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CD21CA5" w14:textId="42624CDD" w:rsidR="007229A2" w:rsidRPr="00D04CBE" w:rsidRDefault="00A40067" w:rsidP="007229A2">
      <w:pPr>
        <w:pStyle w:val="paragraph"/>
        <w:spacing w:before="0" w:beforeAutospacing="0" w:after="0" w:afterAutospacing="0"/>
        <w:ind w:left="360" w:hanging="360"/>
        <w:textAlignment w:val="baseline"/>
        <w:rPr>
          <w:bCs/>
          <w:lang w:val="de-DE" w:eastAsia="ja-JP"/>
        </w:rPr>
      </w:pPr>
      <w:bookmarkStart w:id="0" w:name="_Hlk37418177"/>
      <w:r w:rsidRPr="00D04CBE">
        <w:rPr>
          <w:rStyle w:val="normaltextrun"/>
          <w:rFonts w:ascii="Arial" w:hAnsi="Arial" w:cs="Arial"/>
          <w:b/>
          <w:lang w:val="de-DE"/>
        </w:rPr>
        <w:t>3GPP TSG RAN WG1 #11</w:t>
      </w:r>
      <w:r w:rsidR="00AB1C50" w:rsidRPr="00D04CBE">
        <w:rPr>
          <w:rStyle w:val="normaltextrun"/>
          <w:rFonts w:ascii="Arial" w:hAnsi="Arial" w:cs="Arial"/>
          <w:b/>
          <w:lang w:val="de-DE"/>
        </w:rPr>
        <w:t>8</w:t>
      </w:r>
      <w:r w:rsidR="00237BEF" w:rsidRPr="00D04CBE">
        <w:rPr>
          <w:rStyle w:val="normaltextrun"/>
          <w:rFonts w:ascii="Arial" w:hAnsi="Arial" w:cs="Arial"/>
          <w:b/>
          <w:lang w:val="de-DE"/>
        </w:rPr>
        <w:t>bis</w:t>
      </w:r>
      <w:r w:rsidRPr="00D04CBE">
        <w:rPr>
          <w:rStyle w:val="normaltextrun"/>
          <w:rFonts w:ascii="Arial" w:hAnsi="Arial" w:cs="Arial"/>
          <w:sz w:val="22"/>
          <w:szCs w:val="22"/>
          <w:lang w:val="de-DE"/>
        </w:rPr>
        <w:tab/>
      </w:r>
      <w:r w:rsidRPr="00D04CBE">
        <w:rPr>
          <w:lang w:val="de-DE"/>
        </w:rPr>
        <w:tab/>
      </w:r>
      <w:r w:rsidRPr="00D04CBE">
        <w:rPr>
          <w:lang w:val="de-DE"/>
        </w:rPr>
        <w:tab/>
      </w:r>
      <w:r w:rsidRPr="00D04CBE">
        <w:rPr>
          <w:lang w:val="de-DE"/>
        </w:rPr>
        <w:tab/>
      </w:r>
      <w:r w:rsidRPr="00D04CBE">
        <w:rPr>
          <w:lang w:val="de-DE"/>
        </w:rPr>
        <w:tab/>
      </w:r>
      <w:r w:rsidRPr="00D04CBE">
        <w:rPr>
          <w:lang w:val="de-DE"/>
        </w:rPr>
        <w:tab/>
      </w:r>
      <w:r w:rsidRPr="00D04CBE">
        <w:rPr>
          <w:lang w:val="de-DE"/>
        </w:rPr>
        <w:tab/>
      </w:r>
      <w:r w:rsidRPr="00D04CBE">
        <w:rPr>
          <w:lang w:val="de-DE"/>
        </w:rPr>
        <w:tab/>
      </w:r>
      <w:r w:rsidRPr="00D04CBE">
        <w:rPr>
          <w:rStyle w:val="normaltextrun"/>
          <w:rFonts w:ascii="Arial" w:hAnsi="Arial" w:cs="Arial"/>
          <w:sz w:val="22"/>
          <w:szCs w:val="22"/>
          <w:lang w:val="de-DE"/>
        </w:rPr>
        <w:t xml:space="preserve">          </w:t>
      </w:r>
      <w:r w:rsidRPr="00D04CBE">
        <w:rPr>
          <w:lang w:val="de-DE"/>
        </w:rPr>
        <w:tab/>
      </w:r>
      <w:r w:rsidRPr="00D04CBE">
        <w:rPr>
          <w:lang w:val="de-DE"/>
        </w:rPr>
        <w:tab/>
      </w:r>
      <w:r w:rsidRPr="00D04CBE">
        <w:rPr>
          <w:lang w:val="de-DE"/>
        </w:rPr>
        <w:tab/>
      </w:r>
      <w:r w:rsidRPr="00D04CBE">
        <w:rPr>
          <w:lang w:val="de-DE"/>
        </w:rPr>
        <w:tab/>
      </w:r>
      <w:r w:rsidRPr="00D04CBE">
        <w:rPr>
          <w:lang w:val="de-DE"/>
        </w:rPr>
        <w:tab/>
      </w:r>
      <w:r w:rsidRPr="00D04CBE">
        <w:rPr>
          <w:lang w:val="de-DE"/>
        </w:rPr>
        <w:tab/>
      </w:r>
      <w:r w:rsidR="00CC1AA5" w:rsidRPr="00D04CBE">
        <w:rPr>
          <w:rStyle w:val="eop"/>
          <w:rFonts w:ascii="Arial" w:hAnsi="Arial" w:cs="Arial"/>
          <w:lang w:val="de-DE"/>
        </w:rPr>
        <w:t> </w:t>
      </w:r>
      <w:r w:rsidR="00E00C35" w:rsidRPr="00D04CBE">
        <w:rPr>
          <w:rStyle w:val="eop"/>
          <w:rFonts w:ascii="Arial" w:hAnsi="Arial" w:cs="Arial"/>
          <w:lang w:val="de-DE"/>
        </w:rPr>
        <w:t xml:space="preserve">    </w:t>
      </w:r>
      <w:r w:rsidR="007229A2" w:rsidRPr="00D04CBE">
        <w:rPr>
          <w:rFonts w:ascii="Arial" w:hAnsi="Arial" w:cs="Arial"/>
          <w:b/>
          <w:bCs/>
          <w:lang w:val="de-DE" w:eastAsia="ja-JP"/>
        </w:rPr>
        <w:t>R1-</w:t>
      </w:r>
      <w:r w:rsidR="00397B5B" w:rsidRPr="00D04CBE">
        <w:rPr>
          <w:rFonts w:ascii="Arial" w:hAnsi="Arial" w:cs="Arial"/>
          <w:b/>
          <w:bCs/>
          <w:lang w:val="de-DE" w:eastAsia="ja-JP"/>
        </w:rPr>
        <w:t>2408546</w:t>
      </w:r>
    </w:p>
    <w:p w14:paraId="2CFE1919" w14:textId="48BAF442" w:rsidR="00850D96" w:rsidRDefault="00984A38" w:rsidP="00A40067">
      <w:pPr>
        <w:pStyle w:val="paragraph"/>
        <w:spacing w:before="0" w:beforeAutospacing="0" w:after="0" w:afterAutospacing="0"/>
        <w:ind w:left="360" w:hanging="360"/>
        <w:textAlignment w:val="baseline"/>
        <w:rPr>
          <w:rStyle w:val="eop"/>
          <w:rFonts w:ascii="Arial" w:hAnsi="Arial" w:cs="Arial"/>
        </w:rPr>
      </w:pPr>
      <w:r>
        <w:rPr>
          <w:rStyle w:val="normaltextrun"/>
          <w:rFonts w:ascii="Arial" w:hAnsi="Arial" w:cs="Arial"/>
          <w:b/>
          <w:bCs/>
        </w:rPr>
        <w:t>Hefei</w:t>
      </w:r>
      <w:r w:rsidR="00A40067">
        <w:rPr>
          <w:rStyle w:val="normaltextrun"/>
          <w:rFonts w:ascii="Arial" w:hAnsi="Arial" w:cs="Arial"/>
          <w:b/>
          <w:bCs/>
        </w:rPr>
        <w:t xml:space="preserve">, </w:t>
      </w:r>
      <w:r>
        <w:rPr>
          <w:rStyle w:val="normaltextrun"/>
          <w:rFonts w:ascii="Arial" w:hAnsi="Arial" w:cs="Arial"/>
          <w:b/>
          <w:bCs/>
        </w:rPr>
        <w:t>China</w:t>
      </w:r>
      <w:r w:rsidR="00A40067">
        <w:rPr>
          <w:rStyle w:val="normaltextrun"/>
          <w:rFonts w:ascii="Arial" w:hAnsi="Arial" w:cs="Arial"/>
          <w:b/>
          <w:bCs/>
        </w:rPr>
        <w:t xml:space="preserve">, </w:t>
      </w:r>
      <w:r>
        <w:rPr>
          <w:rStyle w:val="normaltextrun"/>
          <w:rFonts w:ascii="Arial" w:hAnsi="Arial" w:cs="Arial"/>
          <w:b/>
          <w:bCs/>
        </w:rPr>
        <w:t>October</w:t>
      </w:r>
      <w:r w:rsidR="00724BD9">
        <w:rPr>
          <w:rStyle w:val="normaltextrun"/>
          <w:rFonts w:ascii="Arial" w:hAnsi="Arial" w:cs="Arial"/>
          <w:b/>
          <w:bCs/>
        </w:rPr>
        <w:t xml:space="preserve"> </w:t>
      </w:r>
      <w:r w:rsidR="00AB1C50">
        <w:rPr>
          <w:rStyle w:val="normaltextrun"/>
          <w:rFonts w:ascii="Arial" w:hAnsi="Arial" w:cs="Arial"/>
          <w:b/>
          <w:bCs/>
        </w:rPr>
        <w:t>1</w:t>
      </w:r>
      <w:r>
        <w:rPr>
          <w:rStyle w:val="normaltextrun"/>
          <w:rFonts w:ascii="Arial" w:hAnsi="Arial" w:cs="Arial"/>
          <w:b/>
          <w:bCs/>
        </w:rPr>
        <w:t>4</w:t>
      </w:r>
      <w:r w:rsidR="00A40067">
        <w:rPr>
          <w:rStyle w:val="normaltextrun"/>
          <w:rFonts w:ascii="Arial" w:hAnsi="Arial" w:cs="Arial"/>
          <w:b/>
          <w:bCs/>
          <w:sz w:val="19"/>
          <w:szCs w:val="19"/>
          <w:vertAlign w:val="superscript"/>
        </w:rPr>
        <w:t>th</w:t>
      </w:r>
      <w:r w:rsidR="00A40067">
        <w:rPr>
          <w:rStyle w:val="normaltextrun"/>
          <w:rFonts w:ascii="Arial" w:hAnsi="Arial" w:cs="Arial"/>
          <w:b/>
          <w:bCs/>
        </w:rPr>
        <w:t xml:space="preserve"> – </w:t>
      </w:r>
      <w:r w:rsidRPr="00BE15FF">
        <w:rPr>
          <w:rStyle w:val="normaltextrun"/>
          <w:rFonts w:ascii="Arial" w:hAnsi="Arial" w:cs="Arial"/>
          <w:b/>
          <w:bCs/>
        </w:rPr>
        <w:t>18</w:t>
      </w:r>
      <w:r w:rsidRPr="00BE15FF">
        <w:rPr>
          <w:rStyle w:val="normaltextrun"/>
          <w:rFonts w:ascii="Arial" w:hAnsi="Arial" w:cs="Arial"/>
          <w:b/>
          <w:bCs/>
          <w:sz w:val="19"/>
          <w:szCs w:val="19"/>
          <w:vertAlign w:val="superscript"/>
        </w:rPr>
        <w:t>t</w:t>
      </w:r>
      <w:r w:rsidR="007F6C52" w:rsidRPr="00BE15FF">
        <w:rPr>
          <w:rStyle w:val="normaltextrun"/>
          <w:rFonts w:ascii="Arial" w:hAnsi="Arial" w:cs="Arial"/>
          <w:b/>
          <w:bCs/>
          <w:sz w:val="19"/>
          <w:szCs w:val="19"/>
          <w:vertAlign w:val="superscript"/>
        </w:rPr>
        <w:t>h</w:t>
      </w:r>
      <w:r w:rsidR="00A40067">
        <w:rPr>
          <w:rStyle w:val="normaltextrun"/>
          <w:rFonts w:ascii="Arial" w:hAnsi="Arial" w:cs="Arial"/>
          <w:b/>
          <w:bCs/>
        </w:rPr>
        <w:t>, 2024</w:t>
      </w:r>
      <w:r w:rsidR="00A40067">
        <w:rPr>
          <w:rStyle w:val="eop"/>
          <w:rFonts w:ascii="Arial" w:hAnsi="Arial" w:cs="Arial"/>
        </w:rPr>
        <w:t> </w:t>
      </w:r>
      <w:bookmarkEnd w:id="0"/>
    </w:p>
    <w:p w14:paraId="2994CE6C" w14:textId="77777777" w:rsidR="006359CA" w:rsidRPr="00BE15FF" w:rsidRDefault="006359CA" w:rsidP="00803A0F">
      <w:pPr>
        <w:pStyle w:val="CRCoverPage"/>
        <w:spacing w:after="0"/>
        <w:rPr>
          <w:rFonts w:cs="Arial"/>
          <w:b/>
          <w:sz w:val="24"/>
          <w:szCs w:val="24"/>
        </w:rPr>
      </w:pPr>
    </w:p>
    <w:p w14:paraId="30E02941" w14:textId="44FE2661" w:rsidR="0034111C" w:rsidRPr="00BE15FF" w:rsidRDefault="0034111C" w:rsidP="00803A0F">
      <w:pPr>
        <w:pStyle w:val="CRCoverPage"/>
        <w:spacing w:after="0"/>
        <w:rPr>
          <w:rFonts w:cs="Arial"/>
          <w:b/>
          <w:sz w:val="24"/>
          <w:szCs w:val="24"/>
          <w:lang w:eastAsia="ja-JP"/>
        </w:rPr>
      </w:pPr>
      <w:r w:rsidRPr="00BE15FF">
        <w:rPr>
          <w:rFonts w:cs="Arial"/>
          <w:b/>
          <w:sz w:val="24"/>
          <w:szCs w:val="24"/>
        </w:rPr>
        <w:t>Agenda item:</w:t>
      </w:r>
      <w:r w:rsidRPr="00BE15FF">
        <w:rPr>
          <w:rFonts w:cs="Arial"/>
          <w:b/>
          <w:sz w:val="24"/>
        </w:rPr>
        <w:tab/>
      </w:r>
      <w:r w:rsidRPr="00BE15FF">
        <w:rPr>
          <w:rFonts w:cs="Arial"/>
          <w:b/>
          <w:sz w:val="24"/>
        </w:rPr>
        <w:tab/>
      </w:r>
      <w:r w:rsidR="00250E1F" w:rsidRPr="00BE15FF">
        <w:rPr>
          <w:rFonts w:cs="Arial"/>
          <w:b/>
          <w:sz w:val="24"/>
        </w:rPr>
        <w:t>9.</w:t>
      </w:r>
      <w:r w:rsidR="00065E77" w:rsidRPr="00BE15FF">
        <w:rPr>
          <w:rFonts w:cs="Arial"/>
          <w:b/>
          <w:sz w:val="24"/>
        </w:rPr>
        <w:t>1</w:t>
      </w:r>
      <w:r w:rsidR="00250E1F" w:rsidRPr="00BE15FF">
        <w:rPr>
          <w:rFonts w:cs="Arial"/>
          <w:b/>
          <w:sz w:val="24"/>
        </w:rPr>
        <w:t>.</w:t>
      </w:r>
      <w:r w:rsidR="00065E77" w:rsidRPr="00BE15FF">
        <w:rPr>
          <w:rFonts w:cs="Arial"/>
          <w:b/>
          <w:sz w:val="24"/>
        </w:rPr>
        <w:t>3</w:t>
      </w:r>
    </w:p>
    <w:p w14:paraId="30E02942" w14:textId="126CC902" w:rsidR="00E128F2" w:rsidRPr="00BE15FF" w:rsidRDefault="0034111C" w:rsidP="00803A0F">
      <w:pPr>
        <w:tabs>
          <w:tab w:val="left" w:pos="1985"/>
        </w:tabs>
        <w:spacing w:after="0"/>
        <w:ind w:left="1985" w:hanging="1985"/>
        <w:rPr>
          <w:rFonts w:ascii="Arial" w:hAnsi="Arial" w:cs="Arial"/>
          <w:b/>
          <w:sz w:val="24"/>
          <w:szCs w:val="24"/>
        </w:rPr>
      </w:pPr>
      <w:r w:rsidRPr="00BE15FF">
        <w:rPr>
          <w:rFonts w:ascii="Arial" w:hAnsi="Arial" w:cs="Arial"/>
          <w:b/>
          <w:sz w:val="24"/>
          <w:szCs w:val="24"/>
        </w:rPr>
        <w:t>Source:</w:t>
      </w:r>
      <w:r w:rsidRPr="00BE15FF">
        <w:rPr>
          <w:rFonts w:ascii="Arial" w:hAnsi="Arial" w:cs="Arial"/>
          <w:b/>
          <w:sz w:val="24"/>
        </w:rPr>
        <w:tab/>
      </w:r>
      <w:r w:rsidR="00013455" w:rsidRPr="00BE15FF">
        <w:rPr>
          <w:rFonts w:ascii="Arial" w:hAnsi="Arial" w:cs="Arial"/>
          <w:b/>
          <w:sz w:val="24"/>
          <w:szCs w:val="24"/>
        </w:rPr>
        <w:t>Nokia</w:t>
      </w:r>
    </w:p>
    <w:p w14:paraId="30E02943" w14:textId="1F00D1EF" w:rsidR="0034111C" w:rsidRPr="00BE15FF" w:rsidRDefault="0034111C" w:rsidP="00803A0F">
      <w:pPr>
        <w:spacing w:after="0"/>
        <w:ind w:left="1985" w:hanging="1985"/>
        <w:rPr>
          <w:rFonts w:ascii="Arial" w:hAnsi="Arial" w:cs="Arial"/>
          <w:b/>
          <w:sz w:val="24"/>
          <w:szCs w:val="24"/>
        </w:rPr>
      </w:pPr>
      <w:r w:rsidRPr="00BE15FF">
        <w:rPr>
          <w:rFonts w:ascii="Arial" w:hAnsi="Arial" w:cs="Arial"/>
          <w:b/>
          <w:sz w:val="24"/>
          <w:szCs w:val="24"/>
        </w:rPr>
        <w:t>Title:</w:t>
      </w:r>
      <w:r w:rsidRPr="00BE15FF">
        <w:rPr>
          <w:rFonts w:ascii="Arial" w:hAnsi="Arial" w:cs="Arial"/>
          <w:b/>
          <w:sz w:val="24"/>
        </w:rPr>
        <w:tab/>
      </w:r>
      <w:r w:rsidR="00065E77" w:rsidRPr="00BE15FF">
        <w:rPr>
          <w:rFonts w:ascii="Arial" w:hAnsi="Arial" w:cs="Arial"/>
          <w:b/>
          <w:sz w:val="24"/>
        </w:rPr>
        <w:t>AI/ML</w:t>
      </w:r>
      <w:r w:rsidR="00CD61DC" w:rsidRPr="00BE15FF">
        <w:rPr>
          <w:rFonts w:ascii="Arial" w:hAnsi="Arial" w:cs="Arial"/>
          <w:b/>
          <w:sz w:val="24"/>
        </w:rPr>
        <w:t xml:space="preserve"> for</w:t>
      </w:r>
      <w:r w:rsidR="00065E77" w:rsidRPr="00BE15FF">
        <w:rPr>
          <w:rFonts w:ascii="Arial" w:hAnsi="Arial" w:cs="Arial"/>
          <w:b/>
          <w:sz w:val="24"/>
        </w:rPr>
        <w:t xml:space="preserve"> CSI </w:t>
      </w:r>
      <w:r w:rsidR="00CD61DC" w:rsidRPr="00BE15FF">
        <w:rPr>
          <w:rFonts w:ascii="Arial" w:hAnsi="Arial" w:cs="Arial"/>
          <w:b/>
          <w:sz w:val="24"/>
        </w:rPr>
        <w:t>P</w:t>
      </w:r>
      <w:r w:rsidR="00065E77" w:rsidRPr="00BE15FF">
        <w:rPr>
          <w:rFonts w:ascii="Arial" w:hAnsi="Arial" w:cs="Arial"/>
          <w:b/>
          <w:sz w:val="24"/>
        </w:rPr>
        <w:t>rediction</w:t>
      </w:r>
    </w:p>
    <w:p w14:paraId="37754C56" w14:textId="1176C8A1" w:rsidR="00803A0F" w:rsidRPr="00BE15FF" w:rsidRDefault="0034111C" w:rsidP="00803A0F">
      <w:pPr>
        <w:spacing w:after="0"/>
        <w:rPr>
          <w:rFonts w:ascii="Arial" w:hAnsi="Arial" w:cs="Arial"/>
          <w:b/>
          <w:sz w:val="24"/>
          <w:szCs w:val="24"/>
        </w:rPr>
      </w:pPr>
      <w:r w:rsidRPr="00BE15FF">
        <w:rPr>
          <w:rFonts w:ascii="Arial" w:hAnsi="Arial" w:cs="Arial"/>
          <w:b/>
          <w:sz w:val="24"/>
          <w:szCs w:val="24"/>
        </w:rPr>
        <w:t xml:space="preserve">Document </w:t>
      </w:r>
      <w:r w:rsidR="3E61DC49" w:rsidRPr="00BE15FF">
        <w:rPr>
          <w:rFonts w:ascii="Arial" w:hAnsi="Arial" w:cs="Arial"/>
          <w:b/>
          <w:sz w:val="24"/>
          <w:szCs w:val="24"/>
        </w:rPr>
        <w:t>for:</w:t>
      </w:r>
      <w:r w:rsidRPr="00BE15FF">
        <w:rPr>
          <w:rFonts w:ascii="Arial" w:hAnsi="Arial" w:cs="Arial"/>
          <w:b/>
          <w:sz w:val="24"/>
        </w:rPr>
        <w:tab/>
      </w:r>
      <w:r w:rsidR="00220615" w:rsidRPr="00BE15FF">
        <w:rPr>
          <w:rFonts w:ascii="Arial" w:hAnsi="Arial" w:cs="Arial"/>
          <w:b/>
          <w:sz w:val="24"/>
        </w:rPr>
        <w:tab/>
      </w:r>
      <w:r w:rsidRPr="00BE15FF">
        <w:rPr>
          <w:rFonts w:ascii="Arial" w:hAnsi="Arial" w:cs="Arial"/>
          <w:b/>
          <w:sz w:val="24"/>
          <w:szCs w:val="24"/>
        </w:rPr>
        <w:t>Discussion and Decision</w:t>
      </w:r>
    </w:p>
    <w:p w14:paraId="7CF7938E" w14:textId="042E241B" w:rsidR="00ED1327" w:rsidRPr="00BE15FF" w:rsidRDefault="00EE7FA7" w:rsidP="00ED1327">
      <w:pPr>
        <w:pStyle w:val="Heading1"/>
      </w:pPr>
      <w:bookmarkStart w:id="1" w:name="_Ref111120162"/>
      <w:r w:rsidRPr="00BE15FF">
        <w:t>Introduction</w:t>
      </w:r>
      <w:bookmarkEnd w:id="1"/>
    </w:p>
    <w:p w14:paraId="357A053B" w14:textId="2CA8715D" w:rsidR="00984A38" w:rsidRPr="00BE15FF" w:rsidRDefault="00984A38" w:rsidP="00984A38">
      <w:pPr>
        <w:jc w:val="both"/>
        <w:rPr>
          <w:lang w:eastAsia="ja-JP"/>
        </w:rPr>
      </w:pPr>
      <w:r w:rsidRPr="00BE15FF">
        <w:rPr>
          <w:lang w:eastAsia="ja-JP"/>
        </w:rPr>
        <w:t>In RAN#105, the work item</w:t>
      </w:r>
      <w:r w:rsidR="00EF5FB7" w:rsidRPr="00BE15FF">
        <w:rPr>
          <w:lang w:eastAsia="ja-JP"/>
        </w:rPr>
        <w:t xml:space="preserve"> </w:t>
      </w:r>
      <w:r w:rsidR="001211D9" w:rsidRPr="00BE15FF">
        <w:rPr>
          <w:lang w:eastAsia="ja-JP"/>
        </w:rPr>
        <w:fldChar w:fldCharType="begin"/>
      </w:r>
      <w:r w:rsidR="001211D9" w:rsidRPr="00BE15FF">
        <w:rPr>
          <w:lang w:eastAsia="ja-JP"/>
        </w:rPr>
        <w:instrText xml:space="preserve"> REF _Ref177655653 \r \h </w:instrText>
      </w:r>
      <w:r w:rsidR="004C3B3E" w:rsidRPr="00BE15FF">
        <w:rPr>
          <w:lang w:eastAsia="ja-JP"/>
        </w:rPr>
        <w:instrText xml:space="preserve"> \* MERGEFORMAT </w:instrText>
      </w:r>
      <w:r w:rsidR="001211D9" w:rsidRPr="00BE15FF">
        <w:rPr>
          <w:lang w:eastAsia="ja-JP"/>
        </w:rPr>
      </w:r>
      <w:r w:rsidR="001211D9" w:rsidRPr="00BE15FF">
        <w:rPr>
          <w:lang w:eastAsia="ja-JP"/>
        </w:rPr>
        <w:fldChar w:fldCharType="separate"/>
      </w:r>
      <w:r w:rsidR="001211D9" w:rsidRPr="00BE15FF">
        <w:rPr>
          <w:lang w:eastAsia="ja-JP"/>
        </w:rPr>
        <w:t>[1]</w:t>
      </w:r>
      <w:r w:rsidR="001211D9" w:rsidRPr="00BE15FF">
        <w:rPr>
          <w:lang w:eastAsia="ja-JP"/>
        </w:rPr>
        <w:fldChar w:fldCharType="end"/>
      </w:r>
      <w:r w:rsidRPr="00BE15FF">
        <w:rPr>
          <w:lang w:eastAsia="ja-JP"/>
        </w:rPr>
        <w:t xml:space="preserve"> on AI/ML for the NR air interface was modified to end the study on the CSI prediction use case and begin normative work.  The added objective is shown here:</w:t>
      </w:r>
    </w:p>
    <w:p w14:paraId="449A921D" w14:textId="656381DE" w:rsidR="00984A38" w:rsidRPr="00BE15FF" w:rsidRDefault="00984A38" w:rsidP="00984A38">
      <w:pPr>
        <w:pStyle w:val="ListParagraph"/>
        <w:numPr>
          <w:ilvl w:val="0"/>
          <w:numId w:val="68"/>
        </w:numPr>
        <w:jc w:val="both"/>
        <w:rPr>
          <w:sz w:val="20"/>
          <w:szCs w:val="20"/>
          <w:lang w:val="en-GB" w:eastAsia="ja-JP"/>
        </w:rPr>
      </w:pPr>
      <w:r w:rsidRPr="00BE15FF">
        <w:rPr>
          <w:sz w:val="20"/>
          <w:szCs w:val="20"/>
          <w:lang w:val="en-GB" w:eastAsia="ja-JP"/>
        </w:rPr>
        <w:t>CSI feedback enhancement, encompassing [RAN1/RAN2]:</w:t>
      </w:r>
    </w:p>
    <w:p w14:paraId="13BD3BDB" w14:textId="6A1BB924" w:rsidR="00984A38" w:rsidRPr="00BE15FF" w:rsidRDefault="00984A38" w:rsidP="00984A38">
      <w:pPr>
        <w:pStyle w:val="ListParagraph"/>
        <w:numPr>
          <w:ilvl w:val="1"/>
          <w:numId w:val="68"/>
        </w:numPr>
        <w:jc w:val="both"/>
        <w:rPr>
          <w:sz w:val="20"/>
          <w:szCs w:val="20"/>
          <w:lang w:val="en-GB" w:eastAsia="ja-JP"/>
        </w:rPr>
      </w:pPr>
      <w:r w:rsidRPr="00BE15FF">
        <w:rPr>
          <w:sz w:val="20"/>
          <w:szCs w:val="20"/>
          <w:lang w:val="en-GB" w:eastAsia="ja-JP"/>
        </w:rPr>
        <w:t xml:space="preserve">CSI prediction (UE-sided model): </w:t>
      </w:r>
    </w:p>
    <w:p w14:paraId="5DAE04E4" w14:textId="3F1317BE" w:rsidR="00984A38" w:rsidRPr="00BE15FF" w:rsidRDefault="00984A38" w:rsidP="62AB0FB5">
      <w:pPr>
        <w:pStyle w:val="ListParagraph"/>
        <w:numPr>
          <w:ilvl w:val="2"/>
          <w:numId w:val="68"/>
        </w:numPr>
        <w:jc w:val="both"/>
        <w:rPr>
          <w:sz w:val="20"/>
          <w:szCs w:val="20"/>
          <w:lang w:val="en-US" w:eastAsia="ja-JP"/>
        </w:rPr>
      </w:pPr>
      <w:r w:rsidRPr="62AB0FB5">
        <w:rPr>
          <w:sz w:val="20"/>
          <w:szCs w:val="20"/>
          <w:lang w:val="en-US" w:eastAsia="ja-JP"/>
        </w:rPr>
        <w:t>Functionality-based LCM leveraged from other use cases, when necessary and applicable,</w:t>
      </w:r>
    </w:p>
    <w:p w14:paraId="77FE91D7" w14:textId="67407505" w:rsidR="00984A38" w:rsidRPr="00BE15FF" w:rsidRDefault="00984A38" w:rsidP="00984A38">
      <w:pPr>
        <w:pStyle w:val="ListParagraph"/>
        <w:numPr>
          <w:ilvl w:val="2"/>
          <w:numId w:val="68"/>
        </w:numPr>
        <w:jc w:val="both"/>
        <w:rPr>
          <w:sz w:val="20"/>
          <w:szCs w:val="20"/>
          <w:lang w:val="en-GB" w:eastAsia="ja-JP"/>
        </w:rPr>
      </w:pPr>
      <w:r w:rsidRPr="00BE15FF">
        <w:rPr>
          <w:sz w:val="20"/>
          <w:szCs w:val="20"/>
          <w:lang w:val="en-GB" w:eastAsia="ja-JP"/>
        </w:rPr>
        <w:t>Study, and if necessary, specify consistency of training/inference,</w:t>
      </w:r>
    </w:p>
    <w:p w14:paraId="5CB24982" w14:textId="6C892E7C" w:rsidR="00984A38" w:rsidRPr="00BE15FF" w:rsidRDefault="00984A38" w:rsidP="00984A38">
      <w:pPr>
        <w:pStyle w:val="ListParagraph"/>
        <w:numPr>
          <w:ilvl w:val="2"/>
          <w:numId w:val="68"/>
        </w:numPr>
        <w:jc w:val="both"/>
        <w:rPr>
          <w:sz w:val="20"/>
          <w:szCs w:val="20"/>
          <w:lang w:val="en-GB" w:eastAsia="ja-JP"/>
        </w:rPr>
      </w:pPr>
      <w:r w:rsidRPr="00BE15FF">
        <w:rPr>
          <w:sz w:val="20"/>
          <w:szCs w:val="20"/>
          <w:lang w:val="en-GB" w:eastAsia="ja-JP"/>
        </w:rPr>
        <w:t>Note: Normative work in RAN1 for CSI prediction will start from Q1 of 2025</w:t>
      </w:r>
    </w:p>
    <w:p w14:paraId="793AB35D" w14:textId="49CFA65E" w:rsidR="00065E77" w:rsidRPr="00BE15FF" w:rsidRDefault="00984A38" w:rsidP="62AB0FB5">
      <w:pPr>
        <w:spacing w:before="180"/>
        <w:jc w:val="both"/>
        <w:rPr>
          <w:lang w:val="en-US" w:eastAsia="ja-JP"/>
        </w:rPr>
      </w:pPr>
      <w:r w:rsidRPr="62AB0FB5">
        <w:rPr>
          <w:lang w:eastAsia="ja-JP"/>
        </w:rPr>
        <w:t xml:space="preserve">As indicated, normative work will begin </w:t>
      </w:r>
      <w:r w:rsidR="003B573A" w:rsidRPr="62AB0FB5">
        <w:rPr>
          <w:lang w:eastAsia="ja-JP"/>
        </w:rPr>
        <w:t xml:space="preserve">in the first quarter of 2025. During the fourth quarter of 2024, the study of consistency of training and inference for CSI prediction will begin.  In this contribution, we </w:t>
      </w:r>
      <w:proofErr w:type="spellStart"/>
      <w:r w:rsidR="003B573A" w:rsidRPr="62AB0FB5">
        <w:rPr>
          <w:lang w:eastAsia="ja-JP"/>
        </w:rPr>
        <w:t>analyze</w:t>
      </w:r>
      <w:proofErr w:type="spellEnd"/>
      <w:r w:rsidR="003B573A" w:rsidRPr="62AB0FB5">
        <w:rPr>
          <w:lang w:eastAsia="ja-JP"/>
        </w:rPr>
        <w:t xml:space="preserve"> the issues relating to consistency of training and inference for the CSI prediction use case.</w:t>
      </w:r>
    </w:p>
    <w:p w14:paraId="4393C279" w14:textId="2BAE6A15" w:rsidR="003B573A" w:rsidRPr="00BE15FF" w:rsidRDefault="00CE1E94" w:rsidP="62AB0FB5">
      <w:pPr>
        <w:jc w:val="both"/>
        <w:rPr>
          <w:lang w:val="en-US" w:eastAsia="ja-JP"/>
        </w:rPr>
      </w:pPr>
      <w:r w:rsidRPr="62AB0FB5">
        <w:rPr>
          <w:lang w:eastAsia="ja-JP"/>
        </w:rPr>
        <w:t xml:space="preserve">In Rel-18, the discussions on </w:t>
      </w:r>
      <w:r w:rsidR="006E3F42" w:rsidRPr="62AB0FB5">
        <w:rPr>
          <w:lang w:eastAsia="ja-JP"/>
        </w:rPr>
        <w:t xml:space="preserve">NW-sided additional conditions triggered the requirement of supporting consistency </w:t>
      </w:r>
      <w:r w:rsidR="00455CC1" w:rsidRPr="62AB0FB5">
        <w:rPr>
          <w:lang w:eastAsia="ja-JP"/>
        </w:rPr>
        <w:t xml:space="preserve">between training and inference, </w:t>
      </w:r>
      <w:r w:rsidR="00AB6038" w:rsidRPr="62AB0FB5">
        <w:rPr>
          <w:lang w:eastAsia="ja-JP"/>
        </w:rPr>
        <w:t>and</w:t>
      </w:r>
      <w:r w:rsidR="00455CC1" w:rsidRPr="62AB0FB5">
        <w:rPr>
          <w:lang w:eastAsia="ja-JP"/>
        </w:rPr>
        <w:t xml:space="preserve"> the Rel-18 already identified few alternatives to resolve </w:t>
      </w:r>
      <w:r w:rsidR="00AB6038" w:rsidRPr="62AB0FB5">
        <w:rPr>
          <w:lang w:eastAsia="ja-JP"/>
        </w:rPr>
        <w:t xml:space="preserve">it. </w:t>
      </w:r>
      <w:proofErr w:type="gramStart"/>
      <w:r w:rsidR="003013A6" w:rsidRPr="62AB0FB5">
        <w:rPr>
          <w:lang w:eastAsia="ja-JP"/>
        </w:rPr>
        <w:t>In particular, RAN1 #114bis</w:t>
      </w:r>
      <w:proofErr w:type="gramEnd"/>
      <w:r w:rsidR="003013A6" w:rsidRPr="62AB0FB5">
        <w:rPr>
          <w:lang w:eastAsia="ja-JP"/>
        </w:rPr>
        <w:t xml:space="preserve"> meeting agreed on the following, </w:t>
      </w:r>
    </w:p>
    <w:p w14:paraId="20863E50" w14:textId="77777777" w:rsidR="007F2C5F" w:rsidRPr="00BE15FF" w:rsidRDefault="007F2C5F" w:rsidP="007F2C5F">
      <w:pPr>
        <w:overflowPunct/>
        <w:autoSpaceDE/>
        <w:autoSpaceDN/>
        <w:adjustRightInd/>
        <w:spacing w:after="0"/>
        <w:textAlignment w:val="auto"/>
        <w:rPr>
          <w:rFonts w:ascii="Times" w:eastAsia="DengXian" w:hAnsi="Times"/>
          <w:szCs w:val="24"/>
          <w:lang w:eastAsia="zh-CN"/>
        </w:rPr>
      </w:pPr>
      <w:r w:rsidRPr="00BE15FF">
        <w:rPr>
          <w:rFonts w:ascii="Times" w:eastAsia="DengXian" w:hAnsi="Times" w:hint="eastAsia"/>
          <w:b/>
          <w:szCs w:val="24"/>
          <w:highlight w:val="green"/>
          <w:lang w:eastAsia="zh-CN"/>
        </w:rPr>
        <w:t>A</w:t>
      </w:r>
      <w:r w:rsidRPr="00BE15FF">
        <w:rPr>
          <w:rFonts w:ascii="Times" w:eastAsia="DengXian" w:hAnsi="Times"/>
          <w:b/>
          <w:szCs w:val="24"/>
          <w:highlight w:val="green"/>
          <w:lang w:eastAsia="zh-CN"/>
        </w:rPr>
        <w:t>greement</w:t>
      </w:r>
    </w:p>
    <w:p w14:paraId="59114A3E" w14:textId="77777777" w:rsidR="007F2C5F" w:rsidRPr="007F2C5F" w:rsidRDefault="007F2C5F" w:rsidP="00A972BD">
      <w:pPr>
        <w:tabs>
          <w:tab w:val="left" w:pos="720"/>
          <w:tab w:val="left" w:pos="1304"/>
        </w:tabs>
        <w:overflowPunct/>
        <w:autoSpaceDE/>
        <w:autoSpaceDN/>
        <w:adjustRightInd/>
        <w:spacing w:after="0"/>
        <w:textAlignment w:val="auto"/>
        <w:rPr>
          <w:rFonts w:ascii="Times" w:eastAsia="Batang" w:hAnsi="Times"/>
          <w:szCs w:val="24"/>
          <w:lang w:eastAsia="x-none"/>
        </w:rPr>
      </w:pPr>
      <w:r w:rsidRPr="007F2C5F">
        <w:rPr>
          <w:rFonts w:ascii="Times" w:eastAsia="Batang" w:hAnsi="Times"/>
          <w:szCs w:val="24"/>
          <w:lang w:eastAsia="x-none"/>
        </w:rPr>
        <w:t xml:space="preserve">For inference for UE-side models, to ensure consistency between training and inference regarding NW-side additional conditions (if identified), the following options can be taken as potential approaches (when feasible and necessary): </w:t>
      </w:r>
    </w:p>
    <w:p w14:paraId="075A1BCC" w14:textId="77777777" w:rsidR="007F2C5F" w:rsidRPr="00BE15FF" w:rsidRDefault="007F2C5F" w:rsidP="62AB0FB5">
      <w:pPr>
        <w:pStyle w:val="ListParagraph"/>
        <w:numPr>
          <w:ilvl w:val="0"/>
          <w:numId w:val="75"/>
        </w:numPr>
        <w:tabs>
          <w:tab w:val="left" w:pos="1440"/>
        </w:tabs>
        <w:rPr>
          <w:rFonts w:ascii="Times" w:eastAsia="Batang" w:hAnsi="Times"/>
          <w:sz w:val="20"/>
          <w:szCs w:val="20"/>
          <w:lang w:eastAsia="en-US"/>
        </w:rPr>
      </w:pPr>
      <w:r w:rsidRPr="00BE15FF">
        <w:rPr>
          <w:rFonts w:ascii="Times" w:eastAsia="Batang" w:hAnsi="Times"/>
          <w:sz w:val="20"/>
          <w:szCs w:val="20"/>
          <w:lang w:val="en-GB" w:eastAsia="x-none"/>
        </w:rPr>
        <w:t>Model identification to achieve alignment on the NW-side additional condition between NW-side and UE-side</w:t>
      </w:r>
    </w:p>
    <w:p w14:paraId="26E90A79" w14:textId="77777777" w:rsidR="007F2C5F" w:rsidRPr="00BE15FF" w:rsidRDefault="007F2C5F" w:rsidP="00A972BD">
      <w:pPr>
        <w:pStyle w:val="ListParagraph"/>
        <w:numPr>
          <w:ilvl w:val="0"/>
          <w:numId w:val="75"/>
        </w:numPr>
        <w:tabs>
          <w:tab w:val="left" w:pos="-7920"/>
          <w:tab w:val="left" w:pos="1440"/>
        </w:tabs>
        <w:rPr>
          <w:rFonts w:ascii="Times" w:eastAsia="Batang" w:hAnsi="Times"/>
          <w:sz w:val="20"/>
          <w:szCs w:val="20"/>
          <w:lang w:val="en-GB" w:eastAsia="x-none"/>
        </w:rPr>
      </w:pPr>
      <w:r w:rsidRPr="00BE15FF">
        <w:rPr>
          <w:rFonts w:ascii="Times" w:eastAsia="Batang" w:hAnsi="Times"/>
          <w:sz w:val="20"/>
          <w:szCs w:val="20"/>
          <w:lang w:val="en-GB" w:eastAsia="x-none"/>
        </w:rPr>
        <w:t>Model training at NW and transfer to UE, where the model has been trained under the additional condition</w:t>
      </w:r>
    </w:p>
    <w:p w14:paraId="5543819F" w14:textId="77777777" w:rsidR="007F2C5F" w:rsidRPr="00BE15FF" w:rsidRDefault="007F2C5F" w:rsidP="00A972BD">
      <w:pPr>
        <w:pStyle w:val="ListParagraph"/>
        <w:numPr>
          <w:ilvl w:val="0"/>
          <w:numId w:val="75"/>
        </w:numPr>
        <w:tabs>
          <w:tab w:val="left" w:pos="-7920"/>
          <w:tab w:val="left" w:pos="1440"/>
        </w:tabs>
        <w:rPr>
          <w:rFonts w:ascii="Times" w:eastAsia="Batang" w:hAnsi="Times"/>
          <w:sz w:val="20"/>
          <w:szCs w:val="20"/>
          <w:lang w:val="en-GB" w:eastAsia="x-none"/>
        </w:rPr>
      </w:pPr>
      <w:bookmarkStart w:id="2" w:name="_Hlk178683290"/>
      <w:r w:rsidRPr="00BE15FF">
        <w:rPr>
          <w:rFonts w:ascii="Times" w:eastAsia="Batang" w:hAnsi="Times"/>
          <w:sz w:val="20"/>
          <w:szCs w:val="20"/>
          <w:lang w:val="en-GB" w:eastAsia="x-none"/>
        </w:rPr>
        <w:t xml:space="preserve">Information and/or indication on NW-side additional conditions is provided to UE </w:t>
      </w:r>
    </w:p>
    <w:bookmarkEnd w:id="2"/>
    <w:p w14:paraId="19D09D69" w14:textId="77777777" w:rsidR="007F2C5F" w:rsidRPr="00BE15FF" w:rsidRDefault="007F2C5F" w:rsidP="00A972BD">
      <w:pPr>
        <w:pStyle w:val="ListParagraph"/>
        <w:numPr>
          <w:ilvl w:val="0"/>
          <w:numId w:val="75"/>
        </w:numPr>
        <w:tabs>
          <w:tab w:val="left" w:pos="-7920"/>
          <w:tab w:val="left" w:pos="1440"/>
        </w:tabs>
        <w:rPr>
          <w:rFonts w:ascii="Times" w:eastAsia="Batang" w:hAnsi="Times"/>
          <w:sz w:val="20"/>
          <w:szCs w:val="20"/>
          <w:lang w:val="en-GB" w:eastAsia="x-none"/>
        </w:rPr>
      </w:pPr>
      <w:r w:rsidRPr="00BE15FF">
        <w:rPr>
          <w:rFonts w:ascii="Times" w:eastAsia="Batang" w:hAnsi="Times"/>
          <w:sz w:val="20"/>
          <w:szCs w:val="20"/>
          <w:lang w:val="en-GB" w:eastAsia="x-none"/>
        </w:rPr>
        <w:t>Consistency assisted by monitoring (by UE and/or NW, the performance of UE-side candidate models/functionalities to select a model/functionality)</w:t>
      </w:r>
    </w:p>
    <w:p w14:paraId="73338727" w14:textId="77777777" w:rsidR="007F2C5F" w:rsidRPr="00BE15FF" w:rsidRDefault="007F2C5F" w:rsidP="00A972BD">
      <w:pPr>
        <w:pStyle w:val="ListParagraph"/>
        <w:numPr>
          <w:ilvl w:val="0"/>
          <w:numId w:val="75"/>
        </w:numPr>
        <w:tabs>
          <w:tab w:val="left" w:pos="-7920"/>
          <w:tab w:val="left" w:pos="1440"/>
        </w:tabs>
        <w:rPr>
          <w:rFonts w:ascii="Times" w:eastAsia="Batang" w:hAnsi="Times"/>
          <w:sz w:val="20"/>
          <w:szCs w:val="20"/>
          <w:lang w:val="en-GB" w:eastAsia="x-none"/>
        </w:rPr>
      </w:pPr>
      <w:r w:rsidRPr="00BE15FF">
        <w:rPr>
          <w:rFonts w:ascii="Times" w:eastAsia="Batang" w:hAnsi="Times"/>
          <w:sz w:val="20"/>
          <w:szCs w:val="20"/>
          <w:lang w:val="en-GB" w:eastAsia="x-none"/>
        </w:rPr>
        <w:t>Other approaches are not precluded</w:t>
      </w:r>
    </w:p>
    <w:p w14:paraId="1AD4E459" w14:textId="77777777" w:rsidR="007F2C5F" w:rsidRPr="00BE15FF" w:rsidRDefault="007F2C5F" w:rsidP="00A972BD">
      <w:pPr>
        <w:pStyle w:val="ListParagraph"/>
        <w:numPr>
          <w:ilvl w:val="0"/>
          <w:numId w:val="75"/>
        </w:numPr>
        <w:tabs>
          <w:tab w:val="left" w:pos="-7920"/>
          <w:tab w:val="left" w:pos="1440"/>
        </w:tabs>
        <w:rPr>
          <w:rFonts w:ascii="Times" w:eastAsia="Batang" w:hAnsi="Times"/>
          <w:sz w:val="20"/>
          <w:szCs w:val="20"/>
          <w:lang w:val="en-GB" w:eastAsia="x-none"/>
        </w:rPr>
      </w:pPr>
      <w:r w:rsidRPr="00BE15FF">
        <w:rPr>
          <w:rFonts w:ascii="Times" w:eastAsia="Batang" w:hAnsi="Times"/>
          <w:sz w:val="20"/>
          <w:szCs w:val="20"/>
          <w:lang w:val="en-GB" w:eastAsia="x-none"/>
        </w:rPr>
        <w:t>Note: it does not deny the possibility that different approaches can achieve the same function.</w:t>
      </w:r>
    </w:p>
    <w:p w14:paraId="0F564CC0" w14:textId="1996D9F3" w:rsidR="00BE14AC" w:rsidRPr="00BE15FF" w:rsidRDefault="00AF3DA0" w:rsidP="003B573A">
      <w:pPr>
        <w:spacing w:before="180"/>
        <w:jc w:val="both"/>
        <w:rPr>
          <w:lang w:eastAsia="ja-JP"/>
        </w:rPr>
      </w:pPr>
      <w:r w:rsidRPr="00BE15FF">
        <w:rPr>
          <w:lang w:eastAsia="ja-JP"/>
        </w:rPr>
        <w:t xml:space="preserve">In Rel-19, there were several related </w:t>
      </w:r>
      <w:r w:rsidR="00BE14AC" w:rsidRPr="00BE15FF">
        <w:rPr>
          <w:lang w:eastAsia="ja-JP"/>
        </w:rPr>
        <w:t>discussions</w:t>
      </w:r>
      <w:r w:rsidRPr="00BE15FF">
        <w:rPr>
          <w:lang w:eastAsia="ja-JP"/>
        </w:rPr>
        <w:t xml:space="preserve"> on above </w:t>
      </w:r>
      <w:r w:rsidR="00A40586" w:rsidRPr="00BE15FF">
        <w:rPr>
          <w:lang w:eastAsia="ja-JP"/>
        </w:rPr>
        <w:t xml:space="preserve">approaches, where RAN1 further considered </w:t>
      </w:r>
      <w:r w:rsidR="006B2EFF" w:rsidRPr="00BE15FF">
        <w:rPr>
          <w:lang w:eastAsia="ja-JP"/>
        </w:rPr>
        <w:t xml:space="preserve">the approach “Information and/or indication on NW-side additional conditions is provided to UE” </w:t>
      </w:r>
      <w:r w:rsidR="00741585" w:rsidRPr="00BE15FF">
        <w:rPr>
          <w:lang w:eastAsia="ja-JP"/>
        </w:rPr>
        <w:t xml:space="preserve">by agreeing some details about associated-ID. </w:t>
      </w:r>
      <w:r w:rsidR="006B2EFF" w:rsidRPr="00BE15FF">
        <w:rPr>
          <w:lang w:eastAsia="ja-JP"/>
        </w:rPr>
        <w:t xml:space="preserve"> </w:t>
      </w:r>
      <w:r w:rsidRPr="00BE15FF">
        <w:rPr>
          <w:lang w:eastAsia="ja-JP"/>
        </w:rPr>
        <w:t xml:space="preserve"> </w:t>
      </w:r>
    </w:p>
    <w:p w14:paraId="769ABA42" w14:textId="77777777" w:rsidR="007F2C5F" w:rsidRPr="00BE15FF" w:rsidRDefault="007F2C5F" w:rsidP="008C3587">
      <w:pPr>
        <w:overflowPunct/>
        <w:autoSpaceDE/>
        <w:autoSpaceDN/>
        <w:adjustRightInd/>
        <w:spacing w:after="0"/>
        <w:jc w:val="both"/>
        <w:textAlignment w:val="auto"/>
        <w:rPr>
          <w:rFonts w:eastAsia="DengXian"/>
          <w:lang w:eastAsia="zh-CN"/>
        </w:rPr>
      </w:pPr>
      <w:r w:rsidRPr="00BE15FF">
        <w:rPr>
          <w:rFonts w:eastAsia="DengXian"/>
          <w:b/>
          <w:highlight w:val="green"/>
          <w:lang w:eastAsia="zh-CN"/>
        </w:rPr>
        <w:t>Agreement</w:t>
      </w:r>
    </w:p>
    <w:p w14:paraId="28E87249" w14:textId="77777777" w:rsidR="007F2C5F" w:rsidRPr="008C73D1" w:rsidRDefault="007F2C5F" w:rsidP="008C3587">
      <w:pPr>
        <w:overflowPunct/>
        <w:autoSpaceDE/>
        <w:autoSpaceDN/>
        <w:adjustRightInd/>
        <w:spacing w:after="0"/>
        <w:jc w:val="both"/>
        <w:textAlignment w:val="auto"/>
        <w:rPr>
          <w:rFonts w:eastAsia="Batang"/>
        </w:rPr>
      </w:pPr>
      <w:r w:rsidRPr="008C73D1">
        <w:rPr>
          <w:rFonts w:eastAsia="Batang"/>
        </w:rPr>
        <w:t xml:space="preserve">From RAN1 perspective, for UE-sided model(s) developed (e.g., trained, updated) at UE side, following procedure is an example (noted as </w:t>
      </w:r>
      <w:r w:rsidRPr="008C73D1">
        <w:rPr>
          <w:rFonts w:eastAsia="Batang"/>
          <w:b/>
        </w:rPr>
        <w:t>AI-Example1</w:t>
      </w:r>
      <w:r w:rsidRPr="008C73D1">
        <w:rPr>
          <w:rFonts w:eastAsia="Batang"/>
        </w:rPr>
        <w:t>) of MI-Option1 for further study (including the feasibility/necessity)</w:t>
      </w:r>
    </w:p>
    <w:p w14:paraId="78751B2E" w14:textId="77777777" w:rsidR="007F2C5F" w:rsidRPr="007F2C5F" w:rsidRDefault="007F2C5F" w:rsidP="00817CA5">
      <w:pPr>
        <w:numPr>
          <w:ilvl w:val="0"/>
          <w:numId w:val="72"/>
        </w:numPr>
        <w:overflowPunct/>
        <w:autoSpaceDE/>
        <w:autoSpaceDN/>
        <w:adjustRightInd/>
        <w:spacing w:after="0" w:line="276" w:lineRule="auto"/>
        <w:ind w:left="720"/>
        <w:jc w:val="both"/>
        <w:textAlignment w:val="auto"/>
        <w:rPr>
          <w:rFonts w:eastAsia="Batang"/>
          <w:bCs/>
        </w:rPr>
      </w:pPr>
      <w:r w:rsidRPr="007F2C5F">
        <w:rPr>
          <w:rFonts w:eastAsia="Batang"/>
          <w:bCs/>
        </w:rPr>
        <w:t>A: For data collection, NW signals the data collection related configuration(s) and it/their associated ID(s)</w:t>
      </w:r>
      <w:r w:rsidRPr="007F2C5F">
        <w:rPr>
          <w:rFonts w:eastAsia="Batang" w:hint="eastAsia"/>
          <w:bCs/>
        </w:rPr>
        <w:t xml:space="preserve"> </w:t>
      </w:r>
    </w:p>
    <w:p w14:paraId="3FA0AA8C" w14:textId="77777777" w:rsidR="007F2C5F" w:rsidRPr="007F2C5F" w:rsidRDefault="007F2C5F" w:rsidP="00E077BF">
      <w:pPr>
        <w:numPr>
          <w:ilvl w:val="1"/>
          <w:numId w:val="72"/>
        </w:numPr>
        <w:overflowPunct/>
        <w:autoSpaceDE/>
        <w:autoSpaceDN/>
        <w:adjustRightInd/>
        <w:spacing w:after="0" w:line="276" w:lineRule="auto"/>
        <w:ind w:left="1440"/>
        <w:jc w:val="both"/>
        <w:textAlignment w:val="auto"/>
        <w:rPr>
          <w:rFonts w:eastAsia="Batang"/>
          <w:bCs/>
        </w:rPr>
      </w:pPr>
      <w:r w:rsidRPr="007F2C5F">
        <w:rPr>
          <w:rFonts w:eastAsia="Batang"/>
          <w:bCs/>
        </w:rPr>
        <w:t>Associated IDs for each sub use case in relation with NW-sided additional conditions</w:t>
      </w:r>
    </w:p>
    <w:p w14:paraId="11BB9A00" w14:textId="77777777" w:rsidR="007F2C5F" w:rsidRPr="007F2C5F" w:rsidRDefault="007F2C5F" w:rsidP="00817CA5">
      <w:pPr>
        <w:numPr>
          <w:ilvl w:val="0"/>
          <w:numId w:val="72"/>
        </w:numPr>
        <w:overflowPunct/>
        <w:autoSpaceDE/>
        <w:autoSpaceDN/>
        <w:adjustRightInd/>
        <w:spacing w:after="0" w:line="276" w:lineRule="auto"/>
        <w:ind w:left="720"/>
        <w:jc w:val="both"/>
        <w:textAlignment w:val="auto"/>
        <w:rPr>
          <w:rFonts w:eastAsia="Batang"/>
          <w:bCs/>
        </w:rPr>
      </w:pPr>
      <w:r w:rsidRPr="007F2C5F">
        <w:rPr>
          <w:rFonts w:eastAsia="Batang"/>
          <w:bCs/>
        </w:rPr>
        <w:t xml:space="preserve">B: UE(s) collects the data corresponding to the associated ID(s)  </w:t>
      </w:r>
    </w:p>
    <w:p w14:paraId="650F9D02" w14:textId="77777777" w:rsidR="007F2C5F" w:rsidRPr="007F2C5F" w:rsidRDefault="007F2C5F" w:rsidP="00817CA5">
      <w:pPr>
        <w:numPr>
          <w:ilvl w:val="0"/>
          <w:numId w:val="72"/>
        </w:numPr>
        <w:overflowPunct/>
        <w:autoSpaceDE/>
        <w:autoSpaceDN/>
        <w:adjustRightInd/>
        <w:spacing w:after="0" w:line="276" w:lineRule="auto"/>
        <w:ind w:left="720"/>
        <w:jc w:val="both"/>
        <w:textAlignment w:val="auto"/>
        <w:rPr>
          <w:rFonts w:eastAsia="Batang"/>
          <w:bCs/>
        </w:rPr>
      </w:pPr>
      <w:r w:rsidRPr="007F2C5F">
        <w:rPr>
          <w:rFonts w:eastAsia="Batang"/>
          <w:bCs/>
        </w:rPr>
        <w:t xml:space="preserve">C: AI/ML models are developed (e.g., trained, updated) at UE side based on the collected data corresponding to the associated ID(s). </w:t>
      </w:r>
    </w:p>
    <w:p w14:paraId="2307399C" w14:textId="77777777" w:rsidR="007F2C5F" w:rsidRPr="007F2C5F" w:rsidRDefault="007F2C5F" w:rsidP="00817CA5">
      <w:pPr>
        <w:numPr>
          <w:ilvl w:val="0"/>
          <w:numId w:val="72"/>
        </w:numPr>
        <w:overflowPunct/>
        <w:autoSpaceDE/>
        <w:autoSpaceDN/>
        <w:adjustRightInd/>
        <w:spacing w:after="0" w:line="276" w:lineRule="auto"/>
        <w:ind w:left="720"/>
        <w:jc w:val="both"/>
        <w:textAlignment w:val="auto"/>
        <w:rPr>
          <w:rFonts w:eastAsia="Batang"/>
          <w:bCs/>
        </w:rPr>
      </w:pPr>
      <w:r w:rsidRPr="007F2C5F">
        <w:rPr>
          <w:rFonts w:eastAsia="Batang"/>
          <w:bCs/>
        </w:rPr>
        <w:t xml:space="preserve">D: UE reports information of </w:t>
      </w:r>
      <w:r w:rsidRPr="007F2C5F">
        <w:rPr>
          <w:rFonts w:eastAsia="Batang" w:hint="eastAsia"/>
          <w:bCs/>
        </w:rPr>
        <w:t>its</w:t>
      </w:r>
      <w:r w:rsidRPr="007F2C5F">
        <w:rPr>
          <w:rFonts w:eastAsia="Batang"/>
          <w:bCs/>
        </w:rPr>
        <w:t xml:space="preserve"> AI/ML models </w:t>
      </w:r>
      <w:r w:rsidRPr="007F2C5F">
        <w:rPr>
          <w:rFonts w:eastAsia="Batang" w:hint="eastAsia"/>
          <w:bCs/>
        </w:rPr>
        <w:t xml:space="preserve">corresponding </w:t>
      </w:r>
      <w:r w:rsidRPr="007F2C5F">
        <w:rPr>
          <w:rFonts w:eastAsia="Batang"/>
          <w:bCs/>
        </w:rPr>
        <w:t>to associated</w:t>
      </w:r>
      <w:r w:rsidRPr="007F2C5F">
        <w:rPr>
          <w:rFonts w:eastAsia="Batang" w:hint="eastAsia"/>
          <w:bCs/>
        </w:rPr>
        <w:t xml:space="preserve"> IDs to </w:t>
      </w:r>
      <w:r w:rsidRPr="007F2C5F">
        <w:rPr>
          <w:rFonts w:eastAsia="Batang"/>
          <w:bCs/>
        </w:rPr>
        <w:t>the NW.</w:t>
      </w:r>
      <w:r w:rsidRPr="007F2C5F">
        <w:rPr>
          <w:rFonts w:eastAsia="Batang" w:hint="eastAsia"/>
          <w:bCs/>
        </w:rPr>
        <w:t xml:space="preserve"> </w:t>
      </w:r>
      <w:r w:rsidRPr="007F2C5F">
        <w:rPr>
          <w:rFonts w:eastAsia="Batang"/>
          <w:bCs/>
        </w:rPr>
        <w:t>Model ID is determined/assigned for each AI/ML model</w:t>
      </w:r>
    </w:p>
    <w:p w14:paraId="6739CE04" w14:textId="77777777" w:rsidR="007F2C5F" w:rsidRPr="007F2C5F" w:rsidRDefault="007F2C5F" w:rsidP="00E077BF">
      <w:pPr>
        <w:numPr>
          <w:ilvl w:val="1"/>
          <w:numId w:val="72"/>
        </w:numPr>
        <w:overflowPunct/>
        <w:autoSpaceDE/>
        <w:autoSpaceDN/>
        <w:adjustRightInd/>
        <w:spacing w:after="0" w:line="276" w:lineRule="auto"/>
        <w:ind w:left="1440"/>
        <w:jc w:val="both"/>
        <w:textAlignment w:val="auto"/>
        <w:rPr>
          <w:rFonts w:eastAsia="Batang"/>
          <w:bCs/>
        </w:rPr>
      </w:pPr>
      <w:r w:rsidRPr="007F2C5F">
        <w:rPr>
          <w:rFonts w:eastAsia="Batang"/>
          <w:bCs/>
        </w:rPr>
        <w:t>relationship between model ID(s) and the associated ID(s)</w:t>
      </w:r>
    </w:p>
    <w:p w14:paraId="2FA16012" w14:textId="77777777" w:rsidR="007F2C5F" w:rsidRPr="007F2C5F" w:rsidRDefault="007F2C5F" w:rsidP="00E077BF">
      <w:pPr>
        <w:numPr>
          <w:ilvl w:val="1"/>
          <w:numId w:val="72"/>
        </w:numPr>
        <w:overflowPunct/>
        <w:autoSpaceDE/>
        <w:autoSpaceDN/>
        <w:adjustRightInd/>
        <w:spacing w:after="0" w:line="276" w:lineRule="auto"/>
        <w:ind w:left="1440"/>
        <w:jc w:val="both"/>
        <w:textAlignment w:val="auto"/>
        <w:rPr>
          <w:rFonts w:eastAsia="Batang"/>
          <w:bCs/>
        </w:rPr>
      </w:pPr>
      <w:proofErr w:type="gramStart"/>
      <w:r w:rsidRPr="007F2C5F">
        <w:rPr>
          <w:rFonts w:eastAsia="Batang" w:hint="eastAsia"/>
          <w:bCs/>
        </w:rPr>
        <w:t>H</w:t>
      </w:r>
      <w:r w:rsidRPr="007F2C5F">
        <w:rPr>
          <w:rFonts w:eastAsia="Batang"/>
          <w:bCs/>
        </w:rPr>
        <w:t>ow</w:t>
      </w:r>
      <w:proofErr w:type="gramEnd"/>
      <w:r w:rsidRPr="007F2C5F">
        <w:rPr>
          <w:rFonts w:eastAsia="Batang"/>
          <w:bCs/>
        </w:rPr>
        <w:t xml:space="preserve"> model ID(s) is determined/assigned, e.g., </w:t>
      </w:r>
    </w:p>
    <w:p w14:paraId="5CEF6C9A" w14:textId="77777777" w:rsidR="007F2C5F" w:rsidRPr="007F2C5F" w:rsidRDefault="007F2C5F" w:rsidP="009979FB">
      <w:pPr>
        <w:numPr>
          <w:ilvl w:val="2"/>
          <w:numId w:val="72"/>
        </w:numPr>
        <w:overflowPunct/>
        <w:autoSpaceDE/>
        <w:autoSpaceDN/>
        <w:adjustRightInd/>
        <w:spacing w:after="0" w:line="276" w:lineRule="auto"/>
        <w:ind w:left="2160"/>
        <w:jc w:val="both"/>
        <w:textAlignment w:val="auto"/>
        <w:rPr>
          <w:rFonts w:eastAsia="Batang"/>
          <w:bCs/>
        </w:rPr>
      </w:pPr>
      <w:r w:rsidRPr="007F2C5F">
        <w:rPr>
          <w:rFonts w:eastAsia="Batang"/>
          <w:bCs/>
        </w:rPr>
        <w:t>Alt.1: NW assigns Model ID</w:t>
      </w:r>
    </w:p>
    <w:p w14:paraId="68263685" w14:textId="77777777" w:rsidR="007F2C5F" w:rsidRPr="007F2C5F" w:rsidRDefault="007F2C5F" w:rsidP="009979FB">
      <w:pPr>
        <w:numPr>
          <w:ilvl w:val="2"/>
          <w:numId w:val="72"/>
        </w:numPr>
        <w:overflowPunct/>
        <w:autoSpaceDE/>
        <w:autoSpaceDN/>
        <w:adjustRightInd/>
        <w:spacing w:after="0" w:line="276" w:lineRule="auto"/>
        <w:ind w:left="2160"/>
        <w:jc w:val="both"/>
        <w:textAlignment w:val="auto"/>
        <w:rPr>
          <w:rFonts w:eastAsia="Batang"/>
          <w:bCs/>
        </w:rPr>
      </w:pPr>
      <w:r w:rsidRPr="007F2C5F">
        <w:rPr>
          <w:rFonts w:eastAsia="Batang"/>
          <w:bCs/>
        </w:rPr>
        <w:t>Alt.2: UE assigns/reports Model ID</w:t>
      </w:r>
    </w:p>
    <w:p w14:paraId="1D067FB5" w14:textId="77777777" w:rsidR="007F2C5F" w:rsidRPr="007F2C5F" w:rsidRDefault="007F2C5F" w:rsidP="009979FB">
      <w:pPr>
        <w:numPr>
          <w:ilvl w:val="2"/>
          <w:numId w:val="72"/>
        </w:numPr>
        <w:overflowPunct/>
        <w:autoSpaceDE/>
        <w:autoSpaceDN/>
        <w:adjustRightInd/>
        <w:spacing w:after="0" w:line="276" w:lineRule="auto"/>
        <w:ind w:left="2160"/>
        <w:jc w:val="both"/>
        <w:textAlignment w:val="auto"/>
        <w:rPr>
          <w:rFonts w:eastAsia="Batang"/>
          <w:bCs/>
        </w:rPr>
      </w:pPr>
      <w:r w:rsidRPr="007F2C5F">
        <w:rPr>
          <w:rFonts w:eastAsia="Batang"/>
          <w:bCs/>
        </w:rPr>
        <w:t>Alt.3: Associated ID(s) is assumed as model ID(s)</w:t>
      </w:r>
    </w:p>
    <w:p w14:paraId="1D5E121B" w14:textId="77777777" w:rsidR="007F2C5F" w:rsidRPr="007F2C5F" w:rsidRDefault="007F2C5F" w:rsidP="00FE7FFC">
      <w:pPr>
        <w:numPr>
          <w:ilvl w:val="3"/>
          <w:numId w:val="72"/>
        </w:numPr>
        <w:overflowPunct/>
        <w:autoSpaceDE/>
        <w:autoSpaceDN/>
        <w:adjustRightInd/>
        <w:spacing w:after="0" w:line="276" w:lineRule="auto"/>
        <w:ind w:left="2880"/>
        <w:jc w:val="both"/>
        <w:textAlignment w:val="auto"/>
        <w:rPr>
          <w:rFonts w:eastAsia="Batang"/>
          <w:bCs/>
        </w:rPr>
      </w:pPr>
      <w:r w:rsidRPr="007F2C5F">
        <w:rPr>
          <w:rFonts w:eastAsia="Batang"/>
          <w:bCs/>
        </w:rPr>
        <w:t>“Model ID is determined/assigned for each AI/ML model” in D is not needed</w:t>
      </w:r>
    </w:p>
    <w:p w14:paraId="3CE956FF" w14:textId="77777777" w:rsidR="007F2C5F" w:rsidRPr="007F2C5F" w:rsidRDefault="007F2C5F" w:rsidP="009979FB">
      <w:pPr>
        <w:numPr>
          <w:ilvl w:val="2"/>
          <w:numId w:val="72"/>
        </w:numPr>
        <w:overflowPunct/>
        <w:autoSpaceDE/>
        <w:autoSpaceDN/>
        <w:adjustRightInd/>
        <w:spacing w:after="0" w:line="276" w:lineRule="auto"/>
        <w:ind w:left="2160"/>
        <w:jc w:val="both"/>
        <w:textAlignment w:val="auto"/>
        <w:rPr>
          <w:rFonts w:eastAsia="Batang"/>
          <w:bCs/>
        </w:rPr>
      </w:pPr>
      <w:r w:rsidRPr="007F2C5F">
        <w:rPr>
          <w:rFonts w:eastAsia="Batang"/>
          <w:bCs/>
        </w:rPr>
        <w:lastRenderedPageBreak/>
        <w:t>Alt.4: Model ID is determined by pre-defined rule(s) in the specification</w:t>
      </w:r>
    </w:p>
    <w:p w14:paraId="5EBB4F86" w14:textId="77777777" w:rsidR="007F2C5F" w:rsidRPr="007F2C5F" w:rsidRDefault="007F2C5F" w:rsidP="00FA6458">
      <w:pPr>
        <w:numPr>
          <w:ilvl w:val="1"/>
          <w:numId w:val="72"/>
        </w:numPr>
        <w:overflowPunct/>
        <w:autoSpaceDE/>
        <w:autoSpaceDN/>
        <w:adjustRightInd/>
        <w:spacing w:after="0" w:line="276" w:lineRule="auto"/>
        <w:ind w:left="1440"/>
        <w:jc w:val="both"/>
        <w:textAlignment w:val="auto"/>
        <w:rPr>
          <w:rFonts w:eastAsia="Batang"/>
          <w:bCs/>
        </w:rPr>
      </w:pPr>
      <w:r w:rsidRPr="007F2C5F">
        <w:rPr>
          <w:rFonts w:eastAsia="Batang"/>
          <w:bCs/>
        </w:rPr>
        <w:t>FFS: how to report</w:t>
      </w:r>
    </w:p>
    <w:p w14:paraId="52E6AE2E" w14:textId="77777777" w:rsidR="007F2C5F" w:rsidRPr="007F2C5F" w:rsidRDefault="007F2C5F" w:rsidP="00FA6458">
      <w:pPr>
        <w:numPr>
          <w:ilvl w:val="1"/>
          <w:numId w:val="72"/>
        </w:numPr>
        <w:overflowPunct/>
        <w:autoSpaceDE/>
        <w:autoSpaceDN/>
        <w:adjustRightInd/>
        <w:spacing w:after="0" w:line="276" w:lineRule="auto"/>
        <w:ind w:left="1440"/>
        <w:jc w:val="both"/>
        <w:textAlignment w:val="auto"/>
        <w:rPr>
          <w:rFonts w:eastAsia="Batang"/>
          <w:bCs/>
        </w:rPr>
      </w:pPr>
      <w:r w:rsidRPr="007F2C5F">
        <w:rPr>
          <w:rFonts w:eastAsia="Batang"/>
          <w:bCs/>
        </w:rPr>
        <w:t>Note: D is to facilitate AI/ML model inference</w:t>
      </w:r>
    </w:p>
    <w:p w14:paraId="76B50721" w14:textId="77777777" w:rsidR="007F2C5F" w:rsidRPr="007F2C5F" w:rsidRDefault="007F2C5F" w:rsidP="009B1DF3">
      <w:pPr>
        <w:numPr>
          <w:ilvl w:val="0"/>
          <w:numId w:val="72"/>
        </w:numPr>
        <w:overflowPunct/>
        <w:autoSpaceDE/>
        <w:autoSpaceDN/>
        <w:adjustRightInd/>
        <w:spacing w:after="0" w:line="276" w:lineRule="auto"/>
        <w:ind w:left="720"/>
        <w:jc w:val="both"/>
        <w:textAlignment w:val="auto"/>
        <w:rPr>
          <w:rFonts w:eastAsia="Batang"/>
          <w:bCs/>
        </w:rPr>
      </w:pPr>
      <w:r w:rsidRPr="007F2C5F">
        <w:rPr>
          <w:rFonts w:eastAsia="Batang" w:hint="eastAsia"/>
          <w:bCs/>
        </w:rPr>
        <w:t xml:space="preserve">Note: Step A/B/C and additional interaction of associated IDs between UE and NW can be </w:t>
      </w:r>
      <w:r w:rsidRPr="007F2C5F">
        <w:rPr>
          <w:rFonts w:eastAsia="Batang"/>
          <w:bCs/>
        </w:rPr>
        <w:t>considered</w:t>
      </w:r>
      <w:r w:rsidRPr="007F2C5F">
        <w:rPr>
          <w:rFonts w:eastAsia="Batang" w:hint="eastAsia"/>
          <w:bCs/>
        </w:rPr>
        <w:t xml:space="preserve"> as a different solution for resolving the </w:t>
      </w:r>
      <w:r w:rsidRPr="007F2C5F">
        <w:rPr>
          <w:rFonts w:eastAsia="Batang"/>
          <w:bCs/>
        </w:rPr>
        <w:t>consistency</w:t>
      </w:r>
      <w:r w:rsidRPr="007F2C5F">
        <w:rPr>
          <w:rFonts w:eastAsia="Batang" w:hint="eastAsia"/>
          <w:bCs/>
        </w:rPr>
        <w:t xml:space="preserve"> without model identification.</w:t>
      </w:r>
    </w:p>
    <w:p w14:paraId="3597E48B" w14:textId="77777777" w:rsidR="008C73D1" w:rsidRPr="008C73D1" w:rsidRDefault="008C73D1" w:rsidP="008C73D1">
      <w:pPr>
        <w:overflowPunct/>
        <w:autoSpaceDE/>
        <w:autoSpaceDN/>
        <w:adjustRightInd/>
        <w:spacing w:after="0"/>
        <w:jc w:val="both"/>
        <w:textAlignment w:val="auto"/>
        <w:rPr>
          <w:rFonts w:eastAsia="Batang"/>
          <w:b/>
          <w:iCs/>
          <w:highlight w:val="green"/>
          <w:lang w:eastAsia="x-none"/>
        </w:rPr>
      </w:pPr>
    </w:p>
    <w:p w14:paraId="4CF35267" w14:textId="6A616621" w:rsidR="005878D5" w:rsidRPr="005878D5" w:rsidRDefault="005878D5" w:rsidP="005878D5">
      <w:pPr>
        <w:overflowPunct/>
        <w:autoSpaceDE/>
        <w:autoSpaceDN/>
        <w:adjustRightInd/>
        <w:spacing w:after="0"/>
        <w:jc w:val="both"/>
        <w:textAlignment w:val="auto"/>
        <w:rPr>
          <w:rFonts w:eastAsia="Batang"/>
          <w:bCs/>
          <w:iCs/>
          <w:lang w:eastAsia="x-none"/>
        </w:rPr>
      </w:pPr>
      <w:r w:rsidRPr="005878D5">
        <w:rPr>
          <w:rFonts w:eastAsia="Batang"/>
          <w:b/>
          <w:iCs/>
          <w:highlight w:val="green"/>
          <w:lang w:eastAsia="x-none"/>
        </w:rPr>
        <w:t>Agreement</w:t>
      </w:r>
    </w:p>
    <w:p w14:paraId="2DAD1DD3" w14:textId="77777777" w:rsidR="005878D5" w:rsidRPr="005878D5" w:rsidRDefault="005878D5" w:rsidP="005878D5">
      <w:pPr>
        <w:overflowPunct/>
        <w:autoSpaceDE/>
        <w:autoSpaceDN/>
        <w:adjustRightInd/>
        <w:spacing w:after="0"/>
        <w:jc w:val="both"/>
        <w:textAlignment w:val="auto"/>
        <w:rPr>
          <w:rFonts w:eastAsia="DengXian"/>
          <w:bCs/>
          <w:iCs/>
          <w:lang w:eastAsia="zh-CN"/>
        </w:rPr>
      </w:pPr>
      <w:r w:rsidRPr="005878D5">
        <w:rPr>
          <w:rFonts w:eastAsia="DengXian"/>
          <w:bCs/>
          <w:iCs/>
          <w:lang w:eastAsia="zh-CN"/>
        </w:rPr>
        <w:t>Confirm the following Working assumption.</w:t>
      </w:r>
    </w:p>
    <w:p w14:paraId="655DEA69" w14:textId="77777777" w:rsidR="005878D5" w:rsidRPr="005878D5" w:rsidRDefault="005878D5" w:rsidP="00EA0A21">
      <w:pPr>
        <w:overflowPunct/>
        <w:autoSpaceDE/>
        <w:autoSpaceDN/>
        <w:adjustRightInd/>
        <w:spacing w:after="0"/>
        <w:ind w:left="720"/>
        <w:jc w:val="both"/>
        <w:textAlignment w:val="auto"/>
        <w:rPr>
          <w:rFonts w:eastAsia="DengXian"/>
          <w:bCs/>
          <w:iCs/>
          <w:highlight w:val="darkYellow"/>
          <w:lang w:eastAsia="zh-CN"/>
        </w:rPr>
      </w:pPr>
      <w:r w:rsidRPr="005878D5">
        <w:rPr>
          <w:rFonts w:eastAsia="DengXian"/>
          <w:bCs/>
          <w:iCs/>
          <w:highlight w:val="darkYellow"/>
          <w:lang w:eastAsia="zh-CN"/>
        </w:rPr>
        <w:t>Working Assumption</w:t>
      </w:r>
    </w:p>
    <w:p w14:paraId="5EF6B847" w14:textId="4FE9B385" w:rsidR="005878D5" w:rsidRPr="00BE15FF" w:rsidRDefault="005878D5" w:rsidP="008C3587">
      <w:pPr>
        <w:overflowPunct/>
        <w:autoSpaceDE/>
        <w:autoSpaceDN/>
        <w:adjustRightInd/>
        <w:spacing w:after="0"/>
        <w:ind w:left="720"/>
        <w:jc w:val="both"/>
        <w:textAlignment w:val="auto"/>
        <w:rPr>
          <w:rFonts w:eastAsia="Batang"/>
        </w:rPr>
      </w:pPr>
      <w:r w:rsidRPr="00BE15FF">
        <w:rPr>
          <w:rFonts w:eastAsia="Batang"/>
        </w:rPr>
        <w:t>Regarding the associated ID for Rel-19, the UE assumes that NW-side additional conditions with the same associated ID are consistent at least within a cell</w:t>
      </w:r>
    </w:p>
    <w:p w14:paraId="02451148" w14:textId="5D031F66" w:rsidR="005878D5" w:rsidRPr="00BE15FF" w:rsidRDefault="005878D5" w:rsidP="008C3587">
      <w:pPr>
        <w:pStyle w:val="ListParagraph"/>
        <w:numPr>
          <w:ilvl w:val="0"/>
          <w:numId w:val="73"/>
        </w:numPr>
        <w:overflowPunct w:val="0"/>
        <w:autoSpaceDE w:val="0"/>
        <w:autoSpaceDN w:val="0"/>
        <w:adjustRightInd w:val="0"/>
        <w:spacing w:after="180"/>
        <w:ind w:left="1440"/>
        <w:jc w:val="both"/>
        <w:textAlignment w:val="baseline"/>
        <w:rPr>
          <w:sz w:val="20"/>
          <w:szCs w:val="20"/>
          <w:lang w:val="en-GB" w:eastAsia="ja-JP"/>
        </w:rPr>
      </w:pPr>
      <w:r w:rsidRPr="00BE15FF">
        <w:rPr>
          <w:sz w:val="20"/>
          <w:szCs w:val="20"/>
          <w:lang w:val="en-GB" w:eastAsia="ja-JP"/>
        </w:rPr>
        <w:t>FFS: whether/how UE assumption can be applicable for multiple cells (including the feasibility study)</w:t>
      </w:r>
    </w:p>
    <w:p w14:paraId="6EA39640" w14:textId="6F4E0BEF" w:rsidR="00FB2C8C" w:rsidRPr="00BE15FF" w:rsidRDefault="00CD5845" w:rsidP="003B573A">
      <w:pPr>
        <w:spacing w:before="180"/>
        <w:jc w:val="both"/>
        <w:rPr>
          <w:lang w:eastAsia="ja-JP"/>
        </w:rPr>
      </w:pPr>
      <w:r w:rsidRPr="00BE15FF">
        <w:rPr>
          <w:lang w:eastAsia="ja-JP"/>
        </w:rPr>
        <w:t xml:space="preserve">For Rel-19 AI/ML for BM, RAN1 agreed to support associated ID as the mechanism for ensuring the consistency between training and inference. </w:t>
      </w:r>
      <w:r w:rsidR="00FB2C8C" w:rsidRPr="00BE15FF">
        <w:rPr>
          <w:lang w:eastAsia="ja-JP"/>
        </w:rPr>
        <w:t xml:space="preserve">In this contribution, we </w:t>
      </w:r>
      <w:proofErr w:type="spellStart"/>
      <w:r w:rsidR="00FB2C8C" w:rsidRPr="00BE15FF">
        <w:rPr>
          <w:lang w:eastAsia="ja-JP"/>
        </w:rPr>
        <w:t>analyze</w:t>
      </w:r>
      <w:proofErr w:type="spellEnd"/>
      <w:r w:rsidR="00FB2C8C" w:rsidRPr="00BE15FF">
        <w:rPr>
          <w:lang w:eastAsia="ja-JP"/>
        </w:rPr>
        <w:t xml:space="preserve"> the issues relating to consistency of training and inference for the CSI prediction use case.</w:t>
      </w:r>
    </w:p>
    <w:p w14:paraId="4EB78F95" w14:textId="4147DC6D" w:rsidR="00AE7DCD" w:rsidRPr="00BE15FF" w:rsidRDefault="007820D0" w:rsidP="00AE7DCD">
      <w:pPr>
        <w:pStyle w:val="Heading1"/>
      </w:pPr>
      <w:bookmarkStart w:id="3" w:name="_Hlk510705081"/>
      <w:r w:rsidRPr="00BE15FF">
        <w:t>Discussion</w:t>
      </w:r>
    </w:p>
    <w:p w14:paraId="56B17E39" w14:textId="404A26A2" w:rsidR="00AE7DCD" w:rsidRPr="00BE15FF" w:rsidRDefault="00235787" w:rsidP="62AB0FB5">
      <w:pPr>
        <w:jc w:val="both"/>
        <w:rPr>
          <w:lang w:val="en-US" w:eastAsia="ja-JP"/>
        </w:rPr>
      </w:pPr>
      <w:r>
        <w:t xml:space="preserve">The RAN#105 plenary has defined as an objective </w:t>
      </w:r>
      <w:r w:rsidR="007216E5">
        <w:t xml:space="preserve">for </w:t>
      </w:r>
      <w:r w:rsidR="00AB4E02">
        <w:t xml:space="preserve">the sub-use case of CSI prediction one sided model </w:t>
      </w:r>
      <w:r w:rsidR="007216E5">
        <w:t xml:space="preserve">to </w:t>
      </w:r>
      <w:r w:rsidR="00AE7DCD">
        <w:t>‘</w:t>
      </w:r>
      <w:r w:rsidR="00AE7DCD" w:rsidRPr="62AB0FB5">
        <w:rPr>
          <w:lang w:eastAsia="ja-JP"/>
        </w:rPr>
        <w:t xml:space="preserve">Study, and if necessary, specify consistency of training/inference’. Therefore, </w:t>
      </w:r>
      <w:r w:rsidR="00FE227C" w:rsidRPr="62AB0FB5">
        <w:rPr>
          <w:lang w:eastAsia="ja-JP"/>
        </w:rPr>
        <w:t xml:space="preserve">it should be investigated if </w:t>
      </w:r>
      <w:r w:rsidR="00AE7DCD" w:rsidRPr="62AB0FB5">
        <w:rPr>
          <w:lang w:eastAsia="ja-JP"/>
        </w:rPr>
        <w:t xml:space="preserve">there is a need for </w:t>
      </w:r>
      <w:r w:rsidR="005117C9" w:rsidRPr="62AB0FB5">
        <w:rPr>
          <w:lang w:eastAsia="ja-JP"/>
        </w:rPr>
        <w:t xml:space="preserve">specifying means to </w:t>
      </w:r>
      <w:r w:rsidR="00AE7DCD" w:rsidRPr="62AB0FB5">
        <w:rPr>
          <w:lang w:eastAsia="ja-JP"/>
        </w:rPr>
        <w:t>ensure consistency of data between training and inference</w:t>
      </w:r>
      <w:r w:rsidR="00E85E5C" w:rsidRPr="62AB0FB5">
        <w:rPr>
          <w:lang w:eastAsia="ja-JP"/>
        </w:rPr>
        <w:t xml:space="preserve"> of UE sided models for channel prediction</w:t>
      </w:r>
      <w:r w:rsidR="00AE7DCD" w:rsidRPr="62AB0FB5">
        <w:rPr>
          <w:lang w:eastAsia="ja-JP"/>
        </w:rPr>
        <w:t>.</w:t>
      </w:r>
    </w:p>
    <w:p w14:paraId="72442F0A" w14:textId="2AC4E92A" w:rsidR="00AE7DCD" w:rsidRPr="00BE15FF" w:rsidRDefault="00AE7DCD" w:rsidP="62AB0FB5">
      <w:pPr>
        <w:jc w:val="both"/>
        <w:rPr>
          <w:lang w:val="en-US" w:eastAsia="ja-JP"/>
        </w:rPr>
      </w:pPr>
      <w:r w:rsidRPr="62AB0FB5">
        <w:rPr>
          <w:lang w:eastAsia="ja-JP"/>
        </w:rPr>
        <w:t xml:space="preserve">In addition, channel prediction should follow as far as possible other sub use cases, which are already standardized like the AI/ML based beam management. For beam management the need, or at least benefits, have been identified to ensure consistency between training and inference. </w:t>
      </w:r>
      <w:r w:rsidR="008E4AAE" w:rsidRPr="62AB0FB5">
        <w:rPr>
          <w:lang w:eastAsia="ja-JP"/>
        </w:rPr>
        <w:t xml:space="preserve">One </w:t>
      </w:r>
      <w:r w:rsidR="00F35E3C" w:rsidRPr="62AB0FB5">
        <w:rPr>
          <w:lang w:eastAsia="ja-JP"/>
        </w:rPr>
        <w:t xml:space="preserve">example used when discussing </w:t>
      </w:r>
      <w:r w:rsidR="00886349" w:rsidRPr="62AB0FB5">
        <w:rPr>
          <w:lang w:eastAsia="ja-JP"/>
        </w:rPr>
        <w:t>NW-sided additional condition</w:t>
      </w:r>
      <w:r w:rsidR="00F35E3C" w:rsidRPr="62AB0FB5">
        <w:rPr>
          <w:lang w:eastAsia="ja-JP"/>
        </w:rPr>
        <w:t>s</w:t>
      </w:r>
      <w:r w:rsidR="00886349" w:rsidRPr="62AB0FB5">
        <w:rPr>
          <w:lang w:eastAsia="ja-JP"/>
        </w:rPr>
        <w:t xml:space="preserve"> </w:t>
      </w:r>
      <w:r w:rsidR="008E4AAE" w:rsidRPr="62AB0FB5">
        <w:rPr>
          <w:lang w:eastAsia="ja-JP"/>
        </w:rPr>
        <w:t xml:space="preserve">in the </w:t>
      </w:r>
      <w:r w:rsidR="00886349" w:rsidRPr="62AB0FB5">
        <w:rPr>
          <w:lang w:eastAsia="ja-JP"/>
        </w:rPr>
        <w:t xml:space="preserve">AI/ML based beam management was gNB </w:t>
      </w:r>
      <w:r w:rsidRPr="62AB0FB5">
        <w:rPr>
          <w:lang w:eastAsia="ja-JP"/>
        </w:rPr>
        <w:t xml:space="preserve">beam codebooks </w:t>
      </w:r>
      <w:r w:rsidR="00886349" w:rsidRPr="62AB0FB5">
        <w:rPr>
          <w:lang w:eastAsia="ja-JP"/>
        </w:rPr>
        <w:t xml:space="preserve">used </w:t>
      </w:r>
      <w:r w:rsidRPr="62AB0FB5">
        <w:rPr>
          <w:lang w:eastAsia="ja-JP"/>
        </w:rPr>
        <w:t xml:space="preserve">during </w:t>
      </w:r>
      <w:r w:rsidR="007D0CC7" w:rsidRPr="62AB0FB5">
        <w:rPr>
          <w:lang w:eastAsia="ja-JP"/>
        </w:rPr>
        <w:t xml:space="preserve">the </w:t>
      </w:r>
      <w:r w:rsidRPr="62AB0FB5">
        <w:rPr>
          <w:lang w:eastAsia="ja-JP"/>
        </w:rPr>
        <w:t>training time</w:t>
      </w:r>
      <w:r w:rsidR="00F00AB1" w:rsidRPr="62AB0FB5">
        <w:rPr>
          <w:lang w:eastAsia="ja-JP"/>
        </w:rPr>
        <w:t xml:space="preserve"> and inference stages</w:t>
      </w:r>
      <w:r w:rsidR="007D0CC7" w:rsidRPr="62AB0FB5">
        <w:rPr>
          <w:lang w:eastAsia="ja-JP"/>
        </w:rPr>
        <w:t xml:space="preserve">, where consistency of the used beam codebooks may </w:t>
      </w:r>
      <w:r w:rsidR="00940A96" w:rsidRPr="62AB0FB5">
        <w:rPr>
          <w:lang w:eastAsia="ja-JP"/>
        </w:rPr>
        <w:t>be needed to ensure good level of performance with AI/ML beam prediction</w:t>
      </w:r>
      <w:r w:rsidRPr="62AB0FB5">
        <w:rPr>
          <w:lang w:eastAsia="ja-JP"/>
        </w:rPr>
        <w:t xml:space="preserve">. </w:t>
      </w:r>
      <w:r w:rsidR="00D12D43" w:rsidRPr="62AB0FB5">
        <w:rPr>
          <w:lang w:eastAsia="ja-JP"/>
        </w:rPr>
        <w:t xml:space="preserve">In RAN1 #118 meeting, associated ID, which is representing </w:t>
      </w:r>
      <w:r w:rsidR="009760F7" w:rsidRPr="62AB0FB5">
        <w:rPr>
          <w:lang w:eastAsia="ja-JP"/>
        </w:rPr>
        <w:t>this beam codebook information</w:t>
      </w:r>
      <w:r w:rsidR="00D12D43" w:rsidRPr="62AB0FB5">
        <w:rPr>
          <w:lang w:eastAsia="ja-JP"/>
        </w:rPr>
        <w:t xml:space="preserve">, is agreed to be supported for the AI/ML </w:t>
      </w:r>
      <w:r w:rsidR="009760F7" w:rsidRPr="62AB0FB5">
        <w:rPr>
          <w:lang w:eastAsia="ja-JP"/>
        </w:rPr>
        <w:t>beam prediction use-case.</w:t>
      </w:r>
      <w:r w:rsidRPr="62AB0FB5">
        <w:rPr>
          <w:lang w:eastAsia="ja-JP"/>
        </w:rPr>
        <w:t xml:space="preserve"> </w:t>
      </w:r>
    </w:p>
    <w:p w14:paraId="3CCD86C6" w14:textId="1D783FAD" w:rsidR="00AE7DCD" w:rsidRPr="00BE15FF" w:rsidRDefault="00AE7DCD" w:rsidP="00AE7DCD">
      <w:pPr>
        <w:jc w:val="both"/>
        <w:rPr>
          <w:lang w:eastAsia="ja-JP"/>
        </w:rPr>
      </w:pPr>
      <w:r w:rsidRPr="00A77DF4">
        <w:rPr>
          <w:b/>
          <w:bCs/>
          <w:i/>
          <w:iCs/>
        </w:rPr>
        <w:t xml:space="preserve">Proposal </w:t>
      </w:r>
      <w:r w:rsidR="00A57035" w:rsidRPr="00BE15FF">
        <w:rPr>
          <w:b/>
          <w:bCs/>
          <w:i/>
          <w:iCs/>
        </w:rPr>
        <w:t>1</w:t>
      </w:r>
      <w:r w:rsidRPr="00A77DF4">
        <w:rPr>
          <w:b/>
          <w:bCs/>
          <w:i/>
          <w:iCs/>
        </w:rPr>
        <w:t xml:space="preserve">: </w:t>
      </w:r>
      <w:r w:rsidR="007441E4" w:rsidRPr="00BE15FF">
        <w:t xml:space="preserve">For the discussion on consistency </w:t>
      </w:r>
      <w:r w:rsidR="00332AAE" w:rsidRPr="00BE15FF">
        <w:t>between training and inference stages,</w:t>
      </w:r>
      <w:r w:rsidR="00332AAE">
        <w:rPr>
          <w:b/>
          <w:bCs/>
          <w:i/>
          <w:iCs/>
        </w:rPr>
        <w:t xml:space="preserve"> </w:t>
      </w:r>
      <w:r w:rsidR="008F34C5" w:rsidRPr="00BE15FF">
        <w:t>RAN1</w:t>
      </w:r>
      <w:r w:rsidR="008F34C5">
        <w:t xml:space="preserve"> can</w:t>
      </w:r>
      <w:r w:rsidR="00332AAE">
        <w:t xml:space="preserve"> follow</w:t>
      </w:r>
      <w:r>
        <w:t xml:space="preserve"> agreements </w:t>
      </w:r>
      <w:r w:rsidR="00332AAE" w:rsidRPr="00BE15FF">
        <w:t>made</w:t>
      </w:r>
      <w:r w:rsidR="00332AAE">
        <w:t xml:space="preserve"> in </w:t>
      </w:r>
      <w:r w:rsidR="007C6DB8">
        <w:t xml:space="preserve">under general framework or </w:t>
      </w:r>
      <w:r w:rsidR="008F34C5">
        <w:t xml:space="preserve">in </w:t>
      </w:r>
      <w:r w:rsidR="00332AAE">
        <w:t xml:space="preserve">other one-sided use-cases (e.g., AI/ML based beam prediction) </w:t>
      </w:r>
      <w:r w:rsidR="007C6DB8">
        <w:t xml:space="preserve">also for the CSI prediction use-case. </w:t>
      </w:r>
    </w:p>
    <w:p w14:paraId="33B82263" w14:textId="5B7670D6" w:rsidR="00AE7DCD" w:rsidRPr="00BE15FF" w:rsidRDefault="00AE7DCD" w:rsidP="62AB0FB5">
      <w:pPr>
        <w:jc w:val="both"/>
        <w:rPr>
          <w:lang w:val="en-US" w:eastAsia="ja-JP"/>
        </w:rPr>
      </w:pPr>
      <w:r w:rsidRPr="62AB0FB5">
        <w:rPr>
          <w:lang w:eastAsia="ja-JP"/>
        </w:rPr>
        <w:t>While it makes sense to follow the agreements for the other sub use cases like beam management, it seems that for the sub</w:t>
      </w:r>
      <w:r w:rsidR="00BC7D9A" w:rsidRPr="62AB0FB5">
        <w:rPr>
          <w:lang w:eastAsia="ja-JP"/>
        </w:rPr>
        <w:t>-</w:t>
      </w:r>
      <w:r w:rsidRPr="62AB0FB5">
        <w:rPr>
          <w:lang w:eastAsia="ja-JP"/>
        </w:rPr>
        <w:t>use case channel prediction there are no gNB</w:t>
      </w:r>
      <w:r w:rsidR="00BC7D9A" w:rsidRPr="62AB0FB5">
        <w:rPr>
          <w:lang w:eastAsia="ja-JP"/>
        </w:rPr>
        <w:t>-</w:t>
      </w:r>
      <w:r w:rsidRPr="62AB0FB5">
        <w:rPr>
          <w:lang w:eastAsia="ja-JP"/>
        </w:rPr>
        <w:t>specific conditions, which cannot be reported as part of the general configuration messages. The main reason is that for channel prediction we rely on the well</w:t>
      </w:r>
      <w:r w:rsidR="00BC7D9A" w:rsidRPr="62AB0FB5">
        <w:rPr>
          <w:lang w:eastAsia="ja-JP"/>
        </w:rPr>
        <w:t>-defined</w:t>
      </w:r>
      <w:r w:rsidRPr="62AB0FB5">
        <w:rPr>
          <w:lang w:eastAsia="ja-JP"/>
        </w:rPr>
        <w:t xml:space="preserve"> Type II CSI reporting, which includes already, e.g., antenna specific parameters like the values for N1 and N2, i.e., the number of horizontal and vertical antenna elements. There is still the option for the gNB to implement a vendor specific mapping of antenna ports to physical antenna elements, which will then affect the related physical beamforming patterns. Therefore, varying beamforming patterns might lead to a trained ML model, which is not fitting to the realized beamforming patterns and in turn will lead to a potential performance degradation of the UE sided selected ML model. Still, we think that this specific issue can be handled by the already known cell IDs as we assume that antenna patterns will typically be stable over long times, i.e., a gNB vendor will only very seldom change the antenna configuration within a cell. </w:t>
      </w:r>
    </w:p>
    <w:p w14:paraId="024A72E9" w14:textId="77777777" w:rsidR="00AE7DCD" w:rsidRPr="00BE15FF" w:rsidRDefault="00AE7DCD" w:rsidP="00BE15FF"/>
    <w:p w14:paraId="4965A2F4" w14:textId="38FE56F2" w:rsidR="00D30874" w:rsidRPr="00BE15FF" w:rsidRDefault="00984A38" w:rsidP="00A40067">
      <w:pPr>
        <w:pStyle w:val="Heading2"/>
        <w:ind w:left="576"/>
      </w:pPr>
      <w:r w:rsidRPr="00BE15FF">
        <w:t>Consistency of Training and Inference</w:t>
      </w:r>
    </w:p>
    <w:p w14:paraId="1E346C5B" w14:textId="111AFBAB" w:rsidR="008E27E7" w:rsidRPr="00BE15FF" w:rsidRDefault="008E27E7" w:rsidP="00D04CBE">
      <w:pPr>
        <w:jc w:val="both"/>
      </w:pPr>
      <w:r>
        <w:t xml:space="preserve">As mentioned in the previous section, we do not see a direct need for the specification of additional conditions for the sub use case channel prediction. In the following, we propose our understanding </w:t>
      </w:r>
      <w:r w:rsidR="036CA483">
        <w:t>of</w:t>
      </w:r>
      <w:r>
        <w:t xml:space="preserve"> how consistency between training and inference can be ensured without additional conditions. </w:t>
      </w:r>
    </w:p>
    <w:p w14:paraId="5C2DACE8" w14:textId="49234383" w:rsidR="008E27E7" w:rsidRPr="00BE15FF" w:rsidRDefault="008E27E7" w:rsidP="008E27E7">
      <w:pPr>
        <w:rPr>
          <w:color w:val="FF0000"/>
          <w:lang w:eastAsia="ja-JP"/>
        </w:rPr>
      </w:pPr>
      <w:r w:rsidRPr="00BE15FF">
        <w:t>We start with the generalization parameters as defined in the agreement f</w:t>
      </w:r>
      <w:r w:rsidRPr="00BE15FF">
        <w:rPr>
          <w:lang w:eastAsia="ja-JP"/>
        </w:rPr>
        <w:t xml:space="preserve">rom RAN1#116 (CSI Prediction): </w:t>
      </w:r>
      <w:r w:rsidRPr="00BE15FF">
        <w:rPr>
          <w:lang w:eastAsia="ja-JP"/>
        </w:rPr>
        <w:fldChar w:fldCharType="begin"/>
      </w:r>
      <w:r w:rsidRPr="00BE15FF">
        <w:rPr>
          <w:lang w:eastAsia="ja-JP"/>
        </w:rPr>
        <w:instrText xml:space="preserve"> REF _Ref177655709 \r \h </w:instrText>
      </w:r>
      <w:r w:rsidRPr="00BE15FF">
        <w:rPr>
          <w:lang w:eastAsia="ja-JP"/>
        </w:rPr>
      </w:r>
      <w:r w:rsidRPr="00BE15FF">
        <w:rPr>
          <w:lang w:eastAsia="ja-JP"/>
        </w:rPr>
        <w:fldChar w:fldCharType="separate"/>
      </w:r>
      <w:r w:rsidRPr="00BE15FF">
        <w:rPr>
          <w:lang w:eastAsia="ja-JP"/>
        </w:rPr>
        <w:t>[</w:t>
      </w:r>
      <w:r w:rsidR="00760876">
        <w:rPr>
          <w:lang w:eastAsia="ja-JP"/>
        </w:rPr>
        <w:t>2</w:t>
      </w:r>
      <w:r w:rsidRPr="00BE15FF">
        <w:rPr>
          <w:lang w:eastAsia="ja-JP"/>
        </w:rPr>
        <w:t>]</w:t>
      </w:r>
      <w:r w:rsidRPr="00BE15FF">
        <w:rPr>
          <w:lang w:eastAsia="ja-JP"/>
        </w:rPr>
        <w:fldChar w:fldCharType="end"/>
      </w:r>
    </w:p>
    <w:p w14:paraId="5F4F35EB" w14:textId="77777777" w:rsidR="008E27E7" w:rsidRPr="007F2C5F" w:rsidRDefault="008E27E7" w:rsidP="008E27E7">
      <w:pPr>
        <w:overflowPunct/>
        <w:autoSpaceDE/>
        <w:autoSpaceDN/>
        <w:adjustRightInd/>
        <w:spacing w:after="0"/>
        <w:textAlignment w:val="auto"/>
        <w:rPr>
          <w:rFonts w:ascii="Times" w:eastAsia="DengXian" w:hAnsi="Times"/>
          <w:szCs w:val="24"/>
          <w:lang w:eastAsia="zh-CN"/>
        </w:rPr>
      </w:pPr>
      <w:r w:rsidRPr="007F2C5F">
        <w:rPr>
          <w:rFonts w:ascii="Times" w:eastAsia="DengXian" w:hAnsi="Times" w:hint="eastAsia"/>
          <w:b/>
          <w:bCs/>
          <w:szCs w:val="24"/>
          <w:highlight w:val="green"/>
          <w:lang w:eastAsia="zh-CN"/>
        </w:rPr>
        <w:t>A</w:t>
      </w:r>
      <w:r w:rsidRPr="007F2C5F">
        <w:rPr>
          <w:rFonts w:ascii="Times" w:eastAsia="DengXian" w:hAnsi="Times"/>
          <w:b/>
          <w:bCs/>
          <w:szCs w:val="24"/>
          <w:highlight w:val="green"/>
          <w:lang w:eastAsia="zh-CN"/>
        </w:rPr>
        <w:t>greement</w:t>
      </w:r>
    </w:p>
    <w:p w14:paraId="7CD458F3" w14:textId="77777777" w:rsidR="008E27E7" w:rsidRPr="00BE15FF" w:rsidRDefault="008E27E7" w:rsidP="008E27E7">
      <w:pPr>
        <w:pStyle w:val="ListParagraph"/>
        <w:numPr>
          <w:ilvl w:val="0"/>
          <w:numId w:val="71"/>
        </w:numPr>
        <w:overflowPunct w:val="0"/>
        <w:autoSpaceDE w:val="0"/>
        <w:autoSpaceDN w:val="0"/>
        <w:adjustRightInd w:val="0"/>
        <w:spacing w:after="180"/>
        <w:ind w:left="720" w:hanging="360"/>
        <w:textAlignment w:val="baseline"/>
        <w:rPr>
          <w:sz w:val="20"/>
          <w:szCs w:val="20"/>
          <w:lang w:val="en-GB" w:eastAsia="ko-KR"/>
        </w:rPr>
      </w:pPr>
      <w:r w:rsidRPr="00BE15FF">
        <w:rPr>
          <w:sz w:val="20"/>
          <w:szCs w:val="20"/>
          <w:lang w:val="en-GB" w:eastAsia="ko-KR"/>
        </w:rPr>
        <w:t>For CSI prediction evaluations, to verify the generalization/scalability performance of an AI/ML model over various configurations, to evaluate one or more of the following aspects:</w:t>
      </w:r>
    </w:p>
    <w:p w14:paraId="796567A6" w14:textId="77777777" w:rsidR="008E27E7" w:rsidRPr="00BE15FF" w:rsidRDefault="008E27E7" w:rsidP="62AB0FB5">
      <w:pPr>
        <w:pStyle w:val="ListParagraph"/>
        <w:numPr>
          <w:ilvl w:val="0"/>
          <w:numId w:val="76"/>
        </w:numPr>
        <w:overflowPunct w:val="0"/>
        <w:autoSpaceDE w:val="0"/>
        <w:autoSpaceDN w:val="0"/>
        <w:adjustRightInd w:val="0"/>
        <w:spacing w:after="180"/>
        <w:ind w:left="1440" w:hanging="360"/>
        <w:textAlignment w:val="baseline"/>
        <w:rPr>
          <w:sz w:val="20"/>
          <w:szCs w:val="20"/>
          <w:lang w:val="pt-BR" w:eastAsia="ko-KR"/>
        </w:rPr>
      </w:pPr>
      <w:proofErr w:type="spellStart"/>
      <w:r w:rsidRPr="62AB0FB5">
        <w:rPr>
          <w:sz w:val="20"/>
          <w:szCs w:val="20"/>
          <w:lang w:val="pt-BR" w:eastAsia="ko-KR"/>
        </w:rPr>
        <w:t>Various</w:t>
      </w:r>
      <w:proofErr w:type="spellEnd"/>
      <w:r w:rsidRPr="62AB0FB5">
        <w:rPr>
          <w:sz w:val="20"/>
          <w:szCs w:val="20"/>
          <w:lang w:val="pt-BR" w:eastAsia="ko-KR"/>
        </w:rPr>
        <w:t xml:space="preserve"> UE </w:t>
      </w:r>
      <w:proofErr w:type="spellStart"/>
      <w:r w:rsidRPr="62AB0FB5">
        <w:rPr>
          <w:sz w:val="20"/>
          <w:szCs w:val="20"/>
          <w:lang w:val="pt-BR" w:eastAsia="ko-KR"/>
        </w:rPr>
        <w:t>speeds</w:t>
      </w:r>
      <w:proofErr w:type="spellEnd"/>
      <w:r w:rsidRPr="62AB0FB5">
        <w:rPr>
          <w:sz w:val="20"/>
          <w:szCs w:val="20"/>
          <w:lang w:val="pt-BR" w:eastAsia="ko-KR"/>
        </w:rPr>
        <w:t xml:space="preserve"> (e.g., 10km/h, 30km/h, 60km/h, 120km/h)</w:t>
      </w:r>
    </w:p>
    <w:p w14:paraId="4246316F" w14:textId="77777777" w:rsidR="008E27E7" w:rsidRPr="00FE40E4" w:rsidRDefault="008E27E7" w:rsidP="008E27E7">
      <w:pPr>
        <w:pStyle w:val="ListParagraph"/>
        <w:numPr>
          <w:ilvl w:val="0"/>
          <w:numId w:val="76"/>
        </w:numPr>
        <w:overflowPunct w:val="0"/>
        <w:autoSpaceDE w:val="0"/>
        <w:autoSpaceDN w:val="0"/>
        <w:adjustRightInd w:val="0"/>
        <w:spacing w:after="180"/>
        <w:ind w:left="1440" w:hanging="360"/>
        <w:textAlignment w:val="baseline"/>
        <w:rPr>
          <w:sz w:val="20"/>
          <w:szCs w:val="20"/>
          <w:lang w:val="en-GB" w:eastAsia="ko-KR"/>
        </w:rPr>
      </w:pPr>
      <w:r w:rsidRPr="00FE40E4">
        <w:rPr>
          <w:sz w:val="20"/>
          <w:szCs w:val="20"/>
          <w:lang w:val="en-GB" w:eastAsia="ko-KR"/>
        </w:rPr>
        <w:t>Various deployment scenarios</w:t>
      </w:r>
    </w:p>
    <w:p w14:paraId="19E338FB" w14:textId="77777777" w:rsidR="008E27E7" w:rsidRPr="00FE40E4" w:rsidRDefault="008E27E7" w:rsidP="008E27E7">
      <w:pPr>
        <w:pStyle w:val="ListParagraph"/>
        <w:numPr>
          <w:ilvl w:val="0"/>
          <w:numId w:val="76"/>
        </w:numPr>
        <w:overflowPunct w:val="0"/>
        <w:autoSpaceDE w:val="0"/>
        <w:autoSpaceDN w:val="0"/>
        <w:adjustRightInd w:val="0"/>
        <w:spacing w:after="180"/>
        <w:ind w:left="1440" w:hanging="360"/>
        <w:textAlignment w:val="baseline"/>
        <w:rPr>
          <w:sz w:val="20"/>
          <w:szCs w:val="20"/>
          <w:lang w:val="en-GB" w:eastAsia="ko-KR"/>
        </w:rPr>
      </w:pPr>
      <w:r w:rsidRPr="00FE40E4">
        <w:rPr>
          <w:sz w:val="20"/>
          <w:szCs w:val="20"/>
          <w:lang w:val="en-GB" w:eastAsia="ko-KR"/>
        </w:rPr>
        <w:lastRenderedPageBreak/>
        <w:t>Various carrier frequencies (e.g., 2GHz, 3.5GHz)</w:t>
      </w:r>
    </w:p>
    <w:p w14:paraId="3D0DBDDD" w14:textId="77777777" w:rsidR="008E27E7" w:rsidRPr="00FE40E4" w:rsidRDefault="008E27E7" w:rsidP="008E27E7">
      <w:pPr>
        <w:pStyle w:val="ListParagraph"/>
        <w:numPr>
          <w:ilvl w:val="0"/>
          <w:numId w:val="76"/>
        </w:numPr>
        <w:overflowPunct w:val="0"/>
        <w:autoSpaceDE w:val="0"/>
        <w:autoSpaceDN w:val="0"/>
        <w:adjustRightInd w:val="0"/>
        <w:spacing w:after="180"/>
        <w:ind w:left="1440" w:hanging="360"/>
        <w:textAlignment w:val="baseline"/>
        <w:rPr>
          <w:sz w:val="20"/>
          <w:szCs w:val="20"/>
          <w:lang w:val="en-GB" w:eastAsia="ko-KR"/>
        </w:rPr>
      </w:pPr>
      <w:r w:rsidRPr="00FE40E4">
        <w:rPr>
          <w:sz w:val="20"/>
          <w:szCs w:val="20"/>
          <w:lang w:val="en-GB" w:eastAsia="ko-KR"/>
        </w:rPr>
        <w:t>Various frequency granularity assumptions</w:t>
      </w:r>
    </w:p>
    <w:p w14:paraId="5339A877" w14:textId="77777777" w:rsidR="008E27E7" w:rsidRPr="00FE40E4" w:rsidRDefault="008E27E7" w:rsidP="008E27E7">
      <w:pPr>
        <w:pStyle w:val="ListParagraph"/>
        <w:numPr>
          <w:ilvl w:val="0"/>
          <w:numId w:val="76"/>
        </w:numPr>
        <w:overflowPunct w:val="0"/>
        <w:autoSpaceDE w:val="0"/>
        <w:autoSpaceDN w:val="0"/>
        <w:adjustRightInd w:val="0"/>
        <w:spacing w:after="180"/>
        <w:ind w:left="1440" w:hanging="360"/>
        <w:textAlignment w:val="baseline"/>
        <w:rPr>
          <w:sz w:val="20"/>
          <w:szCs w:val="20"/>
          <w:lang w:val="en-GB" w:eastAsia="ko-KR"/>
        </w:rPr>
      </w:pPr>
      <w:r w:rsidRPr="00FE40E4">
        <w:rPr>
          <w:sz w:val="20"/>
          <w:szCs w:val="20"/>
          <w:lang w:val="en-GB" w:eastAsia="ko-KR"/>
        </w:rPr>
        <w:t>Various antenna port numbers (e.g., 32 ports, 16 ports)</w:t>
      </w:r>
    </w:p>
    <w:p w14:paraId="6600CD9F" w14:textId="77777777" w:rsidR="008E27E7" w:rsidRPr="00BE15FF" w:rsidRDefault="008E27E7" w:rsidP="008E27E7">
      <w:pPr>
        <w:pStyle w:val="ListParagraph"/>
        <w:numPr>
          <w:ilvl w:val="0"/>
          <w:numId w:val="71"/>
        </w:numPr>
        <w:overflowPunct w:val="0"/>
        <w:autoSpaceDE w:val="0"/>
        <w:autoSpaceDN w:val="0"/>
        <w:adjustRightInd w:val="0"/>
        <w:spacing w:after="180"/>
        <w:ind w:left="720" w:hanging="360"/>
        <w:textAlignment w:val="baseline"/>
        <w:rPr>
          <w:sz w:val="20"/>
          <w:szCs w:val="20"/>
          <w:lang w:val="en-GB" w:eastAsia="ko-KR"/>
        </w:rPr>
      </w:pPr>
      <w:r w:rsidRPr="00BE15FF">
        <w:rPr>
          <w:sz w:val="20"/>
          <w:szCs w:val="20"/>
          <w:lang w:val="en-GB" w:eastAsia="ko-KR"/>
        </w:rPr>
        <w:t>To report the selected configurations for generalization verification</w:t>
      </w:r>
    </w:p>
    <w:p w14:paraId="47DD3849" w14:textId="77777777" w:rsidR="008E27E7" w:rsidRPr="00BE15FF" w:rsidRDefault="008E27E7" w:rsidP="008E27E7">
      <w:pPr>
        <w:pStyle w:val="ListParagraph"/>
        <w:numPr>
          <w:ilvl w:val="0"/>
          <w:numId w:val="71"/>
        </w:numPr>
        <w:overflowPunct w:val="0"/>
        <w:autoSpaceDE w:val="0"/>
        <w:autoSpaceDN w:val="0"/>
        <w:adjustRightInd w:val="0"/>
        <w:spacing w:after="180"/>
        <w:ind w:left="720" w:hanging="360"/>
        <w:textAlignment w:val="baseline"/>
        <w:rPr>
          <w:sz w:val="20"/>
          <w:szCs w:val="20"/>
          <w:lang w:val="en-GB" w:eastAsia="ko-KR"/>
        </w:rPr>
      </w:pPr>
      <w:r w:rsidRPr="00BE15FF">
        <w:rPr>
          <w:sz w:val="20"/>
          <w:szCs w:val="20"/>
          <w:lang w:val="en-GB" w:eastAsia="ko-KR"/>
        </w:rPr>
        <w:t>To report the method to achieve generalization over various configurations and/or to achieve scalability of the AI/ML input/output, including pre-processing, post-processing, etc.</w:t>
      </w:r>
    </w:p>
    <w:p w14:paraId="0CC5151A" w14:textId="77777777" w:rsidR="008E27E7" w:rsidRPr="00BE15FF" w:rsidRDefault="008E27E7" w:rsidP="008E27E7">
      <w:pPr>
        <w:pStyle w:val="ListParagraph"/>
        <w:numPr>
          <w:ilvl w:val="0"/>
          <w:numId w:val="71"/>
        </w:numPr>
        <w:overflowPunct w:val="0"/>
        <w:autoSpaceDE w:val="0"/>
        <w:autoSpaceDN w:val="0"/>
        <w:adjustRightInd w:val="0"/>
        <w:spacing w:after="180"/>
        <w:ind w:left="720" w:hanging="360"/>
        <w:textAlignment w:val="baseline"/>
        <w:rPr>
          <w:sz w:val="20"/>
          <w:szCs w:val="20"/>
          <w:lang w:val="en-GB" w:eastAsia="ko-KR"/>
        </w:rPr>
      </w:pPr>
      <w:r w:rsidRPr="00BE15FF">
        <w:rPr>
          <w:sz w:val="20"/>
          <w:szCs w:val="20"/>
          <w:lang w:val="en-GB" w:eastAsia="ko-KR"/>
        </w:rPr>
        <w:t>To report generalization cases where multiple aspects (e.g., combination of above) are involved in one dataset, if adopted.</w:t>
      </w:r>
      <w:r w:rsidRPr="00BE15FF">
        <w:rPr>
          <w:rFonts w:hint="eastAsia"/>
          <w:sz w:val="20"/>
          <w:szCs w:val="20"/>
          <w:lang w:val="en-GB" w:eastAsia="ko-KR"/>
        </w:rPr>
        <w:t xml:space="preserve"> </w:t>
      </w:r>
    </w:p>
    <w:p w14:paraId="7FC72BFB" w14:textId="77777777" w:rsidR="008E27E7" w:rsidRPr="00BE15FF" w:rsidRDefault="008E27E7" w:rsidP="008E27E7">
      <w:pPr>
        <w:pStyle w:val="ListParagraph"/>
        <w:numPr>
          <w:ilvl w:val="0"/>
          <w:numId w:val="71"/>
        </w:numPr>
        <w:overflowPunct w:val="0"/>
        <w:autoSpaceDE w:val="0"/>
        <w:autoSpaceDN w:val="0"/>
        <w:adjustRightInd w:val="0"/>
        <w:spacing w:after="180"/>
        <w:ind w:left="720" w:hanging="360"/>
        <w:textAlignment w:val="baseline"/>
        <w:rPr>
          <w:sz w:val="20"/>
          <w:szCs w:val="20"/>
          <w:lang w:val="en-GB" w:eastAsia="ko-KR"/>
        </w:rPr>
      </w:pPr>
      <w:r w:rsidRPr="00BE15FF">
        <w:rPr>
          <w:sz w:val="20"/>
          <w:szCs w:val="20"/>
          <w:lang w:val="en-GB" w:eastAsia="ko-KR"/>
        </w:rPr>
        <w:t>To report the performance and requirement (e.g., updating filter parameters, convergence of filter) for non-AI/ML-based CSI prediction to handle the various scenarios/configurations.</w:t>
      </w:r>
    </w:p>
    <w:p w14:paraId="16EF3C77" w14:textId="4CE07360" w:rsidR="008E27E7" w:rsidRPr="00BE15FF" w:rsidRDefault="008E27E7" w:rsidP="00D04CBE">
      <w:pPr>
        <w:jc w:val="both"/>
      </w:pPr>
      <w:r>
        <w:t xml:space="preserve">As can be seen most relevant parameters </w:t>
      </w:r>
      <w:r w:rsidR="008F3985">
        <w:t>and aspects</w:t>
      </w:r>
      <w:r>
        <w:t xml:space="preserve"> affecting the channel prediction </w:t>
      </w:r>
      <w:r w:rsidR="00D04CBE">
        <w:t>behaviour</w:t>
      </w:r>
      <w:r>
        <w:t xml:space="preserve"> as well as potentially affecting the need for different ML models are already mentioned in the given list of the agreement. The carrier frequencies, frequency granularity, and antenna port numbers will be reported by the gNB during training as well as during inference and are therefore known parameters. The UE speeds as well as the deployment scenarios are typically not given </w:t>
      </w:r>
      <w:r w:rsidR="00E20172">
        <w:t>directly but</w:t>
      </w:r>
      <w:r>
        <w:t xml:space="preserve"> might be derived from the Doppler spectrum or TDCP parameters, where the deployment scenario is also directly connected to the cell ID. </w:t>
      </w:r>
    </w:p>
    <w:p w14:paraId="72EF5381" w14:textId="12A5481D" w:rsidR="008E27E7" w:rsidRPr="00BE15FF" w:rsidRDefault="008E27E7" w:rsidP="008E27E7">
      <w:pPr>
        <w:jc w:val="both"/>
        <w:rPr>
          <w:lang w:eastAsia="ja-JP"/>
        </w:rPr>
      </w:pPr>
      <w:r>
        <w:rPr>
          <w:b/>
          <w:bCs/>
          <w:i/>
          <w:iCs/>
        </w:rPr>
        <w:t>Observation</w:t>
      </w:r>
      <w:r w:rsidRPr="00A77DF4">
        <w:rPr>
          <w:b/>
          <w:bCs/>
          <w:i/>
          <w:iCs/>
        </w:rPr>
        <w:t xml:space="preserve"> </w:t>
      </w:r>
      <w:r w:rsidR="00E20172">
        <w:rPr>
          <w:b/>
          <w:bCs/>
          <w:i/>
          <w:iCs/>
        </w:rPr>
        <w:t>1</w:t>
      </w:r>
      <w:r w:rsidRPr="00A77DF4">
        <w:rPr>
          <w:b/>
          <w:bCs/>
          <w:i/>
          <w:iCs/>
        </w:rPr>
        <w:t xml:space="preserve">: </w:t>
      </w:r>
      <w:r w:rsidR="00E20172" w:rsidRPr="00D04CBE">
        <w:t>For AI/ML-based CSI prediction</w:t>
      </w:r>
      <w:r w:rsidR="00E20172">
        <w:rPr>
          <w:b/>
          <w:bCs/>
          <w:i/>
          <w:iCs/>
        </w:rPr>
        <w:t xml:space="preserve">, </w:t>
      </w:r>
      <w:r w:rsidR="00E20172">
        <w:t>m</w:t>
      </w:r>
      <w:r>
        <w:t xml:space="preserve">ost parameters relevant for model selection </w:t>
      </w:r>
      <w:r w:rsidR="008F136A">
        <w:t xml:space="preserve">at the UE (handled by UE implementation) </w:t>
      </w:r>
      <w:r>
        <w:t xml:space="preserve">are included in the configuration parameters. </w:t>
      </w:r>
    </w:p>
    <w:p w14:paraId="6263777E" w14:textId="77777777" w:rsidR="008E27E7" w:rsidRPr="00BE15FF" w:rsidRDefault="008E27E7" w:rsidP="0009525F">
      <w:pPr>
        <w:jc w:val="both"/>
      </w:pPr>
      <w:r w:rsidRPr="62AB0FB5">
        <w:rPr>
          <w:lang w:val="en-US"/>
        </w:rPr>
        <w:t xml:space="preserve">The outcome of the generalization study indicates that mixed data sets might generalize over some of the given parameters quite well, even though varying UE speeds or RF frequencies might be challenging in some of the cases. Generally, ML models being able to generalize over a large range of parameters would limit the benefit of specialized ML models as well as reduce the need for the reporting of additional conditions. </w:t>
      </w:r>
    </w:p>
    <w:p w14:paraId="1CEC11E4" w14:textId="19D76A49" w:rsidR="008E27E7" w:rsidRPr="00BE15FF" w:rsidRDefault="008E27E7" w:rsidP="003A4241">
      <w:pPr>
        <w:jc w:val="both"/>
      </w:pPr>
      <w:r w:rsidRPr="0009525F">
        <w:t xml:space="preserve">Similarly, finetuning </w:t>
      </w:r>
      <w:r w:rsidR="005652B7" w:rsidRPr="0009525F">
        <w:t xml:space="preserve">of ML model can be </w:t>
      </w:r>
      <w:r w:rsidR="00F60B0D" w:rsidRPr="0009525F">
        <w:t>considered</w:t>
      </w:r>
      <w:r w:rsidRPr="0009525F">
        <w:t xml:space="preserve"> as means to optimally adapt to varying channel conditions and have shown for some cases already good performance. More evaluations are needed, but </w:t>
      </w:r>
      <w:proofErr w:type="gramStart"/>
      <w:r w:rsidR="004068E8" w:rsidRPr="0009525F">
        <w:t xml:space="preserve">assuming </w:t>
      </w:r>
      <w:r w:rsidR="00846819" w:rsidRPr="0009525F">
        <w:t>that</w:t>
      </w:r>
      <w:proofErr w:type="gramEnd"/>
      <w:r w:rsidR="00846819" w:rsidRPr="0009525F">
        <w:t xml:space="preserve"> </w:t>
      </w:r>
      <w:r w:rsidRPr="0009525F">
        <w:t xml:space="preserve">fine tuning </w:t>
      </w:r>
      <w:r w:rsidR="00846819" w:rsidRPr="0009525F">
        <w:t xml:space="preserve">provide performance gains for unseen scenarios, </w:t>
      </w:r>
      <w:r w:rsidRPr="0009525F">
        <w:t xml:space="preserve">it would avoid the need for </w:t>
      </w:r>
      <w:r w:rsidR="00A156BC">
        <w:t>discussing solutions related</w:t>
      </w:r>
      <w:r w:rsidR="6D8F1BC0">
        <w:t xml:space="preserve"> to</w:t>
      </w:r>
      <w:r w:rsidR="00A156BC">
        <w:t xml:space="preserve"> </w:t>
      </w:r>
      <w:r w:rsidRPr="0009525F">
        <w:t>additional conditions.</w:t>
      </w:r>
      <w:r>
        <w:t xml:space="preserve"> </w:t>
      </w:r>
    </w:p>
    <w:p w14:paraId="277707A2" w14:textId="1099B00D" w:rsidR="008E27E7" w:rsidRPr="00BE15FF" w:rsidRDefault="008E27E7" w:rsidP="008E27E7">
      <w:pPr>
        <w:jc w:val="both"/>
        <w:rPr>
          <w:lang w:eastAsia="ja-JP"/>
        </w:rPr>
      </w:pPr>
      <w:r>
        <w:rPr>
          <w:b/>
          <w:bCs/>
          <w:i/>
          <w:iCs/>
        </w:rPr>
        <w:t>Observation</w:t>
      </w:r>
      <w:r w:rsidRPr="00A77DF4">
        <w:rPr>
          <w:b/>
          <w:bCs/>
          <w:i/>
          <w:iCs/>
        </w:rPr>
        <w:t xml:space="preserve"> </w:t>
      </w:r>
      <w:r w:rsidR="00662948">
        <w:rPr>
          <w:b/>
          <w:bCs/>
          <w:i/>
          <w:iCs/>
        </w:rPr>
        <w:t>2</w:t>
      </w:r>
      <w:r w:rsidRPr="00A77DF4">
        <w:rPr>
          <w:b/>
          <w:bCs/>
          <w:i/>
          <w:iCs/>
        </w:rPr>
        <w:t xml:space="preserve">: </w:t>
      </w:r>
      <w:r w:rsidR="00662948" w:rsidRPr="00A60616">
        <w:t>For AI/ML-based CSI prediction</w:t>
      </w:r>
      <w:r w:rsidR="00662948">
        <w:t xml:space="preserve">, </w:t>
      </w:r>
      <w:r w:rsidR="00DF0DAB">
        <w:t>it may be feasible to consider generalized</w:t>
      </w:r>
      <w:r>
        <w:t xml:space="preserve"> ML models</w:t>
      </w:r>
      <w:r w:rsidR="00DF0DAB">
        <w:t xml:space="preserve"> or model update/fine tuning</w:t>
      </w:r>
      <w:r>
        <w:t xml:space="preserve">, which </w:t>
      </w:r>
      <w:r w:rsidR="00730D55">
        <w:t xml:space="preserve">may also enable </w:t>
      </w:r>
      <w:r w:rsidR="00CA5A82">
        <w:t>ensuring consistency</w:t>
      </w:r>
      <w:r>
        <w:t xml:space="preserve"> over multiple parameters </w:t>
      </w:r>
      <w:r w:rsidR="00CA5A82">
        <w:t>and</w:t>
      </w:r>
      <w:r>
        <w:t xml:space="preserve"> might avoid the need for </w:t>
      </w:r>
      <w:r w:rsidR="00F20A25">
        <w:t xml:space="preserve">discussing solutions related to </w:t>
      </w:r>
      <w:r>
        <w:t xml:space="preserve">additional conditions. </w:t>
      </w:r>
    </w:p>
    <w:p w14:paraId="1C6CA759" w14:textId="7253BF3A" w:rsidR="008E27E7" w:rsidRPr="00BE15FF" w:rsidRDefault="00EE26BD" w:rsidP="0009525F">
      <w:pPr>
        <w:jc w:val="both"/>
      </w:pPr>
      <w:r>
        <w:t xml:space="preserve">The </w:t>
      </w:r>
      <w:r w:rsidR="008E27E7">
        <w:t xml:space="preserve">UE sided channel prediction follows the standardized procedure as for the </w:t>
      </w:r>
      <w:r>
        <w:t>non-AI</w:t>
      </w:r>
      <w:r w:rsidR="008E27E7">
        <w:t>/ML based channel prediction as given in</w:t>
      </w:r>
      <w:r w:rsidR="006151F3">
        <w:t xml:space="preserve"> TS 38.214</w:t>
      </w:r>
      <w:r w:rsidR="003115DB">
        <w:t xml:space="preserve"> [3]</w:t>
      </w:r>
      <w:r w:rsidR="008E27E7">
        <w:t>, which is an enhanced version of Type II CSI reporting, i.e., including the Doppler based prediction over N</w:t>
      </w:r>
      <w:r w:rsidR="008E27E7" w:rsidRPr="62AB0FB5">
        <w:rPr>
          <w:vertAlign w:val="subscript"/>
        </w:rPr>
        <w:t>4</w:t>
      </w:r>
      <w:r w:rsidR="008E27E7">
        <w:t xml:space="preserve"> prediction time instances. Type II CSI reporting includes the exchange between gNB and UE of the values N</w:t>
      </w:r>
      <w:r w:rsidR="008E27E7" w:rsidRPr="62AB0FB5">
        <w:rPr>
          <w:vertAlign w:val="subscript"/>
        </w:rPr>
        <w:t>1</w:t>
      </w:r>
      <w:r w:rsidR="008E27E7">
        <w:t xml:space="preserve"> for the horizontal number and N</w:t>
      </w:r>
      <w:r w:rsidR="008E27E7" w:rsidRPr="62AB0FB5">
        <w:rPr>
          <w:vertAlign w:val="subscript"/>
        </w:rPr>
        <w:t>2</w:t>
      </w:r>
      <w:r w:rsidR="008E27E7">
        <w:t xml:space="preserve"> for the vertical number of antenna elements. Typical configurations especially for the FR1 frequency range typically use </w:t>
      </w:r>
      <w:r w:rsidR="008E27E7" w:rsidRPr="62AB0FB5">
        <w:rPr>
          <w:rFonts w:ascii="Symbol" w:eastAsia="Symbol" w:hAnsi="Symbol" w:cs="Symbol"/>
        </w:rPr>
        <w:t>l</w:t>
      </w:r>
      <w:r w:rsidR="008E27E7">
        <w:t>/2 spacing in horizontal and 0.7</w:t>
      </w:r>
      <w:r w:rsidR="008E27E7" w:rsidRPr="62AB0FB5">
        <w:rPr>
          <w:rFonts w:ascii="Symbol" w:eastAsia="Symbol" w:hAnsi="Symbol" w:cs="Symbol"/>
        </w:rPr>
        <w:t>l</w:t>
      </w:r>
      <w:r w:rsidR="008E27E7">
        <w:t xml:space="preserve"> spacing in vertical direction, but other configurations are not precluded. Therefore, there might be cell specific and vendor specific physical layer antenna configurations, which might affect the training as well as the inference operation. At the same time, physical antenna configurations are stable over longer time periods as these are related to mounting of new antennas at the site, i.e., the known cell IDs can be used to ensure consistency between training and inference data. </w:t>
      </w:r>
    </w:p>
    <w:p w14:paraId="0F5CBE7A" w14:textId="05383176" w:rsidR="008E27E7" w:rsidRDefault="008E27E7" w:rsidP="008E27E7">
      <w:pPr>
        <w:jc w:val="both"/>
      </w:pPr>
      <w:r>
        <w:rPr>
          <w:b/>
          <w:bCs/>
          <w:i/>
          <w:iCs/>
        </w:rPr>
        <w:t>Observation</w:t>
      </w:r>
      <w:r w:rsidRPr="00A77DF4">
        <w:rPr>
          <w:b/>
          <w:bCs/>
          <w:i/>
          <w:iCs/>
        </w:rPr>
        <w:t xml:space="preserve"> </w:t>
      </w:r>
      <w:r w:rsidR="00375196">
        <w:rPr>
          <w:b/>
          <w:bCs/>
          <w:i/>
          <w:iCs/>
        </w:rPr>
        <w:t>3</w:t>
      </w:r>
      <w:r w:rsidRPr="00A77DF4">
        <w:rPr>
          <w:b/>
          <w:bCs/>
          <w:i/>
          <w:iCs/>
        </w:rPr>
        <w:t xml:space="preserve">: </w:t>
      </w:r>
      <w:r>
        <w:t xml:space="preserve">Physical mapping of antenna ports to physical antenna elements is vendor specific and therefore might lead to an inconsistency. At the same time, physical antenna configurations are tight over long time periods to cell IDs, which limits the need to introduce a related additional condition as cell IDs are known at UE and gNB side. </w:t>
      </w:r>
    </w:p>
    <w:p w14:paraId="74040A2F" w14:textId="7FF922CB" w:rsidR="008E27E7" w:rsidRPr="00BE15FF" w:rsidRDefault="008E27E7" w:rsidP="008E27E7">
      <w:pPr>
        <w:jc w:val="both"/>
      </w:pPr>
      <w:r>
        <w:t>In addition, the effect of varying physical mappings of antenna ports to physical antenna elements has not been analysed</w:t>
      </w:r>
      <w:r w:rsidR="00E54615">
        <w:t xml:space="preserve"> by RAN1 in the study phase</w:t>
      </w:r>
      <w:r>
        <w:t xml:space="preserve">, i.e., in case AI/ML models generalize well to most of the possible configurations the need for an additional condition will be low. </w:t>
      </w:r>
    </w:p>
    <w:p w14:paraId="5A07B24C" w14:textId="1D07C895" w:rsidR="008E27E7" w:rsidRPr="00BE15FF" w:rsidRDefault="008E27E7" w:rsidP="008E27E7">
      <w:pPr>
        <w:jc w:val="both"/>
        <w:rPr>
          <w:lang w:eastAsia="ja-JP"/>
        </w:rPr>
      </w:pPr>
      <w:r>
        <w:rPr>
          <w:b/>
          <w:bCs/>
          <w:i/>
          <w:iCs/>
        </w:rPr>
        <w:t>Observation</w:t>
      </w:r>
      <w:r w:rsidRPr="00A77DF4">
        <w:rPr>
          <w:b/>
          <w:bCs/>
          <w:i/>
          <w:iCs/>
        </w:rPr>
        <w:t xml:space="preserve"> </w:t>
      </w:r>
      <w:r w:rsidR="00F473F0">
        <w:rPr>
          <w:b/>
          <w:bCs/>
          <w:i/>
          <w:iCs/>
        </w:rPr>
        <w:t>4</w:t>
      </w:r>
      <w:r w:rsidRPr="00A77DF4">
        <w:rPr>
          <w:b/>
          <w:bCs/>
          <w:i/>
          <w:iCs/>
        </w:rPr>
        <w:t xml:space="preserve">: </w:t>
      </w:r>
      <w:r>
        <w:t xml:space="preserve">The impact of varying antenna configurations for same values of N1 and N2 has not been evaluated so far, i.e. it is not clear how far ML models generalize over typical variations of physical antenna configurations at gNB side. </w:t>
      </w:r>
    </w:p>
    <w:p w14:paraId="744FE5F2" w14:textId="77777777" w:rsidR="008E27E7" w:rsidRPr="00BE15FF" w:rsidRDefault="008E27E7" w:rsidP="0009525F">
      <w:pPr>
        <w:jc w:val="both"/>
      </w:pPr>
      <w:proofErr w:type="gramStart"/>
      <w:r w:rsidRPr="62AB0FB5">
        <w:rPr>
          <w:lang w:val="en-US"/>
        </w:rPr>
        <w:t>As long as</w:t>
      </w:r>
      <w:proofErr w:type="gramEnd"/>
      <w:r w:rsidRPr="62AB0FB5">
        <w:rPr>
          <w:lang w:val="en-US"/>
        </w:rPr>
        <w:t xml:space="preserve"> no other relevant parameters are identified for UE sided channel prediction, we propose to ensure consistency between training and inference based on the conventional configuration parameters and indicate the potentially varying mappings of antenna ports to physical antenna elements by the known cell IDs.</w:t>
      </w:r>
    </w:p>
    <w:p w14:paraId="75271377" w14:textId="0BF90C61" w:rsidR="00F75F10" w:rsidRPr="00BE15FF" w:rsidRDefault="00F75F10" w:rsidP="00F75F10">
      <w:pPr>
        <w:jc w:val="both"/>
        <w:rPr>
          <w:lang w:eastAsia="ja-JP"/>
        </w:rPr>
      </w:pPr>
      <w:r>
        <w:rPr>
          <w:b/>
          <w:bCs/>
          <w:i/>
          <w:iCs/>
        </w:rPr>
        <w:t>Observation</w:t>
      </w:r>
      <w:r w:rsidRPr="00A77DF4">
        <w:rPr>
          <w:b/>
          <w:bCs/>
          <w:i/>
          <w:iCs/>
        </w:rPr>
        <w:t xml:space="preserve"> </w:t>
      </w:r>
      <w:r>
        <w:rPr>
          <w:b/>
          <w:bCs/>
          <w:i/>
          <w:iCs/>
        </w:rPr>
        <w:t>5</w:t>
      </w:r>
      <w:r w:rsidRPr="00A77DF4">
        <w:rPr>
          <w:b/>
          <w:bCs/>
          <w:i/>
          <w:iCs/>
        </w:rPr>
        <w:t xml:space="preserve">: </w:t>
      </w:r>
      <w:r>
        <w:t xml:space="preserve">For the AI/ML-based CSI prediction use case, it is hard to identify NW-sided additional conditions which may be directly related to consistency between on training and inference. In general, most of the aspects related to gNB implementation are not often varying and the consistency between training and inference can be ensured without NW-sided additional conditions, based on basic configuration messages. </w:t>
      </w:r>
    </w:p>
    <w:p w14:paraId="55BF7BAB" w14:textId="77777777" w:rsidR="00F75F10" w:rsidRPr="00BE15FF" w:rsidRDefault="00F75F10" w:rsidP="008E27E7"/>
    <w:p w14:paraId="38357B09" w14:textId="70D5D010" w:rsidR="008E27E7" w:rsidRPr="00BE15FF" w:rsidRDefault="008E27E7" w:rsidP="008E27E7">
      <w:pPr>
        <w:jc w:val="both"/>
        <w:rPr>
          <w:lang w:eastAsia="ja-JP"/>
        </w:rPr>
      </w:pPr>
      <w:r>
        <w:rPr>
          <w:b/>
          <w:bCs/>
          <w:i/>
          <w:iCs/>
        </w:rPr>
        <w:t>Proposal</w:t>
      </w:r>
      <w:r w:rsidRPr="00A77DF4">
        <w:rPr>
          <w:b/>
          <w:bCs/>
          <w:i/>
          <w:iCs/>
        </w:rPr>
        <w:t xml:space="preserve"> </w:t>
      </w:r>
      <w:r w:rsidR="003F5B57">
        <w:rPr>
          <w:b/>
          <w:bCs/>
          <w:i/>
          <w:iCs/>
        </w:rPr>
        <w:t>2</w:t>
      </w:r>
      <w:r w:rsidRPr="00A77DF4">
        <w:rPr>
          <w:b/>
          <w:bCs/>
          <w:i/>
          <w:iCs/>
        </w:rPr>
        <w:t xml:space="preserve">: </w:t>
      </w:r>
      <w:r w:rsidR="00AC7A46" w:rsidRPr="006C2AC0">
        <w:t xml:space="preserve">RAN1 shall discuss whether there are any </w:t>
      </w:r>
      <w:r>
        <w:t>relevant parameters</w:t>
      </w:r>
      <w:r w:rsidR="00AC7A46" w:rsidRPr="00E95B49">
        <w:t xml:space="preserve">/aspects </w:t>
      </w:r>
      <w:r w:rsidR="00FB7C14">
        <w:t xml:space="preserve">(other than the </w:t>
      </w:r>
      <w:r w:rsidR="00AF5D0D">
        <w:t xml:space="preserve">general configuration parameters used in NR) </w:t>
      </w:r>
      <w:r w:rsidR="00AC7A46" w:rsidRPr="00E95B49">
        <w:t>that can be considered as</w:t>
      </w:r>
      <w:r w:rsidR="001A143D" w:rsidRPr="00E95B49">
        <w:t xml:space="preserve"> NW-additional conditions</w:t>
      </w:r>
      <w:r w:rsidR="00AC7A46" w:rsidRPr="00E95B49">
        <w:t xml:space="preserve"> for the CSI prediction use case.</w:t>
      </w:r>
      <w:r>
        <w:t xml:space="preserve">  </w:t>
      </w:r>
    </w:p>
    <w:p w14:paraId="6E671488" w14:textId="3B3732D0" w:rsidR="008E27E7" w:rsidRPr="00BE15FF" w:rsidRDefault="00D45B2B" w:rsidP="001B010B">
      <w:pPr>
        <w:jc w:val="both"/>
      </w:pPr>
      <w:r>
        <w:t xml:space="preserve">Considering a case of model trained at the UE may be cell-specific, </w:t>
      </w:r>
      <w:r w:rsidR="00BE7BFC">
        <w:t xml:space="preserve">the UE may keep </w:t>
      </w:r>
      <w:r w:rsidR="009820C0">
        <w:t xml:space="preserve">cell-specific models </w:t>
      </w:r>
      <w:r w:rsidR="000E6105">
        <w:t xml:space="preserve">by associating them to </w:t>
      </w:r>
      <w:r w:rsidR="008E27E7">
        <w:t xml:space="preserve">cell IDs </w:t>
      </w:r>
      <w:r w:rsidR="000E6105">
        <w:t>and select/switch models transparently to the NW</w:t>
      </w:r>
      <w:r w:rsidR="008E27E7">
        <w:t xml:space="preserve">. </w:t>
      </w:r>
      <w:r w:rsidR="005A7FD3">
        <w:t>M</w:t>
      </w:r>
      <w:r w:rsidR="008E27E7">
        <w:t xml:space="preserve">any cells might have similar antenna configurations and/or similar channel conditions. In practical implementations, cell specific AI/ML models might lead to issues with the applicability as UEs might not have a related cell specific AI/ML model so that a fallback to, e.g., </w:t>
      </w:r>
      <w:proofErr w:type="gramStart"/>
      <w:r w:rsidR="008E27E7">
        <w:t>non AI</w:t>
      </w:r>
      <w:proofErr w:type="gramEnd"/>
      <w:r w:rsidR="008E27E7">
        <w:t xml:space="preserve">/ML channel prediction might be needed. </w:t>
      </w:r>
      <w:r w:rsidR="008E27E7" w:rsidRPr="00BE15FF">
        <w:t>Related discussions</w:t>
      </w:r>
      <w:r w:rsidR="005A5A5E">
        <w:t>, applicable functionality reporting,</w:t>
      </w:r>
      <w:r w:rsidR="008E27E7" w:rsidRPr="00BE15FF">
        <w:t xml:space="preserve"> are already ongoing in other groups like as part of the RAN2 and for channel prediction we should just follow the related outcome.</w:t>
      </w:r>
    </w:p>
    <w:p w14:paraId="1B18D491" w14:textId="52EF2064" w:rsidR="008E27E7" w:rsidRPr="005E4B75" w:rsidRDefault="008E27E7" w:rsidP="008E27E7">
      <w:pPr>
        <w:jc w:val="both"/>
        <w:rPr>
          <w:lang w:eastAsia="ja-JP"/>
        </w:rPr>
      </w:pPr>
      <w:r w:rsidRPr="00BE15FF">
        <w:rPr>
          <w:b/>
          <w:bCs/>
          <w:i/>
          <w:iCs/>
        </w:rPr>
        <w:t xml:space="preserve">Proposal </w:t>
      </w:r>
      <w:r w:rsidR="00EA27F3">
        <w:rPr>
          <w:b/>
          <w:bCs/>
          <w:i/>
          <w:iCs/>
        </w:rPr>
        <w:t>3</w:t>
      </w:r>
      <w:r w:rsidRPr="00BE15FF">
        <w:rPr>
          <w:b/>
          <w:bCs/>
          <w:i/>
          <w:iCs/>
        </w:rPr>
        <w:t>:</w:t>
      </w:r>
      <w:r w:rsidR="00156E7F">
        <w:rPr>
          <w:b/>
          <w:bCs/>
          <w:i/>
          <w:iCs/>
        </w:rPr>
        <w:t xml:space="preserve"> </w:t>
      </w:r>
      <w:r w:rsidR="005E4B75" w:rsidRPr="005E4B75">
        <w:t>Ongoing RAN2 discussions on a</w:t>
      </w:r>
      <w:r w:rsidR="00156E7F" w:rsidRPr="005E4B75">
        <w:t xml:space="preserve">pplicable </w:t>
      </w:r>
      <w:r w:rsidR="005E4B75" w:rsidRPr="005E4B75">
        <w:t>functionality</w:t>
      </w:r>
      <w:r w:rsidR="00156E7F" w:rsidRPr="005E4B75">
        <w:t xml:space="preserve"> reporting</w:t>
      </w:r>
      <w:r w:rsidR="005E4B75" w:rsidRPr="005E4B75">
        <w:t xml:space="preserve"> may also be used for CSI-prediction use case. </w:t>
      </w:r>
      <w:r w:rsidR="00156E7F" w:rsidRPr="005E4B75">
        <w:t xml:space="preserve"> </w:t>
      </w:r>
      <w:r w:rsidRPr="005E4B75">
        <w:t xml:space="preserve">  </w:t>
      </w:r>
    </w:p>
    <w:bookmarkEnd w:id="3"/>
    <w:p w14:paraId="10445A01" w14:textId="12710279" w:rsidR="00885580" w:rsidRPr="00BE15FF" w:rsidRDefault="007820D0" w:rsidP="008D26C7">
      <w:pPr>
        <w:pStyle w:val="Heading1"/>
      </w:pPr>
      <w:r w:rsidRPr="00BE15FF">
        <w:t>Conclusion</w:t>
      </w:r>
    </w:p>
    <w:p w14:paraId="665F105E" w14:textId="27815D72" w:rsidR="00BE2A7C" w:rsidRPr="004E2924" w:rsidRDefault="00FA6640" w:rsidP="00BE2A7C">
      <w:pPr>
        <w:jc w:val="both"/>
      </w:pPr>
      <w:r w:rsidRPr="004E2924">
        <w:t>In this contribution,</w:t>
      </w:r>
      <w:r w:rsidR="00D15C24" w:rsidRPr="004E2924">
        <w:t xml:space="preserve"> we have </w:t>
      </w:r>
      <w:r w:rsidR="009D5327" w:rsidRPr="004E2924">
        <w:t xml:space="preserve">addressed </w:t>
      </w:r>
      <w:r w:rsidR="00F17683" w:rsidRPr="004E2924">
        <w:rPr>
          <w:lang w:eastAsia="ja-JP"/>
        </w:rPr>
        <w:t>the issues relat</w:t>
      </w:r>
      <w:r w:rsidR="009862A4" w:rsidRPr="004E2924">
        <w:rPr>
          <w:lang w:eastAsia="ja-JP"/>
        </w:rPr>
        <w:t>ed</w:t>
      </w:r>
      <w:r w:rsidR="00F17683" w:rsidRPr="004E2924">
        <w:rPr>
          <w:lang w:eastAsia="ja-JP"/>
        </w:rPr>
        <w:t xml:space="preserve"> to consistency of training and inference for the CSI prediction use case</w:t>
      </w:r>
      <w:r w:rsidR="009862A4" w:rsidRPr="004E2924">
        <w:rPr>
          <w:lang w:eastAsia="ja-JP"/>
        </w:rPr>
        <w:t>.</w:t>
      </w:r>
      <w:r w:rsidR="00001BEB" w:rsidRPr="004E2924">
        <w:rPr>
          <w:b/>
          <w:bCs/>
        </w:rPr>
        <w:t xml:space="preserve"> </w:t>
      </w:r>
      <w:r w:rsidR="00001BEB" w:rsidRPr="004E2924">
        <w:t>Our</w:t>
      </w:r>
      <w:r w:rsidR="00702D07" w:rsidRPr="004E2924">
        <w:t xml:space="preserve"> observations and proposals are:</w:t>
      </w:r>
    </w:p>
    <w:p w14:paraId="2734ACBB" w14:textId="77777777" w:rsidR="00934FAF" w:rsidRPr="00BE15FF" w:rsidRDefault="00934FAF" w:rsidP="00934FAF">
      <w:pPr>
        <w:jc w:val="both"/>
        <w:rPr>
          <w:lang w:eastAsia="ja-JP"/>
        </w:rPr>
      </w:pPr>
      <w:r w:rsidRPr="00A77DF4">
        <w:rPr>
          <w:b/>
          <w:bCs/>
          <w:i/>
          <w:iCs/>
        </w:rPr>
        <w:t xml:space="preserve">Proposal </w:t>
      </w:r>
      <w:r w:rsidRPr="00BE15FF">
        <w:rPr>
          <w:b/>
          <w:bCs/>
          <w:i/>
          <w:iCs/>
        </w:rPr>
        <w:t>1</w:t>
      </w:r>
      <w:r w:rsidRPr="00A77DF4">
        <w:rPr>
          <w:b/>
          <w:bCs/>
          <w:i/>
          <w:iCs/>
        </w:rPr>
        <w:t xml:space="preserve">: </w:t>
      </w:r>
      <w:r w:rsidRPr="00BE15FF">
        <w:t>For the discussion on consistency between training and inference stages,</w:t>
      </w:r>
      <w:r>
        <w:rPr>
          <w:b/>
          <w:bCs/>
          <w:i/>
          <w:iCs/>
        </w:rPr>
        <w:t xml:space="preserve"> </w:t>
      </w:r>
      <w:r w:rsidRPr="00BE15FF">
        <w:t>RAN1</w:t>
      </w:r>
      <w:r>
        <w:t xml:space="preserve"> can follow agreements </w:t>
      </w:r>
      <w:r w:rsidRPr="00BE15FF">
        <w:t>made</w:t>
      </w:r>
      <w:r>
        <w:t xml:space="preserve"> in under general framework or in other one-sided use-cases (e.g., AI/ML based beam prediction) also for the CSI prediction use-case. </w:t>
      </w:r>
    </w:p>
    <w:p w14:paraId="76140432" w14:textId="77777777" w:rsidR="00934FAF" w:rsidRPr="00BE15FF" w:rsidRDefault="00934FAF" w:rsidP="00934FAF">
      <w:pPr>
        <w:jc w:val="both"/>
        <w:rPr>
          <w:lang w:eastAsia="ja-JP"/>
        </w:rPr>
      </w:pPr>
      <w:r>
        <w:rPr>
          <w:b/>
          <w:bCs/>
          <w:i/>
          <w:iCs/>
        </w:rPr>
        <w:t>Observation</w:t>
      </w:r>
      <w:r w:rsidRPr="00A77DF4">
        <w:rPr>
          <w:b/>
          <w:bCs/>
          <w:i/>
          <w:iCs/>
        </w:rPr>
        <w:t xml:space="preserve"> </w:t>
      </w:r>
      <w:r>
        <w:rPr>
          <w:b/>
          <w:bCs/>
          <w:i/>
          <w:iCs/>
        </w:rPr>
        <w:t>1</w:t>
      </w:r>
      <w:r w:rsidRPr="00A77DF4">
        <w:rPr>
          <w:b/>
          <w:bCs/>
          <w:i/>
          <w:iCs/>
        </w:rPr>
        <w:t xml:space="preserve">: </w:t>
      </w:r>
      <w:r w:rsidRPr="000417E4">
        <w:t>For AI/ML-based CSI prediction</w:t>
      </w:r>
      <w:r>
        <w:rPr>
          <w:b/>
          <w:bCs/>
          <w:i/>
          <w:iCs/>
        </w:rPr>
        <w:t xml:space="preserve">, </w:t>
      </w:r>
      <w:r>
        <w:t xml:space="preserve">most parameters relevant for model selection at the UE (handled by UE implementation) are included in the configuration parameters. </w:t>
      </w:r>
    </w:p>
    <w:p w14:paraId="5B89680A" w14:textId="77777777" w:rsidR="00934FAF" w:rsidRPr="00BE15FF" w:rsidRDefault="00934FAF" w:rsidP="00934FAF">
      <w:pPr>
        <w:jc w:val="both"/>
        <w:rPr>
          <w:lang w:eastAsia="ja-JP"/>
        </w:rPr>
      </w:pPr>
      <w:r>
        <w:rPr>
          <w:b/>
          <w:bCs/>
          <w:i/>
          <w:iCs/>
        </w:rPr>
        <w:t>Observation</w:t>
      </w:r>
      <w:r w:rsidRPr="00A77DF4">
        <w:rPr>
          <w:b/>
          <w:bCs/>
          <w:i/>
          <w:iCs/>
        </w:rPr>
        <w:t xml:space="preserve"> </w:t>
      </w:r>
      <w:r>
        <w:rPr>
          <w:b/>
          <w:bCs/>
          <w:i/>
          <w:iCs/>
        </w:rPr>
        <w:t>2</w:t>
      </w:r>
      <w:r w:rsidRPr="00A77DF4">
        <w:rPr>
          <w:b/>
          <w:bCs/>
          <w:i/>
          <w:iCs/>
        </w:rPr>
        <w:t xml:space="preserve">: </w:t>
      </w:r>
      <w:r w:rsidRPr="00A60616">
        <w:t>For AI/ML-based CSI prediction</w:t>
      </w:r>
      <w:r>
        <w:t xml:space="preserve">, it may be feasible to consider generalized ML models or model update/fine tuning, which may also enable ensuring consistency over multiple parameters and might avoid the need for discussing solutions related to additional conditions. </w:t>
      </w:r>
    </w:p>
    <w:p w14:paraId="1A52CADF" w14:textId="77777777" w:rsidR="00934FAF" w:rsidRDefault="00934FAF" w:rsidP="00934FAF">
      <w:pPr>
        <w:jc w:val="both"/>
      </w:pPr>
      <w:r>
        <w:rPr>
          <w:b/>
          <w:bCs/>
          <w:i/>
          <w:iCs/>
        </w:rPr>
        <w:t>Observation</w:t>
      </w:r>
      <w:r w:rsidRPr="00A77DF4">
        <w:rPr>
          <w:b/>
          <w:bCs/>
          <w:i/>
          <w:iCs/>
        </w:rPr>
        <w:t xml:space="preserve"> </w:t>
      </w:r>
      <w:r>
        <w:rPr>
          <w:b/>
          <w:bCs/>
          <w:i/>
          <w:iCs/>
        </w:rPr>
        <w:t>3</w:t>
      </w:r>
      <w:r w:rsidRPr="00A77DF4">
        <w:rPr>
          <w:b/>
          <w:bCs/>
          <w:i/>
          <w:iCs/>
        </w:rPr>
        <w:t xml:space="preserve">: </w:t>
      </w:r>
      <w:r>
        <w:t xml:space="preserve">Physical mapping of antenna ports to physical antenna elements is vendor specific and therefore might lead to an inconsistency. At the same time, physical antenna configurations are tight over long time periods to cell IDs, which limits the need to introduce a related additional condition as cell IDs are known at UE and gNB side. </w:t>
      </w:r>
    </w:p>
    <w:p w14:paraId="510747BB" w14:textId="77777777" w:rsidR="00934FAF" w:rsidRPr="00BE15FF" w:rsidRDefault="00934FAF" w:rsidP="00934FAF">
      <w:pPr>
        <w:jc w:val="both"/>
        <w:rPr>
          <w:lang w:eastAsia="ja-JP"/>
        </w:rPr>
      </w:pPr>
      <w:r>
        <w:rPr>
          <w:b/>
          <w:bCs/>
          <w:i/>
          <w:iCs/>
        </w:rPr>
        <w:t>Observation</w:t>
      </w:r>
      <w:r w:rsidRPr="00A77DF4">
        <w:rPr>
          <w:b/>
          <w:bCs/>
          <w:i/>
          <w:iCs/>
        </w:rPr>
        <w:t xml:space="preserve"> </w:t>
      </w:r>
      <w:r>
        <w:rPr>
          <w:b/>
          <w:bCs/>
          <w:i/>
          <w:iCs/>
        </w:rPr>
        <w:t>4</w:t>
      </w:r>
      <w:r w:rsidRPr="00A77DF4">
        <w:rPr>
          <w:b/>
          <w:bCs/>
          <w:i/>
          <w:iCs/>
        </w:rPr>
        <w:t xml:space="preserve">: </w:t>
      </w:r>
      <w:r>
        <w:t xml:space="preserve">The impact of varying antenna configurations for same values of N1 and N2 has not been evaluated so far, i.e. it is not clear how far ML models generalize over typical variations of physical antenna configurations at gNB side. </w:t>
      </w:r>
    </w:p>
    <w:p w14:paraId="65C33AEF" w14:textId="77777777" w:rsidR="00934FAF" w:rsidRPr="00BE15FF" w:rsidRDefault="00934FAF" w:rsidP="00934FAF">
      <w:pPr>
        <w:jc w:val="both"/>
        <w:rPr>
          <w:lang w:eastAsia="ja-JP"/>
        </w:rPr>
      </w:pPr>
      <w:r>
        <w:rPr>
          <w:b/>
          <w:bCs/>
          <w:i/>
          <w:iCs/>
        </w:rPr>
        <w:t>Observation</w:t>
      </w:r>
      <w:r w:rsidRPr="00A77DF4">
        <w:rPr>
          <w:b/>
          <w:bCs/>
          <w:i/>
          <w:iCs/>
        </w:rPr>
        <w:t xml:space="preserve"> </w:t>
      </w:r>
      <w:r>
        <w:rPr>
          <w:b/>
          <w:bCs/>
          <w:i/>
          <w:iCs/>
        </w:rPr>
        <w:t>5</w:t>
      </w:r>
      <w:r w:rsidRPr="00A77DF4">
        <w:rPr>
          <w:b/>
          <w:bCs/>
          <w:i/>
          <w:iCs/>
        </w:rPr>
        <w:t xml:space="preserve">: </w:t>
      </w:r>
      <w:r>
        <w:t xml:space="preserve">For the AI/ML-based CSI prediction use case, it is hard to identify NW-sided additional conditions which may be directly related to consistency between on training and inference. In general, most of the aspects related to gNB implementation are not often varying and the consistency between training and inference can be ensured without NW-sided additional conditions, based on basic configuration messages. </w:t>
      </w:r>
    </w:p>
    <w:p w14:paraId="1E5FF9D6" w14:textId="77777777" w:rsidR="002B51CC" w:rsidRPr="00BE15FF" w:rsidRDefault="002B51CC" w:rsidP="002B51CC">
      <w:pPr>
        <w:jc w:val="both"/>
        <w:rPr>
          <w:lang w:eastAsia="ja-JP"/>
        </w:rPr>
      </w:pPr>
      <w:r>
        <w:rPr>
          <w:b/>
          <w:bCs/>
          <w:i/>
          <w:iCs/>
        </w:rPr>
        <w:t>Proposal</w:t>
      </w:r>
      <w:r w:rsidRPr="00A77DF4">
        <w:rPr>
          <w:b/>
          <w:bCs/>
          <w:i/>
          <w:iCs/>
        </w:rPr>
        <w:t xml:space="preserve"> </w:t>
      </w:r>
      <w:r>
        <w:rPr>
          <w:b/>
          <w:bCs/>
          <w:i/>
          <w:iCs/>
        </w:rPr>
        <w:t>2</w:t>
      </w:r>
      <w:r w:rsidRPr="00A77DF4">
        <w:rPr>
          <w:b/>
          <w:bCs/>
          <w:i/>
          <w:iCs/>
        </w:rPr>
        <w:t xml:space="preserve">: </w:t>
      </w:r>
      <w:r w:rsidRPr="000417E4">
        <w:t xml:space="preserve">RAN1 shall discuss whether there are any </w:t>
      </w:r>
      <w:r>
        <w:t>relevant parameters</w:t>
      </w:r>
      <w:r w:rsidRPr="00E95B49">
        <w:t xml:space="preserve">/aspects </w:t>
      </w:r>
      <w:r>
        <w:t xml:space="preserve">(other than the general configuration parameters used in NR) </w:t>
      </w:r>
      <w:r w:rsidRPr="00E95B49">
        <w:t>that can be considered as NW-additional conditions for the CSI prediction use case.</w:t>
      </w:r>
      <w:r>
        <w:t xml:space="preserve">  </w:t>
      </w:r>
    </w:p>
    <w:p w14:paraId="2B3F4678" w14:textId="18AB4D29" w:rsidR="006C4FA1" w:rsidRPr="00BE15FF" w:rsidRDefault="002B51CC" w:rsidP="19EF222E">
      <w:pPr>
        <w:jc w:val="both"/>
      </w:pPr>
      <w:r w:rsidRPr="00BE15FF">
        <w:rPr>
          <w:b/>
          <w:bCs/>
          <w:i/>
          <w:iCs/>
        </w:rPr>
        <w:t xml:space="preserve">Proposal </w:t>
      </w:r>
      <w:r>
        <w:rPr>
          <w:b/>
          <w:bCs/>
          <w:i/>
          <w:iCs/>
        </w:rPr>
        <w:t>3</w:t>
      </w:r>
      <w:r w:rsidRPr="00BE15FF">
        <w:rPr>
          <w:b/>
          <w:bCs/>
          <w:i/>
          <w:iCs/>
        </w:rPr>
        <w:t>:</w:t>
      </w:r>
      <w:r>
        <w:rPr>
          <w:b/>
          <w:bCs/>
          <w:i/>
          <w:iCs/>
        </w:rPr>
        <w:t xml:space="preserve"> </w:t>
      </w:r>
      <w:r w:rsidRPr="005E4B75">
        <w:t>Ongoing RAN2 discussions on applicable functionality reporting may also be used for CSI-prediction use case.</w:t>
      </w:r>
    </w:p>
    <w:p w14:paraId="44544275" w14:textId="378B1514" w:rsidR="0061265C" w:rsidRPr="00BE15FF" w:rsidRDefault="0061265C" w:rsidP="00C95C39">
      <w:pPr>
        <w:jc w:val="both"/>
        <w:rPr>
          <w:color w:val="000000" w:themeColor="text1"/>
        </w:rPr>
      </w:pPr>
    </w:p>
    <w:p w14:paraId="06A0F934" w14:textId="6C2E255A" w:rsidR="00803A0F" w:rsidRPr="00BE15FF" w:rsidRDefault="00885580" w:rsidP="005967BD">
      <w:pPr>
        <w:pStyle w:val="Heading1"/>
        <w:numPr>
          <w:ilvl w:val="0"/>
          <w:numId w:val="0"/>
        </w:numPr>
      </w:pPr>
      <w:r w:rsidRPr="00BE15FF">
        <w:t>References</w:t>
      </w:r>
    </w:p>
    <w:p w14:paraId="778ECFF1" w14:textId="70B8B0AD" w:rsidR="003B573A" w:rsidRPr="00BE15FF" w:rsidRDefault="003B573A" w:rsidP="0062242F">
      <w:pPr>
        <w:numPr>
          <w:ilvl w:val="0"/>
          <w:numId w:val="4"/>
        </w:numPr>
        <w:autoSpaceDE/>
        <w:autoSpaceDN/>
        <w:adjustRightInd/>
        <w:spacing w:after="160" w:line="259" w:lineRule="auto"/>
        <w:jc w:val="both"/>
        <w:textAlignment w:val="auto"/>
        <w:rPr>
          <w:rFonts w:eastAsia="Times New Roman"/>
        </w:rPr>
      </w:pPr>
      <w:bookmarkStart w:id="4" w:name="_Ref177655653"/>
      <w:bookmarkStart w:id="5" w:name="_Ref111120193"/>
      <w:bookmarkStart w:id="6" w:name="_Ref101872208"/>
      <w:bookmarkStart w:id="7" w:name="_Hlk131658240"/>
      <w:bookmarkStart w:id="8" w:name="_Ref157633806"/>
      <w:r w:rsidRPr="00BE15FF">
        <w:rPr>
          <w:rFonts w:eastAsia="Times New Roman"/>
        </w:rPr>
        <w:t>RP-242399, Qualcomm, “Revised WID on Artificial Intelligence (AI)/Machine Learning (ML) for NR Air Interface,” RAN#105, Melbourne, Australia, 9-12 September 2024.</w:t>
      </w:r>
      <w:bookmarkEnd w:id="4"/>
    </w:p>
    <w:p w14:paraId="2F87FB84" w14:textId="7677D31E" w:rsidR="00CA1EF0" w:rsidRPr="00BE15FF" w:rsidRDefault="00CA1EF0" w:rsidP="00FB67DD">
      <w:pPr>
        <w:numPr>
          <w:ilvl w:val="0"/>
          <w:numId w:val="4"/>
        </w:numPr>
        <w:autoSpaceDE/>
        <w:autoSpaceDN/>
        <w:adjustRightInd/>
        <w:spacing w:after="160" w:line="259" w:lineRule="auto"/>
        <w:jc w:val="both"/>
        <w:textAlignment w:val="auto"/>
      </w:pPr>
      <w:bookmarkStart w:id="9" w:name="_Ref177655709"/>
      <w:bookmarkEnd w:id="5"/>
      <w:bookmarkEnd w:id="6"/>
      <w:bookmarkEnd w:id="7"/>
      <w:bookmarkEnd w:id="8"/>
      <w:r w:rsidRPr="00BE15FF">
        <w:t>MCC Support, “Final Report of 3GPP TSG RAN WG1 #11</w:t>
      </w:r>
      <w:r w:rsidR="00A4548A" w:rsidRPr="00BE15FF">
        <w:t>6</w:t>
      </w:r>
      <w:r w:rsidRPr="00BE15FF">
        <w:t xml:space="preserve"> v1.0.0,” </w:t>
      </w:r>
      <w:r w:rsidR="00A4548A" w:rsidRPr="00BE15FF">
        <w:t>Athens</w:t>
      </w:r>
      <w:r w:rsidRPr="00BE15FF">
        <w:t xml:space="preserve">, </w:t>
      </w:r>
      <w:r w:rsidR="00A4548A" w:rsidRPr="00BE15FF">
        <w:t>Greece</w:t>
      </w:r>
      <w:r w:rsidRPr="00BE15FF">
        <w:t xml:space="preserve">, </w:t>
      </w:r>
      <w:r w:rsidR="00A4548A" w:rsidRPr="00BE15FF">
        <w:t>26 February-</w:t>
      </w:r>
      <w:r w:rsidR="00D23A1A" w:rsidRPr="00BE15FF">
        <w:t>1</w:t>
      </w:r>
      <w:r w:rsidR="00A4548A" w:rsidRPr="00BE15FF">
        <w:t xml:space="preserve"> Marc</w:t>
      </w:r>
      <w:r w:rsidR="00D23A1A" w:rsidRPr="00BE15FF">
        <w:t>h</w:t>
      </w:r>
      <w:r w:rsidRPr="00BE15FF">
        <w:t xml:space="preserve"> 202</w:t>
      </w:r>
      <w:r w:rsidR="00D23A1A" w:rsidRPr="00BE15FF">
        <w:t>4</w:t>
      </w:r>
      <w:r w:rsidRPr="00BE15FF">
        <w:t>.</w:t>
      </w:r>
      <w:bookmarkEnd w:id="9"/>
    </w:p>
    <w:p w14:paraId="11DC1088" w14:textId="2136625D" w:rsidR="003115DB" w:rsidRPr="00BE15FF" w:rsidRDefault="003115DB" w:rsidP="003115DB">
      <w:pPr>
        <w:numPr>
          <w:ilvl w:val="0"/>
          <w:numId w:val="4"/>
        </w:numPr>
        <w:autoSpaceDE/>
        <w:autoSpaceDN/>
        <w:adjustRightInd/>
        <w:spacing w:after="160" w:line="259" w:lineRule="auto"/>
        <w:jc w:val="both"/>
        <w:textAlignment w:val="auto"/>
      </w:pPr>
      <w:bookmarkStart w:id="10" w:name="_Ref177655688"/>
      <w:r w:rsidRPr="00BE15FF">
        <w:t>TS 38.214, “</w:t>
      </w:r>
      <w:r w:rsidRPr="00F87710">
        <w:t>NR; Physical layer procedures for data</w:t>
      </w:r>
      <w:r>
        <w:t xml:space="preserve">,” </w:t>
      </w:r>
      <w:r w:rsidRPr="003A3F45">
        <w:t>3GPP TS 38.214 version 17.11.0 Release 17</w:t>
      </w:r>
      <w:r>
        <w:t>.</w:t>
      </w:r>
      <w:bookmarkEnd w:id="10"/>
    </w:p>
    <w:sectPr w:rsidR="003115DB" w:rsidRPr="00BE15FF" w:rsidSect="00B9465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8B0D2B" w14:textId="77777777" w:rsidR="003077B4" w:rsidRDefault="003077B4">
      <w:r>
        <w:separator/>
      </w:r>
    </w:p>
  </w:endnote>
  <w:endnote w:type="continuationSeparator" w:id="0">
    <w:p w14:paraId="545C2547" w14:textId="77777777" w:rsidR="003077B4" w:rsidRDefault="003077B4">
      <w:r>
        <w:continuationSeparator/>
      </w:r>
    </w:p>
  </w:endnote>
  <w:endnote w:type="continuationNotice" w:id="1">
    <w:p w14:paraId="4FB179D5" w14:textId="77777777" w:rsidR="003077B4" w:rsidRDefault="003077B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quot;Courier New&quot;">
    <w:altName w:val="Cambria"/>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54F7437" w14:textId="77777777" w:rsidR="003077B4" w:rsidRDefault="003077B4">
      <w:r>
        <w:separator/>
      </w:r>
    </w:p>
  </w:footnote>
  <w:footnote w:type="continuationSeparator" w:id="0">
    <w:p w14:paraId="4778C898" w14:textId="77777777" w:rsidR="003077B4" w:rsidRDefault="003077B4">
      <w:r>
        <w:continuationSeparator/>
      </w:r>
    </w:p>
  </w:footnote>
  <w:footnote w:type="continuationNotice" w:id="1">
    <w:p w14:paraId="414FA289" w14:textId="77777777" w:rsidR="003077B4" w:rsidRDefault="003077B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D57BE8"/>
    <w:multiLevelType w:val="hybridMultilevel"/>
    <w:tmpl w:val="7086681C"/>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 w15:restartNumberingAfterBreak="0">
    <w:nsid w:val="05A65D05"/>
    <w:multiLevelType w:val="hybridMultilevel"/>
    <w:tmpl w:val="B3F65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9C1549"/>
    <w:multiLevelType w:val="multilevel"/>
    <w:tmpl w:val="869EBA4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86256E1"/>
    <w:multiLevelType w:val="multilevel"/>
    <w:tmpl w:val="230036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ind w:left="1440" w:hanging="360"/>
      </w:pPr>
      <w:rPr>
        <w:rFonts w:ascii="Wingdings" w:hAnsi="Wingding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2F86810"/>
    <w:multiLevelType w:val="hybridMultilevel"/>
    <w:tmpl w:val="F2763D40"/>
    <w:lvl w:ilvl="0" w:tplc="4B5A1276">
      <w:start w:val="1"/>
      <w:numFmt w:val="bullet"/>
      <w:lvlText w:val="•"/>
      <w:lvlJc w:val="left"/>
      <w:pPr>
        <w:tabs>
          <w:tab w:val="num" w:pos="720"/>
        </w:tabs>
        <w:ind w:left="720" w:hanging="360"/>
      </w:pPr>
      <w:rPr>
        <w:rFonts w:ascii="Arial" w:hAnsi="Arial" w:hint="default"/>
      </w:rPr>
    </w:lvl>
    <w:lvl w:ilvl="1" w:tplc="BF70B1AA">
      <w:start w:val="1"/>
      <w:numFmt w:val="bullet"/>
      <w:lvlText w:val="•"/>
      <w:lvlJc w:val="left"/>
      <w:pPr>
        <w:tabs>
          <w:tab w:val="num" w:pos="1440"/>
        </w:tabs>
        <w:ind w:left="1440" w:hanging="360"/>
      </w:pPr>
      <w:rPr>
        <w:rFonts w:ascii="Arial" w:hAnsi="Arial" w:hint="default"/>
      </w:rPr>
    </w:lvl>
    <w:lvl w:ilvl="2" w:tplc="3B523C1C" w:tentative="1">
      <w:start w:val="1"/>
      <w:numFmt w:val="bullet"/>
      <w:lvlText w:val="•"/>
      <w:lvlJc w:val="left"/>
      <w:pPr>
        <w:tabs>
          <w:tab w:val="num" w:pos="2160"/>
        </w:tabs>
        <w:ind w:left="2160" w:hanging="360"/>
      </w:pPr>
      <w:rPr>
        <w:rFonts w:ascii="Arial" w:hAnsi="Arial" w:hint="default"/>
      </w:rPr>
    </w:lvl>
    <w:lvl w:ilvl="3" w:tplc="844CE9C2" w:tentative="1">
      <w:start w:val="1"/>
      <w:numFmt w:val="bullet"/>
      <w:lvlText w:val="•"/>
      <w:lvlJc w:val="left"/>
      <w:pPr>
        <w:tabs>
          <w:tab w:val="num" w:pos="2880"/>
        </w:tabs>
        <w:ind w:left="2880" w:hanging="360"/>
      </w:pPr>
      <w:rPr>
        <w:rFonts w:ascii="Arial" w:hAnsi="Arial" w:hint="default"/>
      </w:rPr>
    </w:lvl>
    <w:lvl w:ilvl="4" w:tplc="5AAE16AE" w:tentative="1">
      <w:start w:val="1"/>
      <w:numFmt w:val="bullet"/>
      <w:lvlText w:val="•"/>
      <w:lvlJc w:val="left"/>
      <w:pPr>
        <w:tabs>
          <w:tab w:val="num" w:pos="3600"/>
        </w:tabs>
        <w:ind w:left="3600" w:hanging="360"/>
      </w:pPr>
      <w:rPr>
        <w:rFonts w:ascii="Arial" w:hAnsi="Arial" w:hint="default"/>
      </w:rPr>
    </w:lvl>
    <w:lvl w:ilvl="5" w:tplc="6B96E6AE" w:tentative="1">
      <w:start w:val="1"/>
      <w:numFmt w:val="bullet"/>
      <w:lvlText w:val="•"/>
      <w:lvlJc w:val="left"/>
      <w:pPr>
        <w:tabs>
          <w:tab w:val="num" w:pos="4320"/>
        </w:tabs>
        <w:ind w:left="4320" w:hanging="360"/>
      </w:pPr>
      <w:rPr>
        <w:rFonts w:ascii="Arial" w:hAnsi="Arial" w:hint="default"/>
      </w:rPr>
    </w:lvl>
    <w:lvl w:ilvl="6" w:tplc="22B01634" w:tentative="1">
      <w:start w:val="1"/>
      <w:numFmt w:val="bullet"/>
      <w:lvlText w:val="•"/>
      <w:lvlJc w:val="left"/>
      <w:pPr>
        <w:tabs>
          <w:tab w:val="num" w:pos="5040"/>
        </w:tabs>
        <w:ind w:left="5040" w:hanging="360"/>
      </w:pPr>
      <w:rPr>
        <w:rFonts w:ascii="Arial" w:hAnsi="Arial" w:hint="default"/>
      </w:rPr>
    </w:lvl>
    <w:lvl w:ilvl="7" w:tplc="105E54A0" w:tentative="1">
      <w:start w:val="1"/>
      <w:numFmt w:val="bullet"/>
      <w:lvlText w:val="•"/>
      <w:lvlJc w:val="left"/>
      <w:pPr>
        <w:tabs>
          <w:tab w:val="num" w:pos="5760"/>
        </w:tabs>
        <w:ind w:left="5760" w:hanging="360"/>
      </w:pPr>
      <w:rPr>
        <w:rFonts w:ascii="Arial" w:hAnsi="Arial" w:hint="default"/>
      </w:rPr>
    </w:lvl>
    <w:lvl w:ilvl="8" w:tplc="CF8A615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349112E"/>
    <w:multiLevelType w:val="hybridMultilevel"/>
    <w:tmpl w:val="2AF8D314"/>
    <w:lvl w:ilvl="0" w:tplc="FFFFFFF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7" w15:restartNumberingAfterBreak="0">
    <w:nsid w:val="176F453B"/>
    <w:multiLevelType w:val="hybridMultilevel"/>
    <w:tmpl w:val="185008C0"/>
    <w:lvl w:ilvl="0" w:tplc="04090003">
      <w:start w:val="1"/>
      <w:numFmt w:val="bullet"/>
      <w:lvlText w:val="o"/>
      <w:lvlJc w:val="left"/>
      <w:pPr>
        <w:tabs>
          <w:tab w:val="num" w:pos="720"/>
        </w:tabs>
        <w:ind w:left="720" w:hanging="360"/>
      </w:pPr>
      <w:rPr>
        <w:rFonts w:ascii="Courier New" w:hAnsi="Courier New" w:cs="Courier New" w:hint="default"/>
      </w:rPr>
    </w:lvl>
    <w:lvl w:ilvl="1" w:tplc="FFFFFFFF" w:tentative="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177E7CF2"/>
    <w:multiLevelType w:val="hybridMultilevel"/>
    <w:tmpl w:val="667E5DAC"/>
    <w:lvl w:ilvl="0" w:tplc="F8AA33AA">
      <w:start w:val="1"/>
      <w:numFmt w:val="bullet"/>
      <w:lvlText w:val=""/>
      <w:lvlJc w:val="left"/>
      <w:pPr>
        <w:tabs>
          <w:tab w:val="num" w:pos="720"/>
        </w:tabs>
        <w:ind w:left="720" w:hanging="360"/>
      </w:pPr>
      <w:rPr>
        <w:rFonts w:ascii="Symbol" w:hAnsi="Symbol" w:hint="default"/>
      </w:rPr>
    </w:lvl>
    <w:lvl w:ilvl="1" w:tplc="4A727390" w:tentative="1">
      <w:start w:val="1"/>
      <w:numFmt w:val="bullet"/>
      <w:lvlText w:val=""/>
      <w:lvlJc w:val="left"/>
      <w:pPr>
        <w:tabs>
          <w:tab w:val="num" w:pos="1440"/>
        </w:tabs>
        <w:ind w:left="1440" w:hanging="360"/>
      </w:pPr>
      <w:rPr>
        <w:rFonts w:ascii="Symbol" w:hAnsi="Symbol" w:hint="default"/>
      </w:rPr>
    </w:lvl>
    <w:lvl w:ilvl="2" w:tplc="EEC2140A" w:tentative="1">
      <w:start w:val="1"/>
      <w:numFmt w:val="bullet"/>
      <w:lvlText w:val=""/>
      <w:lvlJc w:val="left"/>
      <w:pPr>
        <w:tabs>
          <w:tab w:val="num" w:pos="2160"/>
        </w:tabs>
        <w:ind w:left="2160" w:hanging="360"/>
      </w:pPr>
      <w:rPr>
        <w:rFonts w:ascii="Symbol" w:hAnsi="Symbol" w:hint="default"/>
      </w:rPr>
    </w:lvl>
    <w:lvl w:ilvl="3" w:tplc="1FF68D60" w:tentative="1">
      <w:start w:val="1"/>
      <w:numFmt w:val="bullet"/>
      <w:lvlText w:val=""/>
      <w:lvlJc w:val="left"/>
      <w:pPr>
        <w:tabs>
          <w:tab w:val="num" w:pos="2880"/>
        </w:tabs>
        <w:ind w:left="2880" w:hanging="360"/>
      </w:pPr>
      <w:rPr>
        <w:rFonts w:ascii="Symbol" w:hAnsi="Symbol" w:hint="default"/>
      </w:rPr>
    </w:lvl>
    <w:lvl w:ilvl="4" w:tplc="FEAA6422" w:tentative="1">
      <w:start w:val="1"/>
      <w:numFmt w:val="bullet"/>
      <w:lvlText w:val=""/>
      <w:lvlJc w:val="left"/>
      <w:pPr>
        <w:tabs>
          <w:tab w:val="num" w:pos="3600"/>
        </w:tabs>
        <w:ind w:left="3600" w:hanging="360"/>
      </w:pPr>
      <w:rPr>
        <w:rFonts w:ascii="Symbol" w:hAnsi="Symbol" w:hint="default"/>
      </w:rPr>
    </w:lvl>
    <w:lvl w:ilvl="5" w:tplc="D74E4490" w:tentative="1">
      <w:start w:val="1"/>
      <w:numFmt w:val="bullet"/>
      <w:lvlText w:val=""/>
      <w:lvlJc w:val="left"/>
      <w:pPr>
        <w:tabs>
          <w:tab w:val="num" w:pos="4320"/>
        </w:tabs>
        <w:ind w:left="4320" w:hanging="360"/>
      </w:pPr>
      <w:rPr>
        <w:rFonts w:ascii="Symbol" w:hAnsi="Symbol" w:hint="default"/>
      </w:rPr>
    </w:lvl>
    <w:lvl w:ilvl="6" w:tplc="B78621FC" w:tentative="1">
      <w:start w:val="1"/>
      <w:numFmt w:val="bullet"/>
      <w:lvlText w:val=""/>
      <w:lvlJc w:val="left"/>
      <w:pPr>
        <w:tabs>
          <w:tab w:val="num" w:pos="5040"/>
        </w:tabs>
        <w:ind w:left="5040" w:hanging="360"/>
      </w:pPr>
      <w:rPr>
        <w:rFonts w:ascii="Symbol" w:hAnsi="Symbol" w:hint="default"/>
      </w:rPr>
    </w:lvl>
    <w:lvl w:ilvl="7" w:tplc="445AA3A4" w:tentative="1">
      <w:start w:val="1"/>
      <w:numFmt w:val="bullet"/>
      <w:lvlText w:val=""/>
      <w:lvlJc w:val="left"/>
      <w:pPr>
        <w:tabs>
          <w:tab w:val="num" w:pos="5760"/>
        </w:tabs>
        <w:ind w:left="5760" w:hanging="360"/>
      </w:pPr>
      <w:rPr>
        <w:rFonts w:ascii="Symbol" w:hAnsi="Symbol" w:hint="default"/>
      </w:rPr>
    </w:lvl>
    <w:lvl w:ilvl="8" w:tplc="39CE2242"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181A64AD"/>
    <w:multiLevelType w:val="hybridMultilevel"/>
    <w:tmpl w:val="AF20EF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6A3BC4"/>
    <w:multiLevelType w:val="hybridMultilevel"/>
    <w:tmpl w:val="320C6AE8"/>
    <w:lvl w:ilvl="0" w:tplc="BC42AAEE">
      <w:start w:val="1"/>
      <w:numFmt w:val="decimal"/>
      <w:lvlText w:val="%1."/>
      <w:lvlJc w:val="left"/>
      <w:pPr>
        <w:ind w:left="149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D5A318D"/>
    <w:multiLevelType w:val="hybridMultilevel"/>
    <w:tmpl w:val="E7462ED4"/>
    <w:lvl w:ilvl="0" w:tplc="04070011">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FF369E8"/>
    <w:multiLevelType w:val="hybridMultilevel"/>
    <w:tmpl w:val="30A0D28E"/>
    <w:lvl w:ilvl="0" w:tplc="04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200504E0"/>
    <w:multiLevelType w:val="hybridMultilevel"/>
    <w:tmpl w:val="902C83FE"/>
    <w:lvl w:ilvl="0" w:tplc="96F6F3D2">
      <w:start w:val="5"/>
      <w:numFmt w:val="bullet"/>
      <w:lvlText w:val=""/>
      <w:lvlJc w:val="left"/>
      <w:pPr>
        <w:ind w:left="800" w:hanging="400"/>
      </w:pPr>
      <w:rPr>
        <w:rFonts w:ascii="Symbol" w:eastAsia="SimSun" w:hAnsi="Symbo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0AC0F4F"/>
    <w:multiLevelType w:val="hybridMultilevel"/>
    <w:tmpl w:val="E692EFE2"/>
    <w:lvl w:ilvl="0" w:tplc="5A7E1A40">
      <w:start w:val="1"/>
      <w:numFmt w:val="bullet"/>
      <w:lvlText w:val=""/>
      <w:lvlJc w:val="left"/>
      <w:pPr>
        <w:tabs>
          <w:tab w:val="num" w:pos="720"/>
        </w:tabs>
        <w:ind w:left="720" w:hanging="360"/>
      </w:pPr>
      <w:rPr>
        <w:rFonts w:ascii="Symbol" w:hAnsi="Symbol" w:hint="default"/>
      </w:rPr>
    </w:lvl>
    <w:lvl w:ilvl="1" w:tplc="7C1E1D86" w:tentative="1">
      <w:start w:val="1"/>
      <w:numFmt w:val="bullet"/>
      <w:lvlText w:val=""/>
      <w:lvlJc w:val="left"/>
      <w:pPr>
        <w:tabs>
          <w:tab w:val="num" w:pos="1440"/>
        </w:tabs>
        <w:ind w:left="1440" w:hanging="360"/>
      </w:pPr>
      <w:rPr>
        <w:rFonts w:ascii="Symbol" w:hAnsi="Symbol" w:hint="default"/>
      </w:rPr>
    </w:lvl>
    <w:lvl w:ilvl="2" w:tplc="EFC4F024" w:tentative="1">
      <w:start w:val="1"/>
      <w:numFmt w:val="bullet"/>
      <w:lvlText w:val=""/>
      <w:lvlJc w:val="left"/>
      <w:pPr>
        <w:tabs>
          <w:tab w:val="num" w:pos="2160"/>
        </w:tabs>
        <w:ind w:left="2160" w:hanging="360"/>
      </w:pPr>
      <w:rPr>
        <w:rFonts w:ascii="Symbol" w:hAnsi="Symbol" w:hint="default"/>
      </w:rPr>
    </w:lvl>
    <w:lvl w:ilvl="3" w:tplc="37E0FEE0" w:tentative="1">
      <w:start w:val="1"/>
      <w:numFmt w:val="bullet"/>
      <w:lvlText w:val=""/>
      <w:lvlJc w:val="left"/>
      <w:pPr>
        <w:tabs>
          <w:tab w:val="num" w:pos="2880"/>
        </w:tabs>
        <w:ind w:left="2880" w:hanging="360"/>
      </w:pPr>
      <w:rPr>
        <w:rFonts w:ascii="Symbol" w:hAnsi="Symbol" w:hint="default"/>
      </w:rPr>
    </w:lvl>
    <w:lvl w:ilvl="4" w:tplc="7F22B570" w:tentative="1">
      <w:start w:val="1"/>
      <w:numFmt w:val="bullet"/>
      <w:lvlText w:val=""/>
      <w:lvlJc w:val="left"/>
      <w:pPr>
        <w:tabs>
          <w:tab w:val="num" w:pos="3600"/>
        </w:tabs>
        <w:ind w:left="3600" w:hanging="360"/>
      </w:pPr>
      <w:rPr>
        <w:rFonts w:ascii="Symbol" w:hAnsi="Symbol" w:hint="default"/>
      </w:rPr>
    </w:lvl>
    <w:lvl w:ilvl="5" w:tplc="2D6E341E" w:tentative="1">
      <w:start w:val="1"/>
      <w:numFmt w:val="bullet"/>
      <w:lvlText w:val=""/>
      <w:lvlJc w:val="left"/>
      <w:pPr>
        <w:tabs>
          <w:tab w:val="num" w:pos="4320"/>
        </w:tabs>
        <w:ind w:left="4320" w:hanging="360"/>
      </w:pPr>
      <w:rPr>
        <w:rFonts w:ascii="Symbol" w:hAnsi="Symbol" w:hint="default"/>
      </w:rPr>
    </w:lvl>
    <w:lvl w:ilvl="6" w:tplc="CE645978" w:tentative="1">
      <w:start w:val="1"/>
      <w:numFmt w:val="bullet"/>
      <w:lvlText w:val=""/>
      <w:lvlJc w:val="left"/>
      <w:pPr>
        <w:tabs>
          <w:tab w:val="num" w:pos="5040"/>
        </w:tabs>
        <w:ind w:left="5040" w:hanging="360"/>
      </w:pPr>
      <w:rPr>
        <w:rFonts w:ascii="Symbol" w:hAnsi="Symbol" w:hint="default"/>
      </w:rPr>
    </w:lvl>
    <w:lvl w:ilvl="7" w:tplc="BD6098EA" w:tentative="1">
      <w:start w:val="1"/>
      <w:numFmt w:val="bullet"/>
      <w:lvlText w:val=""/>
      <w:lvlJc w:val="left"/>
      <w:pPr>
        <w:tabs>
          <w:tab w:val="num" w:pos="5760"/>
        </w:tabs>
        <w:ind w:left="5760" w:hanging="360"/>
      </w:pPr>
      <w:rPr>
        <w:rFonts w:ascii="Symbol" w:hAnsi="Symbol" w:hint="default"/>
      </w:rPr>
    </w:lvl>
    <w:lvl w:ilvl="8" w:tplc="F5509A08"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20AC1B14"/>
    <w:multiLevelType w:val="hybridMultilevel"/>
    <w:tmpl w:val="06AC4842"/>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2071EB1"/>
    <w:multiLevelType w:val="hybridMultilevel"/>
    <w:tmpl w:val="65B087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2FC6329"/>
    <w:multiLevelType w:val="hybridMultilevel"/>
    <w:tmpl w:val="596C1B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C15451"/>
    <w:multiLevelType w:val="hybridMultilevel"/>
    <w:tmpl w:val="CF5807EA"/>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269E41C7"/>
    <w:multiLevelType w:val="hybridMultilevel"/>
    <w:tmpl w:val="2AF8D314"/>
    <w:lvl w:ilvl="0" w:tplc="FFFFFFF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21" w15:restartNumberingAfterBreak="0">
    <w:nsid w:val="28A86017"/>
    <w:multiLevelType w:val="hybridMultilevel"/>
    <w:tmpl w:val="606A26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143072"/>
    <w:multiLevelType w:val="hybridMultilevel"/>
    <w:tmpl w:val="9AF40EA2"/>
    <w:lvl w:ilvl="0" w:tplc="BC1E5E8A">
      <w:start w:val="1"/>
      <w:numFmt w:val="bullet"/>
      <w:lvlText w:val=""/>
      <w:lvlJc w:val="left"/>
      <w:pPr>
        <w:ind w:left="1080" w:hanging="360"/>
      </w:pPr>
      <w:rPr>
        <w:rFonts w:ascii="Symbol" w:hAnsi="Symbol"/>
      </w:rPr>
    </w:lvl>
    <w:lvl w:ilvl="1" w:tplc="2FC60C28">
      <w:start w:val="1"/>
      <w:numFmt w:val="bullet"/>
      <w:lvlText w:val=""/>
      <w:lvlJc w:val="left"/>
      <w:pPr>
        <w:ind w:left="1080" w:hanging="360"/>
      </w:pPr>
      <w:rPr>
        <w:rFonts w:ascii="Symbol" w:hAnsi="Symbol"/>
      </w:rPr>
    </w:lvl>
    <w:lvl w:ilvl="2" w:tplc="C5304DA6">
      <w:start w:val="1"/>
      <w:numFmt w:val="bullet"/>
      <w:lvlText w:val=""/>
      <w:lvlJc w:val="left"/>
      <w:pPr>
        <w:ind w:left="1080" w:hanging="360"/>
      </w:pPr>
      <w:rPr>
        <w:rFonts w:ascii="Symbol" w:hAnsi="Symbol"/>
      </w:rPr>
    </w:lvl>
    <w:lvl w:ilvl="3" w:tplc="43661578">
      <w:start w:val="1"/>
      <w:numFmt w:val="bullet"/>
      <w:lvlText w:val=""/>
      <w:lvlJc w:val="left"/>
      <w:pPr>
        <w:ind w:left="1080" w:hanging="360"/>
      </w:pPr>
      <w:rPr>
        <w:rFonts w:ascii="Symbol" w:hAnsi="Symbol"/>
      </w:rPr>
    </w:lvl>
    <w:lvl w:ilvl="4" w:tplc="E140D2CA">
      <w:start w:val="1"/>
      <w:numFmt w:val="bullet"/>
      <w:lvlText w:val=""/>
      <w:lvlJc w:val="left"/>
      <w:pPr>
        <w:ind w:left="1080" w:hanging="360"/>
      </w:pPr>
      <w:rPr>
        <w:rFonts w:ascii="Symbol" w:hAnsi="Symbol"/>
      </w:rPr>
    </w:lvl>
    <w:lvl w:ilvl="5" w:tplc="48347ECE">
      <w:start w:val="1"/>
      <w:numFmt w:val="bullet"/>
      <w:lvlText w:val=""/>
      <w:lvlJc w:val="left"/>
      <w:pPr>
        <w:ind w:left="1080" w:hanging="360"/>
      </w:pPr>
      <w:rPr>
        <w:rFonts w:ascii="Symbol" w:hAnsi="Symbol"/>
      </w:rPr>
    </w:lvl>
    <w:lvl w:ilvl="6" w:tplc="40E03670">
      <w:start w:val="1"/>
      <w:numFmt w:val="bullet"/>
      <w:lvlText w:val=""/>
      <w:lvlJc w:val="left"/>
      <w:pPr>
        <w:ind w:left="1080" w:hanging="360"/>
      </w:pPr>
      <w:rPr>
        <w:rFonts w:ascii="Symbol" w:hAnsi="Symbol"/>
      </w:rPr>
    </w:lvl>
    <w:lvl w:ilvl="7" w:tplc="C4A454A2">
      <w:start w:val="1"/>
      <w:numFmt w:val="bullet"/>
      <w:lvlText w:val=""/>
      <w:lvlJc w:val="left"/>
      <w:pPr>
        <w:ind w:left="1080" w:hanging="360"/>
      </w:pPr>
      <w:rPr>
        <w:rFonts w:ascii="Symbol" w:hAnsi="Symbol"/>
      </w:rPr>
    </w:lvl>
    <w:lvl w:ilvl="8" w:tplc="42843FCA">
      <w:start w:val="1"/>
      <w:numFmt w:val="bullet"/>
      <w:lvlText w:val=""/>
      <w:lvlJc w:val="left"/>
      <w:pPr>
        <w:ind w:left="1080" w:hanging="360"/>
      </w:pPr>
      <w:rPr>
        <w:rFonts w:ascii="Symbol" w:hAnsi="Symbol"/>
      </w:rPr>
    </w:lvl>
  </w:abstractNum>
  <w:abstractNum w:abstractNumId="23" w15:restartNumberingAfterBreak="0">
    <w:nsid w:val="2E0372BF"/>
    <w:multiLevelType w:val="hybridMultilevel"/>
    <w:tmpl w:val="C07E33B0"/>
    <w:lvl w:ilvl="0" w:tplc="04070001">
      <w:start w:val="1"/>
      <w:numFmt w:val="bullet"/>
      <w:lvlText w:val=""/>
      <w:lvlJc w:val="left"/>
      <w:pPr>
        <w:ind w:left="818" w:hanging="360"/>
      </w:pPr>
      <w:rPr>
        <w:rFonts w:ascii="Symbol" w:hAnsi="Symbol" w:hint="default"/>
      </w:rPr>
    </w:lvl>
    <w:lvl w:ilvl="1" w:tplc="04070003" w:tentative="1">
      <w:start w:val="1"/>
      <w:numFmt w:val="bullet"/>
      <w:lvlText w:val="o"/>
      <w:lvlJc w:val="left"/>
      <w:pPr>
        <w:ind w:left="1538" w:hanging="360"/>
      </w:pPr>
      <w:rPr>
        <w:rFonts w:ascii="Courier New" w:hAnsi="Courier New" w:cs="Courier New" w:hint="default"/>
      </w:rPr>
    </w:lvl>
    <w:lvl w:ilvl="2" w:tplc="04070005" w:tentative="1">
      <w:start w:val="1"/>
      <w:numFmt w:val="bullet"/>
      <w:lvlText w:val=""/>
      <w:lvlJc w:val="left"/>
      <w:pPr>
        <w:ind w:left="2258" w:hanging="360"/>
      </w:pPr>
      <w:rPr>
        <w:rFonts w:ascii="Wingdings" w:hAnsi="Wingdings" w:hint="default"/>
      </w:rPr>
    </w:lvl>
    <w:lvl w:ilvl="3" w:tplc="04070001" w:tentative="1">
      <w:start w:val="1"/>
      <w:numFmt w:val="bullet"/>
      <w:lvlText w:val=""/>
      <w:lvlJc w:val="left"/>
      <w:pPr>
        <w:ind w:left="2978" w:hanging="360"/>
      </w:pPr>
      <w:rPr>
        <w:rFonts w:ascii="Symbol" w:hAnsi="Symbol" w:hint="default"/>
      </w:rPr>
    </w:lvl>
    <w:lvl w:ilvl="4" w:tplc="04070003" w:tentative="1">
      <w:start w:val="1"/>
      <w:numFmt w:val="bullet"/>
      <w:lvlText w:val="o"/>
      <w:lvlJc w:val="left"/>
      <w:pPr>
        <w:ind w:left="3698" w:hanging="360"/>
      </w:pPr>
      <w:rPr>
        <w:rFonts w:ascii="Courier New" w:hAnsi="Courier New" w:cs="Courier New" w:hint="default"/>
      </w:rPr>
    </w:lvl>
    <w:lvl w:ilvl="5" w:tplc="04070005" w:tentative="1">
      <w:start w:val="1"/>
      <w:numFmt w:val="bullet"/>
      <w:lvlText w:val=""/>
      <w:lvlJc w:val="left"/>
      <w:pPr>
        <w:ind w:left="4418" w:hanging="360"/>
      </w:pPr>
      <w:rPr>
        <w:rFonts w:ascii="Wingdings" w:hAnsi="Wingdings" w:hint="default"/>
      </w:rPr>
    </w:lvl>
    <w:lvl w:ilvl="6" w:tplc="04070001" w:tentative="1">
      <w:start w:val="1"/>
      <w:numFmt w:val="bullet"/>
      <w:lvlText w:val=""/>
      <w:lvlJc w:val="left"/>
      <w:pPr>
        <w:ind w:left="5138" w:hanging="360"/>
      </w:pPr>
      <w:rPr>
        <w:rFonts w:ascii="Symbol" w:hAnsi="Symbol" w:hint="default"/>
      </w:rPr>
    </w:lvl>
    <w:lvl w:ilvl="7" w:tplc="04070003" w:tentative="1">
      <w:start w:val="1"/>
      <w:numFmt w:val="bullet"/>
      <w:lvlText w:val="o"/>
      <w:lvlJc w:val="left"/>
      <w:pPr>
        <w:ind w:left="5858" w:hanging="360"/>
      </w:pPr>
      <w:rPr>
        <w:rFonts w:ascii="Courier New" w:hAnsi="Courier New" w:cs="Courier New" w:hint="default"/>
      </w:rPr>
    </w:lvl>
    <w:lvl w:ilvl="8" w:tplc="04070005" w:tentative="1">
      <w:start w:val="1"/>
      <w:numFmt w:val="bullet"/>
      <w:lvlText w:val=""/>
      <w:lvlJc w:val="left"/>
      <w:pPr>
        <w:ind w:left="6578" w:hanging="360"/>
      </w:pPr>
      <w:rPr>
        <w:rFonts w:ascii="Wingdings" w:hAnsi="Wingdings" w:hint="default"/>
      </w:rPr>
    </w:lvl>
  </w:abstractNum>
  <w:abstractNum w:abstractNumId="24" w15:restartNumberingAfterBreak="0">
    <w:nsid w:val="2E1F1868"/>
    <w:multiLevelType w:val="multilevel"/>
    <w:tmpl w:val="A25C44C4"/>
    <w:lvl w:ilvl="0">
      <w:start w:val="1"/>
      <w:numFmt w:val="decimal"/>
      <w:pStyle w:val="Heading1"/>
      <w:lvlText w:val="%1"/>
      <w:lvlJc w:val="left"/>
      <w:pPr>
        <w:ind w:left="432" w:hanging="432"/>
      </w:pPr>
    </w:lvl>
    <w:lvl w:ilvl="1">
      <w:start w:val="1"/>
      <w:numFmt w:val="decimal"/>
      <w:pStyle w:val="Heading2"/>
      <w:lvlText w:val="%1.%2"/>
      <w:lvlJc w:val="left"/>
      <w:pPr>
        <w:ind w:left="4986" w:hanging="576"/>
      </w:pPr>
      <w:rPr>
        <w:color w:val="auto"/>
      </w:rPr>
    </w:lvl>
    <w:lvl w:ilvl="2">
      <w:start w:val="1"/>
      <w:numFmt w:val="decimal"/>
      <w:pStyle w:val="Heading3"/>
      <w:lvlText w:val="%1.%2.%3"/>
      <w:lvlJc w:val="left"/>
      <w:pPr>
        <w:ind w:left="720" w:hanging="720"/>
      </w:pPr>
      <w:rPr>
        <w:color w:val="auto"/>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3165264D"/>
    <w:multiLevelType w:val="hybridMultilevel"/>
    <w:tmpl w:val="D59C580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318454A8"/>
    <w:multiLevelType w:val="hybridMultilevel"/>
    <w:tmpl w:val="F4A4FEE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31BA5B0A"/>
    <w:multiLevelType w:val="hybridMultilevel"/>
    <w:tmpl w:val="2AF8D314"/>
    <w:lvl w:ilvl="0" w:tplc="FFFFFFF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28" w15:restartNumberingAfterBreak="0">
    <w:nsid w:val="31C05BF2"/>
    <w:multiLevelType w:val="hybridMultilevel"/>
    <w:tmpl w:val="5270EB7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3C4C35"/>
    <w:multiLevelType w:val="hybridMultilevel"/>
    <w:tmpl w:val="9CCCE6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7B846F4"/>
    <w:multiLevelType w:val="hybridMultilevel"/>
    <w:tmpl w:val="85546852"/>
    <w:lvl w:ilvl="0" w:tplc="FFFFFFF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3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A8B3586"/>
    <w:multiLevelType w:val="hybridMultilevel"/>
    <w:tmpl w:val="37A2AE16"/>
    <w:lvl w:ilvl="0" w:tplc="FE6AD07A">
      <w:start w:val="1"/>
      <w:numFmt w:val="bullet"/>
      <w:lvlText w:val="•"/>
      <w:lvlJc w:val="left"/>
      <w:pPr>
        <w:tabs>
          <w:tab w:val="num" w:pos="720"/>
        </w:tabs>
        <w:ind w:left="720" w:hanging="360"/>
      </w:pPr>
      <w:rPr>
        <w:rFonts w:ascii="Arial" w:hAnsi="Arial" w:hint="default"/>
      </w:rPr>
    </w:lvl>
    <w:lvl w:ilvl="1" w:tplc="77542DBA">
      <w:numFmt w:val="bullet"/>
      <w:lvlText w:val="•"/>
      <w:lvlJc w:val="left"/>
      <w:pPr>
        <w:tabs>
          <w:tab w:val="num" w:pos="1440"/>
        </w:tabs>
        <w:ind w:left="1440" w:hanging="360"/>
      </w:pPr>
      <w:rPr>
        <w:rFonts w:ascii="Arial" w:hAnsi="Arial" w:hint="default"/>
      </w:rPr>
    </w:lvl>
    <w:lvl w:ilvl="2" w:tplc="9BF6C742">
      <w:numFmt w:val="bullet"/>
      <w:lvlText w:val="•"/>
      <w:lvlJc w:val="left"/>
      <w:pPr>
        <w:tabs>
          <w:tab w:val="num" w:pos="2160"/>
        </w:tabs>
        <w:ind w:left="2160" w:hanging="360"/>
      </w:pPr>
      <w:rPr>
        <w:rFonts w:ascii="Arial" w:hAnsi="Arial" w:hint="default"/>
      </w:rPr>
    </w:lvl>
    <w:lvl w:ilvl="3" w:tplc="B1D816EA">
      <w:start w:val="1"/>
      <w:numFmt w:val="bullet"/>
      <w:lvlText w:val="•"/>
      <w:lvlJc w:val="left"/>
      <w:pPr>
        <w:tabs>
          <w:tab w:val="num" w:pos="2880"/>
        </w:tabs>
        <w:ind w:left="2880" w:hanging="360"/>
      </w:pPr>
      <w:rPr>
        <w:rFonts w:ascii="Arial" w:hAnsi="Arial" w:hint="default"/>
      </w:rPr>
    </w:lvl>
    <w:lvl w:ilvl="4" w:tplc="812A9B06" w:tentative="1">
      <w:start w:val="1"/>
      <w:numFmt w:val="bullet"/>
      <w:lvlText w:val="•"/>
      <w:lvlJc w:val="left"/>
      <w:pPr>
        <w:tabs>
          <w:tab w:val="num" w:pos="3600"/>
        </w:tabs>
        <w:ind w:left="3600" w:hanging="360"/>
      </w:pPr>
      <w:rPr>
        <w:rFonts w:ascii="Arial" w:hAnsi="Arial" w:hint="default"/>
      </w:rPr>
    </w:lvl>
    <w:lvl w:ilvl="5" w:tplc="CCDE0524" w:tentative="1">
      <w:start w:val="1"/>
      <w:numFmt w:val="bullet"/>
      <w:lvlText w:val="•"/>
      <w:lvlJc w:val="left"/>
      <w:pPr>
        <w:tabs>
          <w:tab w:val="num" w:pos="4320"/>
        </w:tabs>
        <w:ind w:left="4320" w:hanging="360"/>
      </w:pPr>
      <w:rPr>
        <w:rFonts w:ascii="Arial" w:hAnsi="Arial" w:hint="default"/>
      </w:rPr>
    </w:lvl>
    <w:lvl w:ilvl="6" w:tplc="7D360692" w:tentative="1">
      <w:start w:val="1"/>
      <w:numFmt w:val="bullet"/>
      <w:lvlText w:val="•"/>
      <w:lvlJc w:val="left"/>
      <w:pPr>
        <w:tabs>
          <w:tab w:val="num" w:pos="5040"/>
        </w:tabs>
        <w:ind w:left="5040" w:hanging="360"/>
      </w:pPr>
      <w:rPr>
        <w:rFonts w:ascii="Arial" w:hAnsi="Arial" w:hint="default"/>
      </w:rPr>
    </w:lvl>
    <w:lvl w:ilvl="7" w:tplc="639480D4" w:tentative="1">
      <w:start w:val="1"/>
      <w:numFmt w:val="bullet"/>
      <w:lvlText w:val="•"/>
      <w:lvlJc w:val="left"/>
      <w:pPr>
        <w:tabs>
          <w:tab w:val="num" w:pos="5760"/>
        </w:tabs>
        <w:ind w:left="5760" w:hanging="360"/>
      </w:pPr>
      <w:rPr>
        <w:rFonts w:ascii="Arial" w:hAnsi="Arial" w:hint="default"/>
      </w:rPr>
    </w:lvl>
    <w:lvl w:ilvl="8" w:tplc="C0A0524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FE62967"/>
    <w:multiLevelType w:val="hybridMultilevel"/>
    <w:tmpl w:val="A3906CD0"/>
    <w:lvl w:ilvl="0" w:tplc="1E808208">
      <w:start w:val="5"/>
      <w:numFmt w:val="bullet"/>
      <w:lvlText w:val=""/>
      <w:lvlJc w:val="left"/>
      <w:pPr>
        <w:ind w:left="440" w:hanging="440"/>
      </w:pPr>
      <w:rPr>
        <w:rFonts w:ascii="Symbol" w:eastAsia="Batang"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41D24632"/>
    <w:multiLevelType w:val="multilevel"/>
    <w:tmpl w:val="42065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62B1394"/>
    <w:multiLevelType w:val="hybridMultilevel"/>
    <w:tmpl w:val="2AF8D314"/>
    <w:lvl w:ilvl="0" w:tplc="FFFFFFF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37" w15:restartNumberingAfterBreak="0">
    <w:nsid w:val="46C82B34"/>
    <w:multiLevelType w:val="hybridMultilevel"/>
    <w:tmpl w:val="4EDE18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8A94500"/>
    <w:multiLevelType w:val="hybridMultilevel"/>
    <w:tmpl w:val="85546852"/>
    <w:lvl w:ilvl="0" w:tplc="FFFFFFF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39" w15:restartNumberingAfterBreak="0">
    <w:nsid w:val="4A12512F"/>
    <w:multiLevelType w:val="hybridMultilevel"/>
    <w:tmpl w:val="85546852"/>
    <w:lvl w:ilvl="0" w:tplc="FFFFFFF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40" w15:restartNumberingAfterBreak="0">
    <w:nsid w:val="4FD608EC"/>
    <w:multiLevelType w:val="hybridMultilevel"/>
    <w:tmpl w:val="0C568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FD8476E"/>
    <w:multiLevelType w:val="hybridMultilevel"/>
    <w:tmpl w:val="261C54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22F296A"/>
    <w:multiLevelType w:val="hybridMultilevel"/>
    <w:tmpl w:val="2AF8D314"/>
    <w:lvl w:ilvl="0" w:tplc="FFFFFFF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43" w15:restartNumberingAfterBreak="0">
    <w:nsid w:val="54CC4F29"/>
    <w:multiLevelType w:val="hybridMultilevel"/>
    <w:tmpl w:val="2AF8D314"/>
    <w:lvl w:ilvl="0" w:tplc="FFFFFFF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44" w15:restartNumberingAfterBreak="0">
    <w:nsid w:val="5537C23F"/>
    <w:multiLevelType w:val="hybridMultilevel"/>
    <w:tmpl w:val="FFFFFFFF"/>
    <w:lvl w:ilvl="0" w:tplc="1F52EBE0">
      <w:start w:val="1"/>
      <w:numFmt w:val="bullet"/>
      <w:lvlText w:val=""/>
      <w:lvlJc w:val="left"/>
      <w:pPr>
        <w:ind w:left="720" w:hanging="360"/>
      </w:pPr>
      <w:rPr>
        <w:rFonts w:ascii="Symbol" w:hAnsi="Symbol" w:hint="default"/>
      </w:rPr>
    </w:lvl>
    <w:lvl w:ilvl="1" w:tplc="91365232">
      <w:start w:val="1"/>
      <w:numFmt w:val="bullet"/>
      <w:lvlText w:val="o"/>
      <w:lvlJc w:val="left"/>
      <w:pPr>
        <w:ind w:left="1440" w:hanging="360"/>
      </w:pPr>
      <w:rPr>
        <w:rFonts w:ascii="&quot;Courier New&quot;" w:hAnsi="&quot;Courier New&quot;" w:hint="default"/>
      </w:rPr>
    </w:lvl>
    <w:lvl w:ilvl="2" w:tplc="DC0C641C">
      <w:start w:val="1"/>
      <w:numFmt w:val="bullet"/>
      <w:lvlText w:val=""/>
      <w:lvlJc w:val="left"/>
      <w:pPr>
        <w:ind w:left="2160" w:hanging="360"/>
      </w:pPr>
      <w:rPr>
        <w:rFonts w:ascii="Wingdings" w:hAnsi="Wingdings" w:hint="default"/>
      </w:rPr>
    </w:lvl>
    <w:lvl w:ilvl="3" w:tplc="F54E4C72">
      <w:start w:val="1"/>
      <w:numFmt w:val="bullet"/>
      <w:lvlText w:val=""/>
      <w:lvlJc w:val="left"/>
      <w:pPr>
        <w:ind w:left="2880" w:hanging="360"/>
      </w:pPr>
      <w:rPr>
        <w:rFonts w:ascii="Symbol" w:hAnsi="Symbol" w:hint="default"/>
      </w:rPr>
    </w:lvl>
    <w:lvl w:ilvl="4" w:tplc="26CA7CF6">
      <w:start w:val="1"/>
      <w:numFmt w:val="bullet"/>
      <w:lvlText w:val="o"/>
      <w:lvlJc w:val="left"/>
      <w:pPr>
        <w:ind w:left="3600" w:hanging="360"/>
      </w:pPr>
      <w:rPr>
        <w:rFonts w:ascii="Courier New" w:hAnsi="Courier New" w:hint="default"/>
      </w:rPr>
    </w:lvl>
    <w:lvl w:ilvl="5" w:tplc="4EF0B04E">
      <w:start w:val="1"/>
      <w:numFmt w:val="bullet"/>
      <w:lvlText w:val=""/>
      <w:lvlJc w:val="left"/>
      <w:pPr>
        <w:ind w:left="4320" w:hanging="360"/>
      </w:pPr>
      <w:rPr>
        <w:rFonts w:ascii="Wingdings" w:hAnsi="Wingdings" w:hint="default"/>
      </w:rPr>
    </w:lvl>
    <w:lvl w:ilvl="6" w:tplc="32B24492">
      <w:start w:val="1"/>
      <w:numFmt w:val="bullet"/>
      <w:lvlText w:val=""/>
      <w:lvlJc w:val="left"/>
      <w:pPr>
        <w:ind w:left="5040" w:hanging="360"/>
      </w:pPr>
      <w:rPr>
        <w:rFonts w:ascii="Symbol" w:hAnsi="Symbol" w:hint="default"/>
      </w:rPr>
    </w:lvl>
    <w:lvl w:ilvl="7" w:tplc="F788E874">
      <w:start w:val="1"/>
      <w:numFmt w:val="bullet"/>
      <w:lvlText w:val="o"/>
      <w:lvlJc w:val="left"/>
      <w:pPr>
        <w:ind w:left="5760" w:hanging="360"/>
      </w:pPr>
      <w:rPr>
        <w:rFonts w:ascii="Courier New" w:hAnsi="Courier New" w:hint="default"/>
      </w:rPr>
    </w:lvl>
    <w:lvl w:ilvl="8" w:tplc="4A7032F0">
      <w:start w:val="1"/>
      <w:numFmt w:val="bullet"/>
      <w:lvlText w:val=""/>
      <w:lvlJc w:val="left"/>
      <w:pPr>
        <w:ind w:left="6480" w:hanging="360"/>
      </w:pPr>
      <w:rPr>
        <w:rFonts w:ascii="Wingdings" w:hAnsi="Wingdings" w:hint="default"/>
      </w:rPr>
    </w:lvl>
  </w:abstractNum>
  <w:abstractNum w:abstractNumId="45" w15:restartNumberingAfterBreak="0">
    <w:nsid w:val="56646FE7"/>
    <w:multiLevelType w:val="multilevel"/>
    <w:tmpl w:val="56646FE7"/>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5B2D0459"/>
    <w:multiLevelType w:val="hybridMultilevel"/>
    <w:tmpl w:val="CAB294F0"/>
    <w:lvl w:ilvl="0" w:tplc="04090003">
      <w:start w:val="1"/>
      <w:numFmt w:val="bullet"/>
      <w:lvlText w:val="o"/>
      <w:lvlJc w:val="left"/>
      <w:pPr>
        <w:tabs>
          <w:tab w:val="num" w:pos="2140"/>
        </w:tabs>
        <w:ind w:left="2140" w:hanging="360"/>
      </w:pPr>
      <w:rPr>
        <w:rFonts w:ascii="Courier New" w:hAnsi="Courier New" w:cs="Courier New" w:hint="default"/>
      </w:rPr>
    </w:lvl>
    <w:lvl w:ilvl="1" w:tplc="FFFFFFFF" w:tentative="1">
      <w:start w:val="1"/>
      <w:numFmt w:val="bullet"/>
      <w:lvlText w:val=""/>
      <w:lvlJc w:val="left"/>
      <w:pPr>
        <w:tabs>
          <w:tab w:val="num" w:pos="2860"/>
        </w:tabs>
        <w:ind w:left="2860" w:hanging="360"/>
      </w:pPr>
      <w:rPr>
        <w:rFonts w:ascii="Symbol" w:hAnsi="Symbol" w:hint="default"/>
      </w:rPr>
    </w:lvl>
    <w:lvl w:ilvl="2" w:tplc="FFFFFFFF" w:tentative="1">
      <w:start w:val="1"/>
      <w:numFmt w:val="bullet"/>
      <w:lvlText w:val=""/>
      <w:lvlJc w:val="left"/>
      <w:pPr>
        <w:tabs>
          <w:tab w:val="num" w:pos="3580"/>
        </w:tabs>
        <w:ind w:left="3580" w:hanging="360"/>
      </w:pPr>
      <w:rPr>
        <w:rFonts w:ascii="Symbol" w:hAnsi="Symbol" w:hint="default"/>
      </w:rPr>
    </w:lvl>
    <w:lvl w:ilvl="3" w:tplc="FFFFFFFF" w:tentative="1">
      <w:start w:val="1"/>
      <w:numFmt w:val="bullet"/>
      <w:lvlText w:val=""/>
      <w:lvlJc w:val="left"/>
      <w:pPr>
        <w:tabs>
          <w:tab w:val="num" w:pos="4300"/>
        </w:tabs>
        <w:ind w:left="4300" w:hanging="360"/>
      </w:pPr>
      <w:rPr>
        <w:rFonts w:ascii="Symbol" w:hAnsi="Symbol" w:hint="default"/>
      </w:rPr>
    </w:lvl>
    <w:lvl w:ilvl="4" w:tplc="FFFFFFFF" w:tentative="1">
      <w:start w:val="1"/>
      <w:numFmt w:val="bullet"/>
      <w:lvlText w:val=""/>
      <w:lvlJc w:val="left"/>
      <w:pPr>
        <w:tabs>
          <w:tab w:val="num" w:pos="5020"/>
        </w:tabs>
        <w:ind w:left="5020" w:hanging="360"/>
      </w:pPr>
      <w:rPr>
        <w:rFonts w:ascii="Symbol" w:hAnsi="Symbol" w:hint="default"/>
      </w:rPr>
    </w:lvl>
    <w:lvl w:ilvl="5" w:tplc="FFFFFFFF" w:tentative="1">
      <w:start w:val="1"/>
      <w:numFmt w:val="bullet"/>
      <w:lvlText w:val=""/>
      <w:lvlJc w:val="left"/>
      <w:pPr>
        <w:tabs>
          <w:tab w:val="num" w:pos="5740"/>
        </w:tabs>
        <w:ind w:left="5740" w:hanging="360"/>
      </w:pPr>
      <w:rPr>
        <w:rFonts w:ascii="Symbol" w:hAnsi="Symbol" w:hint="default"/>
      </w:rPr>
    </w:lvl>
    <w:lvl w:ilvl="6" w:tplc="FFFFFFFF" w:tentative="1">
      <w:start w:val="1"/>
      <w:numFmt w:val="bullet"/>
      <w:lvlText w:val=""/>
      <w:lvlJc w:val="left"/>
      <w:pPr>
        <w:tabs>
          <w:tab w:val="num" w:pos="6460"/>
        </w:tabs>
        <w:ind w:left="6460" w:hanging="360"/>
      </w:pPr>
      <w:rPr>
        <w:rFonts w:ascii="Symbol" w:hAnsi="Symbol" w:hint="default"/>
      </w:rPr>
    </w:lvl>
    <w:lvl w:ilvl="7" w:tplc="FFFFFFFF" w:tentative="1">
      <w:start w:val="1"/>
      <w:numFmt w:val="bullet"/>
      <w:lvlText w:val=""/>
      <w:lvlJc w:val="left"/>
      <w:pPr>
        <w:tabs>
          <w:tab w:val="num" w:pos="7180"/>
        </w:tabs>
        <w:ind w:left="7180" w:hanging="360"/>
      </w:pPr>
      <w:rPr>
        <w:rFonts w:ascii="Symbol" w:hAnsi="Symbol" w:hint="default"/>
      </w:rPr>
    </w:lvl>
    <w:lvl w:ilvl="8" w:tplc="FFFFFFFF" w:tentative="1">
      <w:start w:val="1"/>
      <w:numFmt w:val="bullet"/>
      <w:lvlText w:val=""/>
      <w:lvlJc w:val="left"/>
      <w:pPr>
        <w:tabs>
          <w:tab w:val="num" w:pos="7900"/>
        </w:tabs>
        <w:ind w:left="7900" w:hanging="360"/>
      </w:pPr>
      <w:rPr>
        <w:rFonts w:ascii="Symbol" w:hAnsi="Symbol" w:hint="default"/>
      </w:rPr>
    </w:lvl>
  </w:abstractNum>
  <w:abstractNum w:abstractNumId="47" w15:restartNumberingAfterBreak="0">
    <w:nsid w:val="5B8F51BC"/>
    <w:multiLevelType w:val="hybridMultilevel"/>
    <w:tmpl w:val="40E4B728"/>
    <w:lvl w:ilvl="0" w:tplc="04090001">
      <w:start w:val="1"/>
      <w:numFmt w:val="bullet"/>
      <w:lvlText w:val=""/>
      <w:lvlJc w:val="left"/>
      <w:pPr>
        <w:tabs>
          <w:tab w:val="num" w:pos="720"/>
        </w:tabs>
        <w:ind w:left="720" w:hanging="360"/>
      </w:pPr>
      <w:rPr>
        <w:rFonts w:ascii="Symbol" w:hAnsi="Symbol" w:hint="default"/>
      </w:rPr>
    </w:lvl>
    <w:lvl w:ilvl="1" w:tplc="FFFFFFFF" w:tentative="1">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
      <w:lvlJc w:val="left"/>
      <w:pPr>
        <w:tabs>
          <w:tab w:val="num" w:pos="3600"/>
        </w:tabs>
        <w:ind w:left="3600" w:hanging="360"/>
      </w:pPr>
      <w:rPr>
        <w:rFonts w:ascii="Symbol" w:hAnsi="Symbol" w:hint="default"/>
      </w:rPr>
    </w:lvl>
    <w:lvl w:ilvl="5" w:tplc="FFFFFFFF" w:tentative="1">
      <w:start w:val="1"/>
      <w:numFmt w:val="bullet"/>
      <w:lvlText w:val=""/>
      <w:lvlJc w:val="left"/>
      <w:pPr>
        <w:tabs>
          <w:tab w:val="num" w:pos="4320"/>
        </w:tabs>
        <w:ind w:left="4320" w:hanging="360"/>
      </w:pPr>
      <w:rPr>
        <w:rFonts w:ascii="Symbol" w:hAnsi="Symbol"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
      <w:lvlJc w:val="left"/>
      <w:pPr>
        <w:tabs>
          <w:tab w:val="num" w:pos="5760"/>
        </w:tabs>
        <w:ind w:left="5760" w:hanging="360"/>
      </w:pPr>
      <w:rPr>
        <w:rFonts w:ascii="Symbol" w:hAnsi="Symbol" w:hint="default"/>
      </w:rPr>
    </w:lvl>
    <w:lvl w:ilvl="8" w:tplc="FFFFFFFF" w:tentative="1">
      <w:start w:val="1"/>
      <w:numFmt w:val="bullet"/>
      <w:lvlText w:val=""/>
      <w:lvlJc w:val="left"/>
      <w:pPr>
        <w:tabs>
          <w:tab w:val="num" w:pos="6480"/>
        </w:tabs>
        <w:ind w:left="6480" w:hanging="360"/>
      </w:pPr>
      <w:rPr>
        <w:rFonts w:ascii="Symbol" w:hAnsi="Symbol" w:hint="default"/>
      </w:rPr>
    </w:lvl>
  </w:abstractNum>
  <w:abstractNum w:abstractNumId="48" w15:restartNumberingAfterBreak="0">
    <w:nsid w:val="5C7C44D0"/>
    <w:multiLevelType w:val="hybridMultilevel"/>
    <w:tmpl w:val="2AF8D314"/>
    <w:lvl w:ilvl="0" w:tplc="0409000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49" w15:restartNumberingAfterBreak="0">
    <w:nsid w:val="5D0670B5"/>
    <w:multiLevelType w:val="hybridMultilevel"/>
    <w:tmpl w:val="61FC8EF4"/>
    <w:lvl w:ilvl="0" w:tplc="C1D0C4CA">
      <w:start w:val="1"/>
      <w:numFmt w:val="bullet"/>
      <w:lvlText w:val=""/>
      <w:lvlJc w:val="left"/>
      <w:pPr>
        <w:ind w:left="720" w:hanging="360"/>
      </w:pPr>
      <w:rPr>
        <w:rFonts w:ascii="Symbol" w:hAnsi="Symbol"/>
      </w:rPr>
    </w:lvl>
    <w:lvl w:ilvl="1" w:tplc="F90AAB2A">
      <w:start w:val="1"/>
      <w:numFmt w:val="bullet"/>
      <w:lvlText w:val=""/>
      <w:lvlJc w:val="left"/>
      <w:pPr>
        <w:ind w:left="720" w:hanging="360"/>
      </w:pPr>
      <w:rPr>
        <w:rFonts w:ascii="Symbol" w:hAnsi="Symbol"/>
      </w:rPr>
    </w:lvl>
    <w:lvl w:ilvl="2" w:tplc="0824B464">
      <w:start w:val="1"/>
      <w:numFmt w:val="bullet"/>
      <w:lvlText w:val=""/>
      <w:lvlJc w:val="left"/>
      <w:pPr>
        <w:ind w:left="720" w:hanging="360"/>
      </w:pPr>
      <w:rPr>
        <w:rFonts w:ascii="Symbol" w:hAnsi="Symbol"/>
      </w:rPr>
    </w:lvl>
    <w:lvl w:ilvl="3" w:tplc="DA3E0C38">
      <w:start w:val="1"/>
      <w:numFmt w:val="bullet"/>
      <w:lvlText w:val=""/>
      <w:lvlJc w:val="left"/>
      <w:pPr>
        <w:ind w:left="720" w:hanging="360"/>
      </w:pPr>
      <w:rPr>
        <w:rFonts w:ascii="Symbol" w:hAnsi="Symbol"/>
      </w:rPr>
    </w:lvl>
    <w:lvl w:ilvl="4" w:tplc="066819AE">
      <w:start w:val="1"/>
      <w:numFmt w:val="bullet"/>
      <w:lvlText w:val=""/>
      <w:lvlJc w:val="left"/>
      <w:pPr>
        <w:ind w:left="720" w:hanging="360"/>
      </w:pPr>
      <w:rPr>
        <w:rFonts w:ascii="Symbol" w:hAnsi="Symbol"/>
      </w:rPr>
    </w:lvl>
    <w:lvl w:ilvl="5" w:tplc="932C94CE">
      <w:start w:val="1"/>
      <w:numFmt w:val="bullet"/>
      <w:lvlText w:val=""/>
      <w:lvlJc w:val="left"/>
      <w:pPr>
        <w:ind w:left="720" w:hanging="360"/>
      </w:pPr>
      <w:rPr>
        <w:rFonts w:ascii="Symbol" w:hAnsi="Symbol"/>
      </w:rPr>
    </w:lvl>
    <w:lvl w:ilvl="6" w:tplc="3628E6B4">
      <w:start w:val="1"/>
      <w:numFmt w:val="bullet"/>
      <w:lvlText w:val=""/>
      <w:lvlJc w:val="left"/>
      <w:pPr>
        <w:ind w:left="720" w:hanging="360"/>
      </w:pPr>
      <w:rPr>
        <w:rFonts w:ascii="Symbol" w:hAnsi="Symbol"/>
      </w:rPr>
    </w:lvl>
    <w:lvl w:ilvl="7" w:tplc="40B015AE">
      <w:start w:val="1"/>
      <w:numFmt w:val="bullet"/>
      <w:lvlText w:val=""/>
      <w:lvlJc w:val="left"/>
      <w:pPr>
        <w:ind w:left="720" w:hanging="360"/>
      </w:pPr>
      <w:rPr>
        <w:rFonts w:ascii="Symbol" w:hAnsi="Symbol"/>
      </w:rPr>
    </w:lvl>
    <w:lvl w:ilvl="8" w:tplc="0A4A36C2">
      <w:start w:val="1"/>
      <w:numFmt w:val="bullet"/>
      <w:lvlText w:val=""/>
      <w:lvlJc w:val="left"/>
      <w:pPr>
        <w:ind w:left="720" w:hanging="360"/>
      </w:pPr>
      <w:rPr>
        <w:rFonts w:ascii="Symbol" w:hAnsi="Symbol"/>
      </w:rPr>
    </w:lvl>
  </w:abstractNum>
  <w:abstractNum w:abstractNumId="50" w15:restartNumberingAfterBreak="0">
    <w:nsid w:val="611B2029"/>
    <w:multiLevelType w:val="multilevel"/>
    <w:tmpl w:val="08F891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637123C9"/>
    <w:multiLevelType w:val="hybridMultilevel"/>
    <w:tmpl w:val="E4FC3F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6CC71F1"/>
    <w:multiLevelType w:val="hybridMultilevel"/>
    <w:tmpl w:val="70DE7294"/>
    <w:lvl w:ilvl="0" w:tplc="FFFFFFF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53" w15:restartNumberingAfterBreak="0">
    <w:nsid w:val="680F64B9"/>
    <w:multiLevelType w:val="hybridMultilevel"/>
    <w:tmpl w:val="85546852"/>
    <w:lvl w:ilvl="0" w:tplc="0409000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54" w15:restartNumberingAfterBreak="0">
    <w:nsid w:val="6CFB2873"/>
    <w:multiLevelType w:val="hybridMultilevel"/>
    <w:tmpl w:val="049295C2"/>
    <w:lvl w:ilvl="0" w:tplc="DDC2DE08">
      <w:start w:val="1"/>
      <w:numFmt w:val="bullet"/>
      <w:lvlText w:val=""/>
      <w:lvlJc w:val="left"/>
      <w:pPr>
        <w:tabs>
          <w:tab w:val="num" w:pos="2140"/>
        </w:tabs>
        <w:ind w:left="2140" w:hanging="360"/>
      </w:pPr>
      <w:rPr>
        <w:rFonts w:ascii="Symbol" w:hAnsi="Symbol" w:hint="default"/>
      </w:rPr>
    </w:lvl>
    <w:lvl w:ilvl="1" w:tplc="7EBE9C34" w:tentative="1">
      <w:start w:val="1"/>
      <w:numFmt w:val="bullet"/>
      <w:lvlText w:val=""/>
      <w:lvlJc w:val="left"/>
      <w:pPr>
        <w:tabs>
          <w:tab w:val="num" w:pos="2860"/>
        </w:tabs>
        <w:ind w:left="2860" w:hanging="360"/>
      </w:pPr>
      <w:rPr>
        <w:rFonts w:ascii="Symbol" w:hAnsi="Symbol" w:hint="default"/>
      </w:rPr>
    </w:lvl>
    <w:lvl w:ilvl="2" w:tplc="FD763760" w:tentative="1">
      <w:start w:val="1"/>
      <w:numFmt w:val="bullet"/>
      <w:lvlText w:val=""/>
      <w:lvlJc w:val="left"/>
      <w:pPr>
        <w:tabs>
          <w:tab w:val="num" w:pos="3580"/>
        </w:tabs>
        <w:ind w:left="3580" w:hanging="360"/>
      </w:pPr>
      <w:rPr>
        <w:rFonts w:ascii="Symbol" w:hAnsi="Symbol" w:hint="default"/>
      </w:rPr>
    </w:lvl>
    <w:lvl w:ilvl="3" w:tplc="E9806E20" w:tentative="1">
      <w:start w:val="1"/>
      <w:numFmt w:val="bullet"/>
      <w:lvlText w:val=""/>
      <w:lvlJc w:val="left"/>
      <w:pPr>
        <w:tabs>
          <w:tab w:val="num" w:pos="4300"/>
        </w:tabs>
        <w:ind w:left="4300" w:hanging="360"/>
      </w:pPr>
      <w:rPr>
        <w:rFonts w:ascii="Symbol" w:hAnsi="Symbol" w:hint="default"/>
      </w:rPr>
    </w:lvl>
    <w:lvl w:ilvl="4" w:tplc="4E78E048" w:tentative="1">
      <w:start w:val="1"/>
      <w:numFmt w:val="bullet"/>
      <w:lvlText w:val=""/>
      <w:lvlJc w:val="left"/>
      <w:pPr>
        <w:tabs>
          <w:tab w:val="num" w:pos="5020"/>
        </w:tabs>
        <w:ind w:left="5020" w:hanging="360"/>
      </w:pPr>
      <w:rPr>
        <w:rFonts w:ascii="Symbol" w:hAnsi="Symbol" w:hint="default"/>
      </w:rPr>
    </w:lvl>
    <w:lvl w:ilvl="5" w:tplc="A4D65936" w:tentative="1">
      <w:start w:val="1"/>
      <w:numFmt w:val="bullet"/>
      <w:lvlText w:val=""/>
      <w:lvlJc w:val="left"/>
      <w:pPr>
        <w:tabs>
          <w:tab w:val="num" w:pos="5740"/>
        </w:tabs>
        <w:ind w:left="5740" w:hanging="360"/>
      </w:pPr>
      <w:rPr>
        <w:rFonts w:ascii="Symbol" w:hAnsi="Symbol" w:hint="default"/>
      </w:rPr>
    </w:lvl>
    <w:lvl w:ilvl="6" w:tplc="DCB6DC28" w:tentative="1">
      <w:start w:val="1"/>
      <w:numFmt w:val="bullet"/>
      <w:lvlText w:val=""/>
      <w:lvlJc w:val="left"/>
      <w:pPr>
        <w:tabs>
          <w:tab w:val="num" w:pos="6460"/>
        </w:tabs>
        <w:ind w:left="6460" w:hanging="360"/>
      </w:pPr>
      <w:rPr>
        <w:rFonts w:ascii="Symbol" w:hAnsi="Symbol" w:hint="default"/>
      </w:rPr>
    </w:lvl>
    <w:lvl w:ilvl="7" w:tplc="ABFC4EF4" w:tentative="1">
      <w:start w:val="1"/>
      <w:numFmt w:val="bullet"/>
      <w:lvlText w:val=""/>
      <w:lvlJc w:val="left"/>
      <w:pPr>
        <w:tabs>
          <w:tab w:val="num" w:pos="7180"/>
        </w:tabs>
        <w:ind w:left="7180" w:hanging="360"/>
      </w:pPr>
      <w:rPr>
        <w:rFonts w:ascii="Symbol" w:hAnsi="Symbol" w:hint="default"/>
      </w:rPr>
    </w:lvl>
    <w:lvl w:ilvl="8" w:tplc="34C260AC" w:tentative="1">
      <w:start w:val="1"/>
      <w:numFmt w:val="bullet"/>
      <w:lvlText w:val=""/>
      <w:lvlJc w:val="left"/>
      <w:pPr>
        <w:tabs>
          <w:tab w:val="num" w:pos="7900"/>
        </w:tabs>
        <w:ind w:left="7900" w:hanging="360"/>
      </w:pPr>
      <w:rPr>
        <w:rFonts w:ascii="Symbol" w:hAnsi="Symbol" w:hint="default"/>
      </w:rPr>
    </w:lvl>
  </w:abstractNum>
  <w:abstractNum w:abstractNumId="55" w15:restartNumberingAfterBreak="0">
    <w:nsid w:val="6D564698"/>
    <w:multiLevelType w:val="hybridMultilevel"/>
    <w:tmpl w:val="D87EF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EEC3063"/>
    <w:multiLevelType w:val="hybridMultilevel"/>
    <w:tmpl w:val="04EAE0F0"/>
    <w:lvl w:ilvl="0" w:tplc="14C4E66A">
      <w:start w:val="1"/>
      <w:numFmt w:val="bullet"/>
      <w:lvlText w:val="•"/>
      <w:lvlJc w:val="left"/>
      <w:pPr>
        <w:tabs>
          <w:tab w:val="num" w:pos="720"/>
        </w:tabs>
        <w:ind w:left="720" w:hanging="360"/>
      </w:pPr>
      <w:rPr>
        <w:rFonts w:ascii="Arial" w:hAnsi="Arial" w:hint="default"/>
      </w:rPr>
    </w:lvl>
    <w:lvl w:ilvl="1" w:tplc="ED6A8226">
      <w:start w:val="1"/>
      <w:numFmt w:val="bullet"/>
      <w:lvlText w:val="•"/>
      <w:lvlJc w:val="left"/>
      <w:pPr>
        <w:tabs>
          <w:tab w:val="num" w:pos="1440"/>
        </w:tabs>
        <w:ind w:left="1440" w:hanging="360"/>
      </w:pPr>
      <w:rPr>
        <w:rFonts w:ascii="Arial" w:hAnsi="Arial" w:hint="default"/>
      </w:rPr>
    </w:lvl>
    <w:lvl w:ilvl="2" w:tplc="6D20CB76" w:tentative="1">
      <w:start w:val="1"/>
      <w:numFmt w:val="bullet"/>
      <w:lvlText w:val="•"/>
      <w:lvlJc w:val="left"/>
      <w:pPr>
        <w:tabs>
          <w:tab w:val="num" w:pos="2160"/>
        </w:tabs>
        <w:ind w:left="2160" w:hanging="360"/>
      </w:pPr>
      <w:rPr>
        <w:rFonts w:ascii="Arial" w:hAnsi="Arial" w:hint="default"/>
      </w:rPr>
    </w:lvl>
    <w:lvl w:ilvl="3" w:tplc="FAEE0108" w:tentative="1">
      <w:start w:val="1"/>
      <w:numFmt w:val="bullet"/>
      <w:lvlText w:val="•"/>
      <w:lvlJc w:val="left"/>
      <w:pPr>
        <w:tabs>
          <w:tab w:val="num" w:pos="2880"/>
        </w:tabs>
        <w:ind w:left="2880" w:hanging="360"/>
      </w:pPr>
      <w:rPr>
        <w:rFonts w:ascii="Arial" w:hAnsi="Arial" w:hint="default"/>
      </w:rPr>
    </w:lvl>
    <w:lvl w:ilvl="4" w:tplc="C95C78C8" w:tentative="1">
      <w:start w:val="1"/>
      <w:numFmt w:val="bullet"/>
      <w:lvlText w:val="•"/>
      <w:lvlJc w:val="left"/>
      <w:pPr>
        <w:tabs>
          <w:tab w:val="num" w:pos="3600"/>
        </w:tabs>
        <w:ind w:left="3600" w:hanging="360"/>
      </w:pPr>
      <w:rPr>
        <w:rFonts w:ascii="Arial" w:hAnsi="Arial" w:hint="default"/>
      </w:rPr>
    </w:lvl>
    <w:lvl w:ilvl="5" w:tplc="F09A0484" w:tentative="1">
      <w:start w:val="1"/>
      <w:numFmt w:val="bullet"/>
      <w:lvlText w:val="•"/>
      <w:lvlJc w:val="left"/>
      <w:pPr>
        <w:tabs>
          <w:tab w:val="num" w:pos="4320"/>
        </w:tabs>
        <w:ind w:left="4320" w:hanging="360"/>
      </w:pPr>
      <w:rPr>
        <w:rFonts w:ascii="Arial" w:hAnsi="Arial" w:hint="default"/>
      </w:rPr>
    </w:lvl>
    <w:lvl w:ilvl="6" w:tplc="A722765A" w:tentative="1">
      <w:start w:val="1"/>
      <w:numFmt w:val="bullet"/>
      <w:lvlText w:val="•"/>
      <w:lvlJc w:val="left"/>
      <w:pPr>
        <w:tabs>
          <w:tab w:val="num" w:pos="5040"/>
        </w:tabs>
        <w:ind w:left="5040" w:hanging="360"/>
      </w:pPr>
      <w:rPr>
        <w:rFonts w:ascii="Arial" w:hAnsi="Arial" w:hint="default"/>
      </w:rPr>
    </w:lvl>
    <w:lvl w:ilvl="7" w:tplc="C1F8C8B6" w:tentative="1">
      <w:start w:val="1"/>
      <w:numFmt w:val="bullet"/>
      <w:lvlText w:val="•"/>
      <w:lvlJc w:val="left"/>
      <w:pPr>
        <w:tabs>
          <w:tab w:val="num" w:pos="5760"/>
        </w:tabs>
        <w:ind w:left="5760" w:hanging="360"/>
      </w:pPr>
      <w:rPr>
        <w:rFonts w:ascii="Arial" w:hAnsi="Arial" w:hint="default"/>
      </w:rPr>
    </w:lvl>
    <w:lvl w:ilvl="8" w:tplc="7A7C6624" w:tentative="1">
      <w:start w:val="1"/>
      <w:numFmt w:val="bullet"/>
      <w:lvlText w:val="•"/>
      <w:lvlJc w:val="left"/>
      <w:pPr>
        <w:tabs>
          <w:tab w:val="num" w:pos="6480"/>
        </w:tabs>
        <w:ind w:left="6480" w:hanging="360"/>
      </w:pPr>
      <w:rPr>
        <w:rFonts w:ascii="Arial" w:hAnsi="Arial" w:hint="default"/>
      </w:rPr>
    </w:lvl>
  </w:abstractNum>
  <w:abstractNum w:abstractNumId="57" w15:restartNumberingAfterBreak="0">
    <w:nsid w:val="706D6154"/>
    <w:multiLevelType w:val="hybridMultilevel"/>
    <w:tmpl w:val="3D3C737E"/>
    <w:lvl w:ilvl="0" w:tplc="08090003">
      <w:start w:val="1"/>
      <w:numFmt w:val="bullet"/>
      <w:lvlText w:val="o"/>
      <w:lvlJc w:val="left"/>
      <w:pPr>
        <w:ind w:left="800" w:hanging="400"/>
      </w:pPr>
      <w:rPr>
        <w:rFonts w:ascii="Courier New" w:hAnsi="Courier New" w:cs="Courier New" w:hint="default"/>
      </w:rPr>
    </w:lvl>
    <w:lvl w:ilvl="1" w:tplc="FFFFFFFF" w:tentative="1">
      <w:start w:val="1"/>
      <w:numFmt w:val="bullet"/>
      <w:lvlText w:val=""/>
      <w:lvlJc w:val="left"/>
      <w:pPr>
        <w:ind w:left="1200" w:hanging="400"/>
      </w:pPr>
      <w:rPr>
        <w:rFonts w:ascii="Wingdings" w:hAnsi="Wingdings" w:hint="default"/>
      </w:rPr>
    </w:lvl>
    <w:lvl w:ilvl="2" w:tplc="FFFFFFFF" w:tentative="1">
      <w:start w:val="1"/>
      <w:numFmt w:val="bullet"/>
      <w:lvlText w:val=""/>
      <w:lvlJc w:val="left"/>
      <w:pPr>
        <w:ind w:left="1600" w:hanging="400"/>
      </w:pPr>
      <w:rPr>
        <w:rFonts w:ascii="Wingdings" w:hAnsi="Wingdings"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58" w15:restartNumberingAfterBreak="0">
    <w:nsid w:val="713D02DB"/>
    <w:multiLevelType w:val="hybridMultilevel"/>
    <w:tmpl w:val="61B02B28"/>
    <w:lvl w:ilvl="0" w:tplc="FFFFFFFF">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9" w15:restartNumberingAfterBreak="0">
    <w:nsid w:val="7159344E"/>
    <w:multiLevelType w:val="multilevel"/>
    <w:tmpl w:val="3BFE0EA0"/>
    <w:styleLink w:val="Proposal"/>
    <w:lvl w:ilvl="0">
      <w:start w:val="1"/>
      <w:numFmt w:val="decimal"/>
      <w:lvlText w:val="Proposal %1:"/>
      <w:lvlJc w:val="left"/>
      <w:pPr>
        <w:ind w:left="360" w:hanging="360"/>
      </w:pPr>
      <w:rPr>
        <w:rFonts w:ascii="Times New Roman" w:hAnsi="Times New Roman" w:hint="default"/>
        <w:b/>
        <w:sz w:val="2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72FD3247"/>
    <w:multiLevelType w:val="hybridMultilevel"/>
    <w:tmpl w:val="2B9ED0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8397449"/>
    <w:multiLevelType w:val="hybridMultilevel"/>
    <w:tmpl w:val="D4C046BE"/>
    <w:lvl w:ilvl="0" w:tplc="61020532">
      <w:start w:val="1"/>
      <w:numFmt w:val="bullet"/>
      <w:lvlText w:val="o"/>
      <w:lvlJc w:val="left"/>
      <w:pPr>
        <w:tabs>
          <w:tab w:val="num" w:pos="720"/>
        </w:tabs>
        <w:ind w:left="720" w:hanging="360"/>
      </w:pPr>
      <w:rPr>
        <w:rFonts w:ascii="Courier New" w:hAnsi="Courier New" w:hint="default"/>
      </w:rPr>
    </w:lvl>
    <w:lvl w:ilvl="1" w:tplc="D24AE50E" w:tentative="1">
      <w:start w:val="1"/>
      <w:numFmt w:val="bullet"/>
      <w:lvlText w:val="o"/>
      <w:lvlJc w:val="left"/>
      <w:pPr>
        <w:tabs>
          <w:tab w:val="num" w:pos="1440"/>
        </w:tabs>
        <w:ind w:left="1440" w:hanging="360"/>
      </w:pPr>
      <w:rPr>
        <w:rFonts w:ascii="Courier New" w:hAnsi="Courier New" w:hint="default"/>
      </w:rPr>
    </w:lvl>
    <w:lvl w:ilvl="2" w:tplc="D7EE3D5C">
      <w:numFmt w:val="bullet"/>
      <w:lvlText w:val=""/>
      <w:lvlJc w:val="left"/>
      <w:pPr>
        <w:tabs>
          <w:tab w:val="num" w:pos="2160"/>
        </w:tabs>
        <w:ind w:left="2160" w:hanging="360"/>
      </w:pPr>
      <w:rPr>
        <w:rFonts w:ascii="Wingdings" w:hAnsi="Wingdings" w:hint="default"/>
      </w:rPr>
    </w:lvl>
    <w:lvl w:ilvl="3" w:tplc="607E3310" w:tentative="1">
      <w:start w:val="1"/>
      <w:numFmt w:val="bullet"/>
      <w:lvlText w:val="o"/>
      <w:lvlJc w:val="left"/>
      <w:pPr>
        <w:tabs>
          <w:tab w:val="num" w:pos="2880"/>
        </w:tabs>
        <w:ind w:left="2880" w:hanging="360"/>
      </w:pPr>
      <w:rPr>
        <w:rFonts w:ascii="Courier New" w:hAnsi="Courier New" w:hint="default"/>
      </w:rPr>
    </w:lvl>
    <w:lvl w:ilvl="4" w:tplc="4958101C" w:tentative="1">
      <w:start w:val="1"/>
      <w:numFmt w:val="bullet"/>
      <w:lvlText w:val="o"/>
      <w:lvlJc w:val="left"/>
      <w:pPr>
        <w:tabs>
          <w:tab w:val="num" w:pos="3600"/>
        </w:tabs>
        <w:ind w:left="3600" w:hanging="360"/>
      </w:pPr>
      <w:rPr>
        <w:rFonts w:ascii="Courier New" w:hAnsi="Courier New" w:hint="default"/>
      </w:rPr>
    </w:lvl>
    <w:lvl w:ilvl="5" w:tplc="66F680E2" w:tentative="1">
      <w:start w:val="1"/>
      <w:numFmt w:val="bullet"/>
      <w:lvlText w:val="o"/>
      <w:lvlJc w:val="left"/>
      <w:pPr>
        <w:tabs>
          <w:tab w:val="num" w:pos="4320"/>
        </w:tabs>
        <w:ind w:left="4320" w:hanging="360"/>
      </w:pPr>
      <w:rPr>
        <w:rFonts w:ascii="Courier New" w:hAnsi="Courier New" w:hint="default"/>
      </w:rPr>
    </w:lvl>
    <w:lvl w:ilvl="6" w:tplc="C77A2998" w:tentative="1">
      <w:start w:val="1"/>
      <w:numFmt w:val="bullet"/>
      <w:lvlText w:val="o"/>
      <w:lvlJc w:val="left"/>
      <w:pPr>
        <w:tabs>
          <w:tab w:val="num" w:pos="5040"/>
        </w:tabs>
        <w:ind w:left="5040" w:hanging="360"/>
      </w:pPr>
      <w:rPr>
        <w:rFonts w:ascii="Courier New" w:hAnsi="Courier New" w:hint="default"/>
      </w:rPr>
    </w:lvl>
    <w:lvl w:ilvl="7" w:tplc="F4E46A04" w:tentative="1">
      <w:start w:val="1"/>
      <w:numFmt w:val="bullet"/>
      <w:lvlText w:val="o"/>
      <w:lvlJc w:val="left"/>
      <w:pPr>
        <w:tabs>
          <w:tab w:val="num" w:pos="5760"/>
        </w:tabs>
        <w:ind w:left="5760" w:hanging="360"/>
      </w:pPr>
      <w:rPr>
        <w:rFonts w:ascii="Courier New" w:hAnsi="Courier New" w:hint="default"/>
      </w:rPr>
    </w:lvl>
    <w:lvl w:ilvl="8" w:tplc="9670DF5A" w:tentative="1">
      <w:start w:val="1"/>
      <w:numFmt w:val="bullet"/>
      <w:lvlText w:val="o"/>
      <w:lvlJc w:val="left"/>
      <w:pPr>
        <w:tabs>
          <w:tab w:val="num" w:pos="6480"/>
        </w:tabs>
        <w:ind w:left="6480" w:hanging="360"/>
      </w:pPr>
      <w:rPr>
        <w:rFonts w:ascii="Courier New" w:hAnsi="Courier New" w:hint="default"/>
      </w:rPr>
    </w:lvl>
  </w:abstractNum>
  <w:abstractNum w:abstractNumId="62" w15:restartNumberingAfterBreak="0">
    <w:nsid w:val="79370397"/>
    <w:multiLevelType w:val="hybridMultilevel"/>
    <w:tmpl w:val="ADF074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A892C72"/>
    <w:multiLevelType w:val="hybridMultilevel"/>
    <w:tmpl w:val="ADBC942E"/>
    <w:lvl w:ilvl="0" w:tplc="4D02CC3C">
      <w:start w:val="1"/>
      <w:numFmt w:val="bullet"/>
      <w:lvlText w:val="•"/>
      <w:lvlJc w:val="left"/>
      <w:pPr>
        <w:tabs>
          <w:tab w:val="num" w:pos="720"/>
        </w:tabs>
        <w:ind w:left="720" w:hanging="360"/>
      </w:pPr>
      <w:rPr>
        <w:rFonts w:ascii="Arial" w:hAnsi="Arial" w:hint="default"/>
      </w:rPr>
    </w:lvl>
    <w:lvl w:ilvl="1" w:tplc="942E2C24">
      <w:start w:val="1"/>
      <w:numFmt w:val="bullet"/>
      <w:lvlText w:val="•"/>
      <w:lvlJc w:val="left"/>
      <w:pPr>
        <w:tabs>
          <w:tab w:val="num" w:pos="1440"/>
        </w:tabs>
        <w:ind w:left="1440" w:hanging="360"/>
      </w:pPr>
      <w:rPr>
        <w:rFonts w:ascii="Arial" w:hAnsi="Arial" w:hint="default"/>
      </w:rPr>
    </w:lvl>
    <w:lvl w:ilvl="2" w:tplc="CAE6699E" w:tentative="1">
      <w:start w:val="1"/>
      <w:numFmt w:val="bullet"/>
      <w:lvlText w:val="•"/>
      <w:lvlJc w:val="left"/>
      <w:pPr>
        <w:tabs>
          <w:tab w:val="num" w:pos="2160"/>
        </w:tabs>
        <w:ind w:left="2160" w:hanging="360"/>
      </w:pPr>
      <w:rPr>
        <w:rFonts w:ascii="Arial" w:hAnsi="Arial" w:hint="default"/>
      </w:rPr>
    </w:lvl>
    <w:lvl w:ilvl="3" w:tplc="68669372" w:tentative="1">
      <w:start w:val="1"/>
      <w:numFmt w:val="bullet"/>
      <w:lvlText w:val="•"/>
      <w:lvlJc w:val="left"/>
      <w:pPr>
        <w:tabs>
          <w:tab w:val="num" w:pos="2880"/>
        </w:tabs>
        <w:ind w:left="2880" w:hanging="360"/>
      </w:pPr>
      <w:rPr>
        <w:rFonts w:ascii="Arial" w:hAnsi="Arial" w:hint="default"/>
      </w:rPr>
    </w:lvl>
    <w:lvl w:ilvl="4" w:tplc="F0347E28" w:tentative="1">
      <w:start w:val="1"/>
      <w:numFmt w:val="bullet"/>
      <w:lvlText w:val="•"/>
      <w:lvlJc w:val="left"/>
      <w:pPr>
        <w:tabs>
          <w:tab w:val="num" w:pos="3600"/>
        </w:tabs>
        <w:ind w:left="3600" w:hanging="360"/>
      </w:pPr>
      <w:rPr>
        <w:rFonts w:ascii="Arial" w:hAnsi="Arial" w:hint="default"/>
      </w:rPr>
    </w:lvl>
    <w:lvl w:ilvl="5" w:tplc="2DE05498" w:tentative="1">
      <w:start w:val="1"/>
      <w:numFmt w:val="bullet"/>
      <w:lvlText w:val="•"/>
      <w:lvlJc w:val="left"/>
      <w:pPr>
        <w:tabs>
          <w:tab w:val="num" w:pos="4320"/>
        </w:tabs>
        <w:ind w:left="4320" w:hanging="360"/>
      </w:pPr>
      <w:rPr>
        <w:rFonts w:ascii="Arial" w:hAnsi="Arial" w:hint="default"/>
      </w:rPr>
    </w:lvl>
    <w:lvl w:ilvl="6" w:tplc="B232ACCA" w:tentative="1">
      <w:start w:val="1"/>
      <w:numFmt w:val="bullet"/>
      <w:lvlText w:val="•"/>
      <w:lvlJc w:val="left"/>
      <w:pPr>
        <w:tabs>
          <w:tab w:val="num" w:pos="5040"/>
        </w:tabs>
        <w:ind w:left="5040" w:hanging="360"/>
      </w:pPr>
      <w:rPr>
        <w:rFonts w:ascii="Arial" w:hAnsi="Arial" w:hint="default"/>
      </w:rPr>
    </w:lvl>
    <w:lvl w:ilvl="7" w:tplc="3288F5B6" w:tentative="1">
      <w:start w:val="1"/>
      <w:numFmt w:val="bullet"/>
      <w:lvlText w:val="•"/>
      <w:lvlJc w:val="left"/>
      <w:pPr>
        <w:tabs>
          <w:tab w:val="num" w:pos="5760"/>
        </w:tabs>
        <w:ind w:left="5760" w:hanging="360"/>
      </w:pPr>
      <w:rPr>
        <w:rFonts w:ascii="Arial" w:hAnsi="Arial" w:hint="default"/>
      </w:rPr>
    </w:lvl>
    <w:lvl w:ilvl="8" w:tplc="0C5C7B84" w:tentative="1">
      <w:start w:val="1"/>
      <w:numFmt w:val="bullet"/>
      <w:lvlText w:val="•"/>
      <w:lvlJc w:val="left"/>
      <w:pPr>
        <w:tabs>
          <w:tab w:val="num" w:pos="6480"/>
        </w:tabs>
        <w:ind w:left="6480" w:hanging="360"/>
      </w:pPr>
      <w:rPr>
        <w:rFonts w:ascii="Arial" w:hAnsi="Arial" w:hint="default"/>
      </w:rPr>
    </w:lvl>
  </w:abstractNum>
  <w:abstractNum w:abstractNumId="64" w15:restartNumberingAfterBreak="0">
    <w:nsid w:val="7AFA0E47"/>
    <w:multiLevelType w:val="hybridMultilevel"/>
    <w:tmpl w:val="85546852"/>
    <w:lvl w:ilvl="0" w:tplc="FFFFFFFF">
      <w:start w:val="1"/>
      <w:numFmt w:val="decimal"/>
      <w:lvlText w:val="%1."/>
      <w:lvlJc w:val="left"/>
      <w:pPr>
        <w:ind w:left="1496" w:hanging="360"/>
      </w:pPr>
    </w:lvl>
    <w:lvl w:ilvl="1" w:tplc="FFFFFFFF" w:tentative="1">
      <w:start w:val="1"/>
      <w:numFmt w:val="lowerLetter"/>
      <w:lvlText w:val="%2."/>
      <w:lvlJc w:val="left"/>
      <w:pPr>
        <w:ind w:left="2216" w:hanging="360"/>
      </w:pPr>
    </w:lvl>
    <w:lvl w:ilvl="2" w:tplc="FFFFFFFF" w:tentative="1">
      <w:start w:val="1"/>
      <w:numFmt w:val="lowerRoman"/>
      <w:lvlText w:val="%3."/>
      <w:lvlJc w:val="right"/>
      <w:pPr>
        <w:ind w:left="2936" w:hanging="180"/>
      </w:pPr>
    </w:lvl>
    <w:lvl w:ilvl="3" w:tplc="FFFFFFFF" w:tentative="1">
      <w:start w:val="1"/>
      <w:numFmt w:val="decimal"/>
      <w:lvlText w:val="%4."/>
      <w:lvlJc w:val="left"/>
      <w:pPr>
        <w:ind w:left="3656" w:hanging="360"/>
      </w:pPr>
    </w:lvl>
    <w:lvl w:ilvl="4" w:tplc="FFFFFFFF" w:tentative="1">
      <w:start w:val="1"/>
      <w:numFmt w:val="lowerLetter"/>
      <w:lvlText w:val="%5."/>
      <w:lvlJc w:val="left"/>
      <w:pPr>
        <w:ind w:left="4376" w:hanging="360"/>
      </w:pPr>
    </w:lvl>
    <w:lvl w:ilvl="5" w:tplc="FFFFFFFF" w:tentative="1">
      <w:start w:val="1"/>
      <w:numFmt w:val="lowerRoman"/>
      <w:lvlText w:val="%6."/>
      <w:lvlJc w:val="right"/>
      <w:pPr>
        <w:ind w:left="5096" w:hanging="180"/>
      </w:pPr>
    </w:lvl>
    <w:lvl w:ilvl="6" w:tplc="FFFFFFFF" w:tentative="1">
      <w:start w:val="1"/>
      <w:numFmt w:val="decimal"/>
      <w:lvlText w:val="%7."/>
      <w:lvlJc w:val="left"/>
      <w:pPr>
        <w:ind w:left="5816" w:hanging="360"/>
      </w:pPr>
    </w:lvl>
    <w:lvl w:ilvl="7" w:tplc="FFFFFFFF" w:tentative="1">
      <w:start w:val="1"/>
      <w:numFmt w:val="lowerLetter"/>
      <w:lvlText w:val="%8."/>
      <w:lvlJc w:val="left"/>
      <w:pPr>
        <w:ind w:left="6536" w:hanging="360"/>
      </w:pPr>
    </w:lvl>
    <w:lvl w:ilvl="8" w:tplc="FFFFFFFF" w:tentative="1">
      <w:start w:val="1"/>
      <w:numFmt w:val="lowerRoman"/>
      <w:lvlText w:val="%9."/>
      <w:lvlJc w:val="right"/>
      <w:pPr>
        <w:ind w:left="7256" w:hanging="180"/>
      </w:pPr>
    </w:lvl>
  </w:abstractNum>
  <w:abstractNum w:abstractNumId="65" w15:restartNumberingAfterBreak="0">
    <w:nsid w:val="7F750B19"/>
    <w:multiLevelType w:val="hybridMultilevel"/>
    <w:tmpl w:val="CCE62792"/>
    <w:lvl w:ilvl="0" w:tplc="04090001">
      <w:start w:val="1"/>
      <w:numFmt w:val="bullet"/>
      <w:lvlText w:val=""/>
      <w:lvlJc w:val="left"/>
      <w:pPr>
        <w:ind w:left="823" w:hanging="360"/>
      </w:pPr>
      <w:rPr>
        <w:rFonts w:ascii="Symbol" w:hAnsi="Symbol" w:hint="default"/>
      </w:rPr>
    </w:lvl>
    <w:lvl w:ilvl="1" w:tplc="04090003" w:tentative="1">
      <w:start w:val="1"/>
      <w:numFmt w:val="bullet"/>
      <w:lvlText w:val="o"/>
      <w:lvlJc w:val="left"/>
      <w:pPr>
        <w:ind w:left="1543" w:hanging="360"/>
      </w:pPr>
      <w:rPr>
        <w:rFonts w:ascii="Courier New" w:hAnsi="Courier New" w:cs="Courier New" w:hint="default"/>
      </w:rPr>
    </w:lvl>
    <w:lvl w:ilvl="2" w:tplc="04090005" w:tentative="1">
      <w:start w:val="1"/>
      <w:numFmt w:val="bullet"/>
      <w:lvlText w:val=""/>
      <w:lvlJc w:val="left"/>
      <w:pPr>
        <w:ind w:left="2263" w:hanging="360"/>
      </w:pPr>
      <w:rPr>
        <w:rFonts w:ascii="Wingdings" w:hAnsi="Wingdings" w:hint="default"/>
      </w:rPr>
    </w:lvl>
    <w:lvl w:ilvl="3" w:tplc="04090001" w:tentative="1">
      <w:start w:val="1"/>
      <w:numFmt w:val="bullet"/>
      <w:lvlText w:val=""/>
      <w:lvlJc w:val="left"/>
      <w:pPr>
        <w:ind w:left="2983" w:hanging="360"/>
      </w:pPr>
      <w:rPr>
        <w:rFonts w:ascii="Symbol" w:hAnsi="Symbol" w:hint="default"/>
      </w:rPr>
    </w:lvl>
    <w:lvl w:ilvl="4" w:tplc="04090003" w:tentative="1">
      <w:start w:val="1"/>
      <w:numFmt w:val="bullet"/>
      <w:lvlText w:val="o"/>
      <w:lvlJc w:val="left"/>
      <w:pPr>
        <w:ind w:left="3703" w:hanging="360"/>
      </w:pPr>
      <w:rPr>
        <w:rFonts w:ascii="Courier New" w:hAnsi="Courier New" w:cs="Courier New" w:hint="default"/>
      </w:rPr>
    </w:lvl>
    <w:lvl w:ilvl="5" w:tplc="04090005" w:tentative="1">
      <w:start w:val="1"/>
      <w:numFmt w:val="bullet"/>
      <w:lvlText w:val=""/>
      <w:lvlJc w:val="left"/>
      <w:pPr>
        <w:ind w:left="4423" w:hanging="360"/>
      </w:pPr>
      <w:rPr>
        <w:rFonts w:ascii="Wingdings" w:hAnsi="Wingdings" w:hint="default"/>
      </w:rPr>
    </w:lvl>
    <w:lvl w:ilvl="6" w:tplc="04090001" w:tentative="1">
      <w:start w:val="1"/>
      <w:numFmt w:val="bullet"/>
      <w:lvlText w:val=""/>
      <w:lvlJc w:val="left"/>
      <w:pPr>
        <w:ind w:left="5143" w:hanging="360"/>
      </w:pPr>
      <w:rPr>
        <w:rFonts w:ascii="Symbol" w:hAnsi="Symbol" w:hint="default"/>
      </w:rPr>
    </w:lvl>
    <w:lvl w:ilvl="7" w:tplc="04090003" w:tentative="1">
      <w:start w:val="1"/>
      <w:numFmt w:val="bullet"/>
      <w:lvlText w:val="o"/>
      <w:lvlJc w:val="left"/>
      <w:pPr>
        <w:ind w:left="5863" w:hanging="360"/>
      </w:pPr>
      <w:rPr>
        <w:rFonts w:ascii="Courier New" w:hAnsi="Courier New" w:cs="Courier New" w:hint="default"/>
      </w:rPr>
    </w:lvl>
    <w:lvl w:ilvl="8" w:tplc="04090005" w:tentative="1">
      <w:start w:val="1"/>
      <w:numFmt w:val="bullet"/>
      <w:lvlText w:val=""/>
      <w:lvlJc w:val="left"/>
      <w:pPr>
        <w:ind w:left="6583" w:hanging="360"/>
      </w:pPr>
      <w:rPr>
        <w:rFonts w:ascii="Wingdings" w:hAnsi="Wingdings" w:hint="default"/>
      </w:rPr>
    </w:lvl>
  </w:abstractNum>
  <w:num w:numId="1" w16cid:durableId="1528332265">
    <w:abstractNumId w:val="24"/>
  </w:num>
  <w:num w:numId="2" w16cid:durableId="1838419045">
    <w:abstractNumId w:val="32"/>
  </w:num>
  <w:num w:numId="3" w16cid:durableId="751124339">
    <w:abstractNumId w:val="2"/>
  </w:num>
  <w:num w:numId="4" w16cid:durableId="1435130802">
    <w:abstractNumId w:val="16"/>
  </w:num>
  <w:num w:numId="5" w16cid:durableId="2049718991">
    <w:abstractNumId w:val="59"/>
  </w:num>
  <w:num w:numId="6" w16cid:durableId="1721980425">
    <w:abstractNumId w:val="51"/>
  </w:num>
  <w:num w:numId="7" w16cid:durableId="668488669">
    <w:abstractNumId w:val="13"/>
  </w:num>
  <w:num w:numId="8" w16cid:durableId="1653481830">
    <w:abstractNumId w:val="0"/>
  </w:num>
  <w:num w:numId="9" w16cid:durableId="170265509">
    <w:abstractNumId w:val="44"/>
  </w:num>
  <w:num w:numId="10" w16cid:durableId="754668467">
    <w:abstractNumId w:val="41"/>
  </w:num>
  <w:num w:numId="11" w16cid:durableId="547303310">
    <w:abstractNumId w:val="48"/>
  </w:num>
  <w:num w:numId="12" w16cid:durableId="1207336306">
    <w:abstractNumId w:val="53"/>
  </w:num>
  <w:num w:numId="13" w16cid:durableId="1547718881">
    <w:abstractNumId w:val="9"/>
  </w:num>
  <w:num w:numId="14" w16cid:durableId="1086342839">
    <w:abstractNumId w:val="58"/>
  </w:num>
  <w:num w:numId="15" w16cid:durableId="843545125">
    <w:abstractNumId w:val="20"/>
  </w:num>
  <w:num w:numId="16" w16cid:durableId="2077896400">
    <w:abstractNumId w:val="10"/>
  </w:num>
  <w:num w:numId="17" w16cid:durableId="2059469232">
    <w:abstractNumId w:val="33"/>
  </w:num>
  <w:num w:numId="18" w16cid:durableId="2001886282">
    <w:abstractNumId w:val="56"/>
  </w:num>
  <w:num w:numId="19" w16cid:durableId="241959604">
    <w:abstractNumId w:val="63"/>
  </w:num>
  <w:num w:numId="20" w16cid:durableId="662658967">
    <w:abstractNumId w:val="5"/>
  </w:num>
  <w:num w:numId="21" w16cid:durableId="575750684">
    <w:abstractNumId w:val="54"/>
  </w:num>
  <w:num w:numId="22" w16cid:durableId="1069184210">
    <w:abstractNumId w:val="8"/>
  </w:num>
  <w:num w:numId="23" w16cid:durableId="1334333251">
    <w:abstractNumId w:val="15"/>
  </w:num>
  <w:num w:numId="24" w16cid:durableId="531580128">
    <w:abstractNumId w:val="65"/>
  </w:num>
  <w:num w:numId="25" w16cid:durableId="210850352">
    <w:abstractNumId w:val="61"/>
  </w:num>
  <w:num w:numId="26" w16cid:durableId="780413885">
    <w:abstractNumId w:val="19"/>
  </w:num>
  <w:num w:numId="27" w16cid:durableId="1196698106">
    <w:abstractNumId w:val="24"/>
  </w:num>
  <w:num w:numId="28" w16cid:durableId="227960764">
    <w:abstractNumId w:val="24"/>
  </w:num>
  <w:num w:numId="29" w16cid:durableId="1999992734">
    <w:abstractNumId w:val="24"/>
  </w:num>
  <w:num w:numId="30" w16cid:durableId="501314697">
    <w:abstractNumId w:val="24"/>
  </w:num>
  <w:num w:numId="31" w16cid:durableId="250286619">
    <w:abstractNumId w:val="24"/>
  </w:num>
  <w:num w:numId="32" w16cid:durableId="1240751771">
    <w:abstractNumId w:val="22"/>
  </w:num>
  <w:num w:numId="33" w16cid:durableId="510338279">
    <w:abstractNumId w:val="49"/>
  </w:num>
  <w:num w:numId="34" w16cid:durableId="678897426">
    <w:abstractNumId w:val="7"/>
  </w:num>
  <w:num w:numId="35" w16cid:durableId="2073500302">
    <w:abstractNumId w:val="46"/>
  </w:num>
  <w:num w:numId="36" w16cid:durableId="1694502339">
    <w:abstractNumId w:val="47"/>
  </w:num>
  <w:num w:numId="37" w16cid:durableId="1525898202">
    <w:abstractNumId w:val="24"/>
  </w:num>
  <w:num w:numId="38" w16cid:durableId="1329140007">
    <w:abstractNumId w:val="24"/>
  </w:num>
  <w:num w:numId="39" w16cid:durableId="317655486">
    <w:abstractNumId w:val="24"/>
  </w:num>
  <w:num w:numId="40" w16cid:durableId="208227790">
    <w:abstractNumId w:val="52"/>
  </w:num>
  <w:num w:numId="41" w16cid:durableId="1373723880">
    <w:abstractNumId w:val="36"/>
  </w:num>
  <w:num w:numId="42" w16cid:durableId="1598097399">
    <w:abstractNumId w:val="27"/>
  </w:num>
  <w:num w:numId="43" w16cid:durableId="907377956">
    <w:abstractNumId w:val="6"/>
  </w:num>
  <w:num w:numId="44" w16cid:durableId="1112675758">
    <w:abstractNumId w:val="39"/>
  </w:num>
  <w:num w:numId="45" w16cid:durableId="2048483861">
    <w:abstractNumId w:val="64"/>
  </w:num>
  <w:num w:numId="46" w16cid:durableId="1782606226">
    <w:abstractNumId w:val="50"/>
  </w:num>
  <w:num w:numId="47" w16cid:durableId="1695108342">
    <w:abstractNumId w:val="3"/>
  </w:num>
  <w:num w:numId="48" w16cid:durableId="832375869">
    <w:abstractNumId w:val="4"/>
  </w:num>
  <w:num w:numId="49" w16cid:durableId="361788203">
    <w:abstractNumId w:val="35"/>
  </w:num>
  <w:num w:numId="50" w16cid:durableId="337582022">
    <w:abstractNumId w:val="24"/>
  </w:num>
  <w:num w:numId="51" w16cid:durableId="16195739">
    <w:abstractNumId w:val="42"/>
  </w:num>
  <w:num w:numId="52" w16cid:durableId="541283810">
    <w:abstractNumId w:val="43"/>
  </w:num>
  <w:num w:numId="53" w16cid:durableId="1144614523">
    <w:abstractNumId w:val="31"/>
  </w:num>
  <w:num w:numId="54" w16cid:durableId="1259094153">
    <w:abstractNumId w:val="38"/>
  </w:num>
  <w:num w:numId="55" w16cid:durableId="2028485669">
    <w:abstractNumId w:val="21"/>
  </w:num>
  <w:num w:numId="56" w16cid:durableId="1355886391">
    <w:abstractNumId w:val="1"/>
  </w:num>
  <w:num w:numId="57" w16cid:durableId="1272710552">
    <w:abstractNumId w:val="37"/>
  </w:num>
  <w:num w:numId="58" w16cid:durableId="1266767486">
    <w:abstractNumId w:val="62"/>
  </w:num>
  <w:num w:numId="59" w16cid:durableId="1882789370">
    <w:abstractNumId w:val="40"/>
  </w:num>
  <w:num w:numId="60" w16cid:durableId="1465537876">
    <w:abstractNumId w:val="29"/>
  </w:num>
  <w:num w:numId="61" w16cid:durableId="505168924">
    <w:abstractNumId w:val="24"/>
  </w:num>
  <w:num w:numId="62" w16cid:durableId="534538172">
    <w:abstractNumId w:val="55"/>
  </w:num>
  <w:num w:numId="63" w16cid:durableId="1251621921">
    <w:abstractNumId w:val="60"/>
  </w:num>
  <w:num w:numId="64" w16cid:durableId="472408973">
    <w:abstractNumId w:val="12"/>
  </w:num>
  <w:num w:numId="65" w16cid:durableId="1785539367">
    <w:abstractNumId w:val="23"/>
  </w:num>
  <w:num w:numId="66" w16cid:durableId="1580360267">
    <w:abstractNumId w:val="26"/>
  </w:num>
  <w:num w:numId="67" w16cid:durableId="779228932">
    <w:abstractNumId w:val="17"/>
  </w:num>
  <w:num w:numId="68" w16cid:durableId="1766923252">
    <w:abstractNumId w:val="18"/>
  </w:num>
  <w:num w:numId="69" w16cid:durableId="48847838">
    <w:abstractNumId w:val="45"/>
  </w:num>
  <w:num w:numId="70" w16cid:durableId="1787197097">
    <w:abstractNumId w:val="14"/>
  </w:num>
  <w:num w:numId="71" w16cid:durableId="366488001">
    <w:abstractNumId w:val="34"/>
  </w:num>
  <w:num w:numId="72" w16cid:durableId="202443425">
    <w:abstractNumId w:val="11"/>
  </w:num>
  <w:num w:numId="73" w16cid:durableId="1974939434">
    <w:abstractNumId w:val="30"/>
  </w:num>
  <w:num w:numId="74" w16cid:durableId="7413295">
    <w:abstractNumId w:val="28"/>
  </w:num>
  <w:num w:numId="75" w16cid:durableId="246690534">
    <w:abstractNumId w:val="25"/>
  </w:num>
  <w:num w:numId="76" w16cid:durableId="749621780">
    <w:abstractNumId w:val="57"/>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LYwMbM0MbAwMDE1NDFQ0lEKTi0uzszPAykwqgUA4YxMZSwAAAA="/>
  </w:docVars>
  <w:rsids>
    <w:rsidRoot w:val="002B2813"/>
    <w:rsid w:val="000001A1"/>
    <w:rsid w:val="000001C4"/>
    <w:rsid w:val="000001D5"/>
    <w:rsid w:val="00000212"/>
    <w:rsid w:val="00000B00"/>
    <w:rsid w:val="00000B6D"/>
    <w:rsid w:val="00000C3D"/>
    <w:rsid w:val="00000CBF"/>
    <w:rsid w:val="00000CFB"/>
    <w:rsid w:val="00000FF2"/>
    <w:rsid w:val="00001035"/>
    <w:rsid w:val="00001178"/>
    <w:rsid w:val="00001236"/>
    <w:rsid w:val="0000159F"/>
    <w:rsid w:val="00001660"/>
    <w:rsid w:val="0000169A"/>
    <w:rsid w:val="00001AED"/>
    <w:rsid w:val="00001B8F"/>
    <w:rsid w:val="00001BEB"/>
    <w:rsid w:val="00001E73"/>
    <w:rsid w:val="00002004"/>
    <w:rsid w:val="00002284"/>
    <w:rsid w:val="000023C8"/>
    <w:rsid w:val="00002586"/>
    <w:rsid w:val="000028D0"/>
    <w:rsid w:val="00002BC5"/>
    <w:rsid w:val="00002DC6"/>
    <w:rsid w:val="00002E03"/>
    <w:rsid w:val="00002F27"/>
    <w:rsid w:val="00002FCF"/>
    <w:rsid w:val="00003E20"/>
    <w:rsid w:val="00004156"/>
    <w:rsid w:val="00004253"/>
    <w:rsid w:val="00004AC8"/>
    <w:rsid w:val="00004AD5"/>
    <w:rsid w:val="00004C17"/>
    <w:rsid w:val="00004F72"/>
    <w:rsid w:val="00004FC9"/>
    <w:rsid w:val="0000534C"/>
    <w:rsid w:val="00005398"/>
    <w:rsid w:val="000053BA"/>
    <w:rsid w:val="00005556"/>
    <w:rsid w:val="000057F4"/>
    <w:rsid w:val="00005FEB"/>
    <w:rsid w:val="00006055"/>
    <w:rsid w:val="000063E7"/>
    <w:rsid w:val="0000667F"/>
    <w:rsid w:val="0000685A"/>
    <w:rsid w:val="00006AD4"/>
    <w:rsid w:val="00006CB9"/>
    <w:rsid w:val="000074C4"/>
    <w:rsid w:val="0000766E"/>
    <w:rsid w:val="000079A6"/>
    <w:rsid w:val="00007B01"/>
    <w:rsid w:val="00007BDF"/>
    <w:rsid w:val="00007D73"/>
    <w:rsid w:val="0001015C"/>
    <w:rsid w:val="0001017D"/>
    <w:rsid w:val="000103E8"/>
    <w:rsid w:val="000104A5"/>
    <w:rsid w:val="000106F3"/>
    <w:rsid w:val="000108D3"/>
    <w:rsid w:val="000109F6"/>
    <w:rsid w:val="00010E2C"/>
    <w:rsid w:val="00011287"/>
    <w:rsid w:val="00011474"/>
    <w:rsid w:val="00011507"/>
    <w:rsid w:val="000117AD"/>
    <w:rsid w:val="000117FF"/>
    <w:rsid w:val="00011BB2"/>
    <w:rsid w:val="00011C43"/>
    <w:rsid w:val="00011E87"/>
    <w:rsid w:val="000121E8"/>
    <w:rsid w:val="00012505"/>
    <w:rsid w:val="000125A8"/>
    <w:rsid w:val="00012685"/>
    <w:rsid w:val="0001271F"/>
    <w:rsid w:val="000129DC"/>
    <w:rsid w:val="00012C4F"/>
    <w:rsid w:val="00013140"/>
    <w:rsid w:val="000131D1"/>
    <w:rsid w:val="0001328D"/>
    <w:rsid w:val="00013329"/>
    <w:rsid w:val="00013369"/>
    <w:rsid w:val="00013420"/>
    <w:rsid w:val="00013455"/>
    <w:rsid w:val="000134E3"/>
    <w:rsid w:val="000134EB"/>
    <w:rsid w:val="00013632"/>
    <w:rsid w:val="000136EA"/>
    <w:rsid w:val="00013F5E"/>
    <w:rsid w:val="0001403F"/>
    <w:rsid w:val="00014081"/>
    <w:rsid w:val="0001439E"/>
    <w:rsid w:val="000145E2"/>
    <w:rsid w:val="0001487F"/>
    <w:rsid w:val="00014B2E"/>
    <w:rsid w:val="00014C04"/>
    <w:rsid w:val="00014C4E"/>
    <w:rsid w:val="00014C99"/>
    <w:rsid w:val="00014CF1"/>
    <w:rsid w:val="00014E54"/>
    <w:rsid w:val="00014F35"/>
    <w:rsid w:val="00014FDE"/>
    <w:rsid w:val="00015211"/>
    <w:rsid w:val="0001530F"/>
    <w:rsid w:val="000155DD"/>
    <w:rsid w:val="00015855"/>
    <w:rsid w:val="00015E85"/>
    <w:rsid w:val="00015F98"/>
    <w:rsid w:val="0001625F"/>
    <w:rsid w:val="000165A3"/>
    <w:rsid w:val="000166AC"/>
    <w:rsid w:val="00016880"/>
    <w:rsid w:val="00016EAF"/>
    <w:rsid w:val="00016EBD"/>
    <w:rsid w:val="00017454"/>
    <w:rsid w:val="0001777D"/>
    <w:rsid w:val="00017B7F"/>
    <w:rsid w:val="00017EDA"/>
    <w:rsid w:val="00017EEA"/>
    <w:rsid w:val="000201BA"/>
    <w:rsid w:val="00020212"/>
    <w:rsid w:val="0002037C"/>
    <w:rsid w:val="0002074B"/>
    <w:rsid w:val="00020BB4"/>
    <w:rsid w:val="00020F88"/>
    <w:rsid w:val="00020FEC"/>
    <w:rsid w:val="000211CB"/>
    <w:rsid w:val="000212A5"/>
    <w:rsid w:val="000212B2"/>
    <w:rsid w:val="000214C3"/>
    <w:rsid w:val="00021590"/>
    <w:rsid w:val="000215E7"/>
    <w:rsid w:val="000219E7"/>
    <w:rsid w:val="00021B58"/>
    <w:rsid w:val="00021CC8"/>
    <w:rsid w:val="00021EF9"/>
    <w:rsid w:val="000222A2"/>
    <w:rsid w:val="00022B8C"/>
    <w:rsid w:val="00022BE6"/>
    <w:rsid w:val="00022CE7"/>
    <w:rsid w:val="00022ED4"/>
    <w:rsid w:val="00022F37"/>
    <w:rsid w:val="0002319F"/>
    <w:rsid w:val="000234D5"/>
    <w:rsid w:val="00023742"/>
    <w:rsid w:val="00023782"/>
    <w:rsid w:val="000239A3"/>
    <w:rsid w:val="000239B4"/>
    <w:rsid w:val="00023BA1"/>
    <w:rsid w:val="00023F7E"/>
    <w:rsid w:val="00024114"/>
    <w:rsid w:val="00024554"/>
    <w:rsid w:val="00024639"/>
    <w:rsid w:val="000246C6"/>
    <w:rsid w:val="0002490D"/>
    <w:rsid w:val="0002494B"/>
    <w:rsid w:val="00024AEF"/>
    <w:rsid w:val="00025037"/>
    <w:rsid w:val="0002508B"/>
    <w:rsid w:val="0002554A"/>
    <w:rsid w:val="00025757"/>
    <w:rsid w:val="00026530"/>
    <w:rsid w:val="0002682D"/>
    <w:rsid w:val="0002684B"/>
    <w:rsid w:val="000268DD"/>
    <w:rsid w:val="000269E0"/>
    <w:rsid w:val="000269EB"/>
    <w:rsid w:val="00026C65"/>
    <w:rsid w:val="00026CD6"/>
    <w:rsid w:val="000276FA"/>
    <w:rsid w:val="00027755"/>
    <w:rsid w:val="00027836"/>
    <w:rsid w:val="00027864"/>
    <w:rsid w:val="0002789E"/>
    <w:rsid w:val="00027BBC"/>
    <w:rsid w:val="00030048"/>
    <w:rsid w:val="000300F2"/>
    <w:rsid w:val="00030453"/>
    <w:rsid w:val="000304C7"/>
    <w:rsid w:val="00030573"/>
    <w:rsid w:val="000306A2"/>
    <w:rsid w:val="0003072D"/>
    <w:rsid w:val="00030920"/>
    <w:rsid w:val="00030C3E"/>
    <w:rsid w:val="00030CA6"/>
    <w:rsid w:val="00030CBA"/>
    <w:rsid w:val="0003105F"/>
    <w:rsid w:val="00031372"/>
    <w:rsid w:val="000314CD"/>
    <w:rsid w:val="00031646"/>
    <w:rsid w:val="00031A96"/>
    <w:rsid w:val="00031AB2"/>
    <w:rsid w:val="00031D3C"/>
    <w:rsid w:val="00031E7A"/>
    <w:rsid w:val="00032095"/>
    <w:rsid w:val="0003220D"/>
    <w:rsid w:val="0003332B"/>
    <w:rsid w:val="00033544"/>
    <w:rsid w:val="00033FFE"/>
    <w:rsid w:val="000341B9"/>
    <w:rsid w:val="0003445D"/>
    <w:rsid w:val="0003479E"/>
    <w:rsid w:val="00034D2C"/>
    <w:rsid w:val="00034E8B"/>
    <w:rsid w:val="000350A5"/>
    <w:rsid w:val="000350D3"/>
    <w:rsid w:val="0003521E"/>
    <w:rsid w:val="00035691"/>
    <w:rsid w:val="000358C6"/>
    <w:rsid w:val="00035AA9"/>
    <w:rsid w:val="00035C2E"/>
    <w:rsid w:val="00035C8F"/>
    <w:rsid w:val="00035CB3"/>
    <w:rsid w:val="00035E3C"/>
    <w:rsid w:val="00035F5B"/>
    <w:rsid w:val="000361DA"/>
    <w:rsid w:val="00036428"/>
    <w:rsid w:val="0003671F"/>
    <w:rsid w:val="00036790"/>
    <w:rsid w:val="000368E7"/>
    <w:rsid w:val="0003699F"/>
    <w:rsid w:val="000370C7"/>
    <w:rsid w:val="000372B8"/>
    <w:rsid w:val="000373BE"/>
    <w:rsid w:val="00037496"/>
    <w:rsid w:val="0003767C"/>
    <w:rsid w:val="000400A6"/>
    <w:rsid w:val="00040145"/>
    <w:rsid w:val="000402ED"/>
    <w:rsid w:val="0004073A"/>
    <w:rsid w:val="00040ED3"/>
    <w:rsid w:val="00040F4F"/>
    <w:rsid w:val="0004101C"/>
    <w:rsid w:val="0004132D"/>
    <w:rsid w:val="000413C0"/>
    <w:rsid w:val="0004153F"/>
    <w:rsid w:val="0004175C"/>
    <w:rsid w:val="00041833"/>
    <w:rsid w:val="000419A3"/>
    <w:rsid w:val="000419BE"/>
    <w:rsid w:val="00041C86"/>
    <w:rsid w:val="00041C9D"/>
    <w:rsid w:val="00041E3E"/>
    <w:rsid w:val="00042170"/>
    <w:rsid w:val="0004230D"/>
    <w:rsid w:val="000425A1"/>
    <w:rsid w:val="00042C91"/>
    <w:rsid w:val="00042D89"/>
    <w:rsid w:val="000439E8"/>
    <w:rsid w:val="00043AE8"/>
    <w:rsid w:val="00043C3E"/>
    <w:rsid w:val="00043E12"/>
    <w:rsid w:val="00043E7A"/>
    <w:rsid w:val="000444C3"/>
    <w:rsid w:val="00044690"/>
    <w:rsid w:val="000446A7"/>
    <w:rsid w:val="000446DD"/>
    <w:rsid w:val="00044A8B"/>
    <w:rsid w:val="00044B9C"/>
    <w:rsid w:val="00044BDB"/>
    <w:rsid w:val="00044C9B"/>
    <w:rsid w:val="00044CFA"/>
    <w:rsid w:val="00044E6C"/>
    <w:rsid w:val="00044F7D"/>
    <w:rsid w:val="0004500A"/>
    <w:rsid w:val="00045119"/>
    <w:rsid w:val="0004552E"/>
    <w:rsid w:val="00045591"/>
    <w:rsid w:val="00045828"/>
    <w:rsid w:val="00045984"/>
    <w:rsid w:val="000459C7"/>
    <w:rsid w:val="00045A3C"/>
    <w:rsid w:val="00045CE7"/>
    <w:rsid w:val="00045DBB"/>
    <w:rsid w:val="00045EAB"/>
    <w:rsid w:val="00045FA0"/>
    <w:rsid w:val="000460FA"/>
    <w:rsid w:val="000461FE"/>
    <w:rsid w:val="000465CA"/>
    <w:rsid w:val="00046630"/>
    <w:rsid w:val="000467E8"/>
    <w:rsid w:val="00046C80"/>
    <w:rsid w:val="000471EC"/>
    <w:rsid w:val="000473D0"/>
    <w:rsid w:val="0004748C"/>
    <w:rsid w:val="000476B2"/>
    <w:rsid w:val="00047761"/>
    <w:rsid w:val="00050112"/>
    <w:rsid w:val="00050276"/>
    <w:rsid w:val="0005038C"/>
    <w:rsid w:val="00050466"/>
    <w:rsid w:val="0005057A"/>
    <w:rsid w:val="000505CC"/>
    <w:rsid w:val="000506A2"/>
    <w:rsid w:val="00050740"/>
    <w:rsid w:val="00050778"/>
    <w:rsid w:val="00050A34"/>
    <w:rsid w:val="00051020"/>
    <w:rsid w:val="0005107F"/>
    <w:rsid w:val="000511F9"/>
    <w:rsid w:val="000518EE"/>
    <w:rsid w:val="00051B32"/>
    <w:rsid w:val="00051BC1"/>
    <w:rsid w:val="00051C61"/>
    <w:rsid w:val="00051D8D"/>
    <w:rsid w:val="0005220E"/>
    <w:rsid w:val="000522E9"/>
    <w:rsid w:val="0005230E"/>
    <w:rsid w:val="00052397"/>
    <w:rsid w:val="000524E8"/>
    <w:rsid w:val="00052850"/>
    <w:rsid w:val="000528A2"/>
    <w:rsid w:val="00052924"/>
    <w:rsid w:val="00052BBA"/>
    <w:rsid w:val="00052C40"/>
    <w:rsid w:val="00052C80"/>
    <w:rsid w:val="00052CD7"/>
    <w:rsid w:val="00052F5E"/>
    <w:rsid w:val="00053321"/>
    <w:rsid w:val="0005337F"/>
    <w:rsid w:val="00053588"/>
    <w:rsid w:val="0005363B"/>
    <w:rsid w:val="0005366C"/>
    <w:rsid w:val="0005370A"/>
    <w:rsid w:val="000537C8"/>
    <w:rsid w:val="0005385C"/>
    <w:rsid w:val="00053DEC"/>
    <w:rsid w:val="0005432E"/>
    <w:rsid w:val="0005435C"/>
    <w:rsid w:val="00054427"/>
    <w:rsid w:val="0005492A"/>
    <w:rsid w:val="0005496C"/>
    <w:rsid w:val="00054B05"/>
    <w:rsid w:val="00054B94"/>
    <w:rsid w:val="00054D9D"/>
    <w:rsid w:val="00055676"/>
    <w:rsid w:val="00055753"/>
    <w:rsid w:val="0005578D"/>
    <w:rsid w:val="00055857"/>
    <w:rsid w:val="000560F5"/>
    <w:rsid w:val="00056544"/>
    <w:rsid w:val="0005673C"/>
    <w:rsid w:val="000567FF"/>
    <w:rsid w:val="00056B21"/>
    <w:rsid w:val="00056B69"/>
    <w:rsid w:val="00056BDE"/>
    <w:rsid w:val="00056E6A"/>
    <w:rsid w:val="0005738C"/>
    <w:rsid w:val="000573F2"/>
    <w:rsid w:val="00057569"/>
    <w:rsid w:val="000575ED"/>
    <w:rsid w:val="00057B2E"/>
    <w:rsid w:val="0006013E"/>
    <w:rsid w:val="0006022A"/>
    <w:rsid w:val="00060396"/>
    <w:rsid w:val="00060808"/>
    <w:rsid w:val="00060872"/>
    <w:rsid w:val="00060D8E"/>
    <w:rsid w:val="00061294"/>
    <w:rsid w:val="0006197F"/>
    <w:rsid w:val="00061A60"/>
    <w:rsid w:val="00062159"/>
    <w:rsid w:val="0006279C"/>
    <w:rsid w:val="00062828"/>
    <w:rsid w:val="00062EC7"/>
    <w:rsid w:val="0006334C"/>
    <w:rsid w:val="000633BF"/>
    <w:rsid w:val="00063665"/>
    <w:rsid w:val="00063699"/>
    <w:rsid w:val="00063742"/>
    <w:rsid w:val="00063C83"/>
    <w:rsid w:val="00063D9E"/>
    <w:rsid w:val="00063E41"/>
    <w:rsid w:val="00063EB6"/>
    <w:rsid w:val="00063FDE"/>
    <w:rsid w:val="00064275"/>
    <w:rsid w:val="000642A7"/>
    <w:rsid w:val="0006434C"/>
    <w:rsid w:val="00064623"/>
    <w:rsid w:val="000647EC"/>
    <w:rsid w:val="00064A28"/>
    <w:rsid w:val="00064AD3"/>
    <w:rsid w:val="00064EBB"/>
    <w:rsid w:val="00065088"/>
    <w:rsid w:val="000652D3"/>
    <w:rsid w:val="000652E4"/>
    <w:rsid w:val="000652FF"/>
    <w:rsid w:val="00065489"/>
    <w:rsid w:val="000654A0"/>
    <w:rsid w:val="00065560"/>
    <w:rsid w:val="00065E1E"/>
    <w:rsid w:val="00065E77"/>
    <w:rsid w:val="00065E94"/>
    <w:rsid w:val="0006609C"/>
    <w:rsid w:val="00066291"/>
    <w:rsid w:val="00066610"/>
    <w:rsid w:val="00066719"/>
    <w:rsid w:val="00066E3B"/>
    <w:rsid w:val="000671D7"/>
    <w:rsid w:val="000672D9"/>
    <w:rsid w:val="0006736D"/>
    <w:rsid w:val="000673E1"/>
    <w:rsid w:val="000676DE"/>
    <w:rsid w:val="000676EF"/>
    <w:rsid w:val="00067763"/>
    <w:rsid w:val="000677A6"/>
    <w:rsid w:val="00067977"/>
    <w:rsid w:val="00067E4F"/>
    <w:rsid w:val="00067FBB"/>
    <w:rsid w:val="0007007A"/>
    <w:rsid w:val="000701AD"/>
    <w:rsid w:val="00070260"/>
    <w:rsid w:val="000703CB"/>
    <w:rsid w:val="000703CD"/>
    <w:rsid w:val="00070772"/>
    <w:rsid w:val="000707CA"/>
    <w:rsid w:val="00070D21"/>
    <w:rsid w:val="00070E3C"/>
    <w:rsid w:val="00070EF5"/>
    <w:rsid w:val="00070FED"/>
    <w:rsid w:val="000710A6"/>
    <w:rsid w:val="00071181"/>
    <w:rsid w:val="0007122C"/>
    <w:rsid w:val="00071278"/>
    <w:rsid w:val="00071642"/>
    <w:rsid w:val="000717FB"/>
    <w:rsid w:val="00071977"/>
    <w:rsid w:val="000719BF"/>
    <w:rsid w:val="00071C99"/>
    <w:rsid w:val="00071F24"/>
    <w:rsid w:val="0007208A"/>
    <w:rsid w:val="0007213C"/>
    <w:rsid w:val="00072898"/>
    <w:rsid w:val="000728E1"/>
    <w:rsid w:val="00072BBA"/>
    <w:rsid w:val="00072FF5"/>
    <w:rsid w:val="000730CB"/>
    <w:rsid w:val="000730DC"/>
    <w:rsid w:val="000732CA"/>
    <w:rsid w:val="000733B6"/>
    <w:rsid w:val="000734B0"/>
    <w:rsid w:val="00073C6F"/>
    <w:rsid w:val="00073DB1"/>
    <w:rsid w:val="00073F51"/>
    <w:rsid w:val="0007442A"/>
    <w:rsid w:val="00074544"/>
    <w:rsid w:val="000745F8"/>
    <w:rsid w:val="000746D6"/>
    <w:rsid w:val="0007473C"/>
    <w:rsid w:val="00074788"/>
    <w:rsid w:val="00074946"/>
    <w:rsid w:val="00074AB9"/>
    <w:rsid w:val="00074B59"/>
    <w:rsid w:val="00074E7A"/>
    <w:rsid w:val="00074F15"/>
    <w:rsid w:val="00074F95"/>
    <w:rsid w:val="0007510D"/>
    <w:rsid w:val="00075139"/>
    <w:rsid w:val="0007527F"/>
    <w:rsid w:val="000753E5"/>
    <w:rsid w:val="00075965"/>
    <w:rsid w:val="00075A68"/>
    <w:rsid w:val="00075B7F"/>
    <w:rsid w:val="00075BB2"/>
    <w:rsid w:val="00075E34"/>
    <w:rsid w:val="00075F3E"/>
    <w:rsid w:val="00075FDA"/>
    <w:rsid w:val="00075FDC"/>
    <w:rsid w:val="000761BD"/>
    <w:rsid w:val="000762A8"/>
    <w:rsid w:val="00076386"/>
    <w:rsid w:val="0007639F"/>
    <w:rsid w:val="00076627"/>
    <w:rsid w:val="000767AA"/>
    <w:rsid w:val="000767D6"/>
    <w:rsid w:val="0007693D"/>
    <w:rsid w:val="0007699A"/>
    <w:rsid w:val="00076CDC"/>
    <w:rsid w:val="00076D82"/>
    <w:rsid w:val="00077236"/>
    <w:rsid w:val="0007765D"/>
    <w:rsid w:val="00077C14"/>
    <w:rsid w:val="00077C47"/>
    <w:rsid w:val="00077CBD"/>
    <w:rsid w:val="000800D2"/>
    <w:rsid w:val="000800D7"/>
    <w:rsid w:val="000803ED"/>
    <w:rsid w:val="00080705"/>
    <w:rsid w:val="00080872"/>
    <w:rsid w:val="00080B20"/>
    <w:rsid w:val="00080B62"/>
    <w:rsid w:val="00080B96"/>
    <w:rsid w:val="00080CBF"/>
    <w:rsid w:val="00080CFA"/>
    <w:rsid w:val="000811EA"/>
    <w:rsid w:val="000814F2"/>
    <w:rsid w:val="000816F0"/>
    <w:rsid w:val="0008188E"/>
    <w:rsid w:val="00081B7B"/>
    <w:rsid w:val="00081B8A"/>
    <w:rsid w:val="00081C03"/>
    <w:rsid w:val="00081C92"/>
    <w:rsid w:val="00081D49"/>
    <w:rsid w:val="00081EC2"/>
    <w:rsid w:val="00081F42"/>
    <w:rsid w:val="000820A9"/>
    <w:rsid w:val="000820F0"/>
    <w:rsid w:val="00082154"/>
    <w:rsid w:val="0008227A"/>
    <w:rsid w:val="00082E67"/>
    <w:rsid w:val="00082EB6"/>
    <w:rsid w:val="00082F3C"/>
    <w:rsid w:val="0008308F"/>
    <w:rsid w:val="00083180"/>
    <w:rsid w:val="000831AD"/>
    <w:rsid w:val="0008330F"/>
    <w:rsid w:val="00083800"/>
    <w:rsid w:val="00083843"/>
    <w:rsid w:val="0008387E"/>
    <w:rsid w:val="00083B01"/>
    <w:rsid w:val="00083C11"/>
    <w:rsid w:val="00083DEE"/>
    <w:rsid w:val="00083F55"/>
    <w:rsid w:val="000842B5"/>
    <w:rsid w:val="00084333"/>
    <w:rsid w:val="0008454F"/>
    <w:rsid w:val="00084A65"/>
    <w:rsid w:val="00084BF0"/>
    <w:rsid w:val="00085097"/>
    <w:rsid w:val="000851D9"/>
    <w:rsid w:val="00085435"/>
    <w:rsid w:val="000854FA"/>
    <w:rsid w:val="0008559A"/>
    <w:rsid w:val="00085719"/>
    <w:rsid w:val="00085B08"/>
    <w:rsid w:val="00085B4E"/>
    <w:rsid w:val="00085BBE"/>
    <w:rsid w:val="00085BD9"/>
    <w:rsid w:val="00085CB7"/>
    <w:rsid w:val="00085EEB"/>
    <w:rsid w:val="000861DA"/>
    <w:rsid w:val="00086433"/>
    <w:rsid w:val="000864D8"/>
    <w:rsid w:val="0008669D"/>
    <w:rsid w:val="00086812"/>
    <w:rsid w:val="00086FCA"/>
    <w:rsid w:val="00087058"/>
    <w:rsid w:val="00087476"/>
    <w:rsid w:val="000875E8"/>
    <w:rsid w:val="0008776B"/>
    <w:rsid w:val="000901E5"/>
    <w:rsid w:val="000902C2"/>
    <w:rsid w:val="000907CE"/>
    <w:rsid w:val="000908AF"/>
    <w:rsid w:val="00090CB0"/>
    <w:rsid w:val="00090F06"/>
    <w:rsid w:val="00090F72"/>
    <w:rsid w:val="00091746"/>
    <w:rsid w:val="00091A92"/>
    <w:rsid w:val="00091E17"/>
    <w:rsid w:val="00092037"/>
    <w:rsid w:val="0009227B"/>
    <w:rsid w:val="000923A4"/>
    <w:rsid w:val="000925B4"/>
    <w:rsid w:val="000929D2"/>
    <w:rsid w:val="00092A55"/>
    <w:rsid w:val="00092F1A"/>
    <w:rsid w:val="000930A4"/>
    <w:rsid w:val="0009327B"/>
    <w:rsid w:val="000932D7"/>
    <w:rsid w:val="000937A1"/>
    <w:rsid w:val="00093B75"/>
    <w:rsid w:val="00093C49"/>
    <w:rsid w:val="00093D61"/>
    <w:rsid w:val="00093ECE"/>
    <w:rsid w:val="00093F56"/>
    <w:rsid w:val="00094101"/>
    <w:rsid w:val="00094137"/>
    <w:rsid w:val="00094360"/>
    <w:rsid w:val="000944AE"/>
    <w:rsid w:val="0009458E"/>
    <w:rsid w:val="000947A7"/>
    <w:rsid w:val="00094845"/>
    <w:rsid w:val="000949B6"/>
    <w:rsid w:val="00094B11"/>
    <w:rsid w:val="00094E01"/>
    <w:rsid w:val="00094E6F"/>
    <w:rsid w:val="00094FC4"/>
    <w:rsid w:val="0009501F"/>
    <w:rsid w:val="00095051"/>
    <w:rsid w:val="0009525F"/>
    <w:rsid w:val="00095686"/>
    <w:rsid w:val="0009576E"/>
    <w:rsid w:val="00095874"/>
    <w:rsid w:val="00095988"/>
    <w:rsid w:val="00095A80"/>
    <w:rsid w:val="00095BED"/>
    <w:rsid w:val="00095C4D"/>
    <w:rsid w:val="00095ECD"/>
    <w:rsid w:val="00095F4E"/>
    <w:rsid w:val="000964D0"/>
    <w:rsid w:val="00096584"/>
    <w:rsid w:val="000966E5"/>
    <w:rsid w:val="00096BF9"/>
    <w:rsid w:val="00096EBB"/>
    <w:rsid w:val="00097139"/>
    <w:rsid w:val="00097195"/>
    <w:rsid w:val="0009727E"/>
    <w:rsid w:val="000973B9"/>
    <w:rsid w:val="000973E1"/>
    <w:rsid w:val="00097665"/>
    <w:rsid w:val="0009776C"/>
    <w:rsid w:val="00097905"/>
    <w:rsid w:val="0009796C"/>
    <w:rsid w:val="00097B3A"/>
    <w:rsid w:val="00097CF1"/>
    <w:rsid w:val="00097E44"/>
    <w:rsid w:val="00097FD1"/>
    <w:rsid w:val="000A0080"/>
    <w:rsid w:val="000A05A0"/>
    <w:rsid w:val="000A0920"/>
    <w:rsid w:val="000A0F69"/>
    <w:rsid w:val="000A1402"/>
    <w:rsid w:val="000A140A"/>
    <w:rsid w:val="000A18B1"/>
    <w:rsid w:val="000A1BFF"/>
    <w:rsid w:val="000A1D90"/>
    <w:rsid w:val="000A1E9C"/>
    <w:rsid w:val="000A1EB4"/>
    <w:rsid w:val="000A1F77"/>
    <w:rsid w:val="000A20BA"/>
    <w:rsid w:val="000A2332"/>
    <w:rsid w:val="000A262C"/>
    <w:rsid w:val="000A2632"/>
    <w:rsid w:val="000A279C"/>
    <w:rsid w:val="000A2850"/>
    <w:rsid w:val="000A28E1"/>
    <w:rsid w:val="000A29F6"/>
    <w:rsid w:val="000A2A2E"/>
    <w:rsid w:val="000A2B29"/>
    <w:rsid w:val="000A2C2A"/>
    <w:rsid w:val="000A2C3A"/>
    <w:rsid w:val="000A2CCF"/>
    <w:rsid w:val="000A35AE"/>
    <w:rsid w:val="000A3647"/>
    <w:rsid w:val="000A3860"/>
    <w:rsid w:val="000A3C8D"/>
    <w:rsid w:val="000A3DFE"/>
    <w:rsid w:val="000A3EC0"/>
    <w:rsid w:val="000A3FD7"/>
    <w:rsid w:val="000A400F"/>
    <w:rsid w:val="000A40EC"/>
    <w:rsid w:val="000A44E9"/>
    <w:rsid w:val="000A4684"/>
    <w:rsid w:val="000A4979"/>
    <w:rsid w:val="000A4F88"/>
    <w:rsid w:val="000A5087"/>
    <w:rsid w:val="000A546D"/>
    <w:rsid w:val="000A54EE"/>
    <w:rsid w:val="000A568F"/>
    <w:rsid w:val="000A5BB7"/>
    <w:rsid w:val="000A5F74"/>
    <w:rsid w:val="000A619C"/>
    <w:rsid w:val="000A61D5"/>
    <w:rsid w:val="000A66B0"/>
    <w:rsid w:val="000A6A23"/>
    <w:rsid w:val="000A71BC"/>
    <w:rsid w:val="000A72ED"/>
    <w:rsid w:val="000A74CB"/>
    <w:rsid w:val="000A75C1"/>
    <w:rsid w:val="000A76EA"/>
    <w:rsid w:val="000A783C"/>
    <w:rsid w:val="000A7891"/>
    <w:rsid w:val="000A7B68"/>
    <w:rsid w:val="000A7BC5"/>
    <w:rsid w:val="000A7D1F"/>
    <w:rsid w:val="000B0450"/>
    <w:rsid w:val="000B050B"/>
    <w:rsid w:val="000B0587"/>
    <w:rsid w:val="000B062B"/>
    <w:rsid w:val="000B065C"/>
    <w:rsid w:val="000B096B"/>
    <w:rsid w:val="000B0B9E"/>
    <w:rsid w:val="000B0C45"/>
    <w:rsid w:val="000B0D87"/>
    <w:rsid w:val="000B0E31"/>
    <w:rsid w:val="000B13E1"/>
    <w:rsid w:val="000B14C9"/>
    <w:rsid w:val="000B1639"/>
    <w:rsid w:val="000B1649"/>
    <w:rsid w:val="000B16DB"/>
    <w:rsid w:val="000B178C"/>
    <w:rsid w:val="000B1BB8"/>
    <w:rsid w:val="000B1C5E"/>
    <w:rsid w:val="000B1C7F"/>
    <w:rsid w:val="000B20C7"/>
    <w:rsid w:val="000B222B"/>
    <w:rsid w:val="000B2245"/>
    <w:rsid w:val="000B2282"/>
    <w:rsid w:val="000B22DC"/>
    <w:rsid w:val="000B27E9"/>
    <w:rsid w:val="000B2A11"/>
    <w:rsid w:val="000B2A5B"/>
    <w:rsid w:val="000B2AA6"/>
    <w:rsid w:val="000B2AF3"/>
    <w:rsid w:val="000B2E85"/>
    <w:rsid w:val="000B2ED1"/>
    <w:rsid w:val="000B3384"/>
    <w:rsid w:val="000B33BE"/>
    <w:rsid w:val="000B3401"/>
    <w:rsid w:val="000B363F"/>
    <w:rsid w:val="000B3A36"/>
    <w:rsid w:val="000B3B91"/>
    <w:rsid w:val="000B3D44"/>
    <w:rsid w:val="000B4207"/>
    <w:rsid w:val="000B42E6"/>
    <w:rsid w:val="000B4637"/>
    <w:rsid w:val="000B489A"/>
    <w:rsid w:val="000B49C9"/>
    <w:rsid w:val="000B4B1B"/>
    <w:rsid w:val="000B4B23"/>
    <w:rsid w:val="000B4C2D"/>
    <w:rsid w:val="000B4CCB"/>
    <w:rsid w:val="000B4E69"/>
    <w:rsid w:val="000B5022"/>
    <w:rsid w:val="000B50C3"/>
    <w:rsid w:val="000B536B"/>
    <w:rsid w:val="000B551D"/>
    <w:rsid w:val="000B55B2"/>
    <w:rsid w:val="000B5999"/>
    <w:rsid w:val="000B5AC9"/>
    <w:rsid w:val="000B5F0A"/>
    <w:rsid w:val="000B6269"/>
    <w:rsid w:val="000B65E1"/>
    <w:rsid w:val="000B6676"/>
    <w:rsid w:val="000B69AA"/>
    <w:rsid w:val="000B6D65"/>
    <w:rsid w:val="000B6EF3"/>
    <w:rsid w:val="000B6F02"/>
    <w:rsid w:val="000B6FC3"/>
    <w:rsid w:val="000B7290"/>
    <w:rsid w:val="000B72EC"/>
    <w:rsid w:val="000B743C"/>
    <w:rsid w:val="000B7642"/>
    <w:rsid w:val="000B7A88"/>
    <w:rsid w:val="000C0158"/>
    <w:rsid w:val="000C036C"/>
    <w:rsid w:val="000C03A0"/>
    <w:rsid w:val="000C0782"/>
    <w:rsid w:val="000C0ACE"/>
    <w:rsid w:val="000C0B66"/>
    <w:rsid w:val="000C0F2F"/>
    <w:rsid w:val="000C0F74"/>
    <w:rsid w:val="000C1374"/>
    <w:rsid w:val="000C1608"/>
    <w:rsid w:val="000C1C89"/>
    <w:rsid w:val="000C1D59"/>
    <w:rsid w:val="000C1E16"/>
    <w:rsid w:val="000C21B8"/>
    <w:rsid w:val="000C22BE"/>
    <w:rsid w:val="000C2582"/>
    <w:rsid w:val="000C25EB"/>
    <w:rsid w:val="000C26FF"/>
    <w:rsid w:val="000C2826"/>
    <w:rsid w:val="000C2B09"/>
    <w:rsid w:val="000C2BE0"/>
    <w:rsid w:val="000C2F8D"/>
    <w:rsid w:val="000C30CF"/>
    <w:rsid w:val="000C3329"/>
    <w:rsid w:val="000C374C"/>
    <w:rsid w:val="000C3818"/>
    <w:rsid w:val="000C3934"/>
    <w:rsid w:val="000C3A2D"/>
    <w:rsid w:val="000C3C74"/>
    <w:rsid w:val="000C3E7D"/>
    <w:rsid w:val="000C3F6B"/>
    <w:rsid w:val="000C41F2"/>
    <w:rsid w:val="000C42B1"/>
    <w:rsid w:val="000C4485"/>
    <w:rsid w:val="000C46C0"/>
    <w:rsid w:val="000C4C38"/>
    <w:rsid w:val="000C4DBE"/>
    <w:rsid w:val="000C4EA4"/>
    <w:rsid w:val="000C4F17"/>
    <w:rsid w:val="000C501D"/>
    <w:rsid w:val="000C5142"/>
    <w:rsid w:val="000C5152"/>
    <w:rsid w:val="000C51A1"/>
    <w:rsid w:val="000C56A5"/>
    <w:rsid w:val="000C591C"/>
    <w:rsid w:val="000C5B5B"/>
    <w:rsid w:val="000C5CBA"/>
    <w:rsid w:val="000C622B"/>
    <w:rsid w:val="000C65AF"/>
    <w:rsid w:val="000C68E9"/>
    <w:rsid w:val="000C6BDF"/>
    <w:rsid w:val="000C74BA"/>
    <w:rsid w:val="000C7531"/>
    <w:rsid w:val="000C762A"/>
    <w:rsid w:val="000C7704"/>
    <w:rsid w:val="000C79DC"/>
    <w:rsid w:val="000C7A03"/>
    <w:rsid w:val="000C7B7E"/>
    <w:rsid w:val="000C7BA7"/>
    <w:rsid w:val="000C7C3F"/>
    <w:rsid w:val="000C7D44"/>
    <w:rsid w:val="000C7DB4"/>
    <w:rsid w:val="000C7EAA"/>
    <w:rsid w:val="000D01CF"/>
    <w:rsid w:val="000D0307"/>
    <w:rsid w:val="000D04AD"/>
    <w:rsid w:val="000D0BD6"/>
    <w:rsid w:val="000D0C61"/>
    <w:rsid w:val="000D11FB"/>
    <w:rsid w:val="000D1282"/>
    <w:rsid w:val="000D1440"/>
    <w:rsid w:val="000D1635"/>
    <w:rsid w:val="000D1A34"/>
    <w:rsid w:val="000D1C38"/>
    <w:rsid w:val="000D1C53"/>
    <w:rsid w:val="000D218F"/>
    <w:rsid w:val="000D25A0"/>
    <w:rsid w:val="000D262D"/>
    <w:rsid w:val="000D27AD"/>
    <w:rsid w:val="000D288A"/>
    <w:rsid w:val="000D29D1"/>
    <w:rsid w:val="000D2A5F"/>
    <w:rsid w:val="000D2B0A"/>
    <w:rsid w:val="000D2DA0"/>
    <w:rsid w:val="000D3022"/>
    <w:rsid w:val="000D31AB"/>
    <w:rsid w:val="000D3283"/>
    <w:rsid w:val="000D3286"/>
    <w:rsid w:val="000D344D"/>
    <w:rsid w:val="000D38F4"/>
    <w:rsid w:val="000D397E"/>
    <w:rsid w:val="000D3A69"/>
    <w:rsid w:val="000D4020"/>
    <w:rsid w:val="000D40E7"/>
    <w:rsid w:val="000D4327"/>
    <w:rsid w:val="000D4392"/>
    <w:rsid w:val="000D4733"/>
    <w:rsid w:val="000D4805"/>
    <w:rsid w:val="000D4909"/>
    <w:rsid w:val="000D4CEF"/>
    <w:rsid w:val="000D57DD"/>
    <w:rsid w:val="000D57E8"/>
    <w:rsid w:val="000D584F"/>
    <w:rsid w:val="000D5D0A"/>
    <w:rsid w:val="000D5FCB"/>
    <w:rsid w:val="000D62AC"/>
    <w:rsid w:val="000D643E"/>
    <w:rsid w:val="000D6D39"/>
    <w:rsid w:val="000D6D7C"/>
    <w:rsid w:val="000D7199"/>
    <w:rsid w:val="000D756C"/>
    <w:rsid w:val="000D76BC"/>
    <w:rsid w:val="000D7750"/>
    <w:rsid w:val="000E00A0"/>
    <w:rsid w:val="000E02C0"/>
    <w:rsid w:val="000E05E0"/>
    <w:rsid w:val="000E071E"/>
    <w:rsid w:val="000E0ABA"/>
    <w:rsid w:val="000E0DD2"/>
    <w:rsid w:val="000E0DEE"/>
    <w:rsid w:val="000E0F96"/>
    <w:rsid w:val="000E10C2"/>
    <w:rsid w:val="000E1439"/>
    <w:rsid w:val="000E14A4"/>
    <w:rsid w:val="000E14D7"/>
    <w:rsid w:val="000E1629"/>
    <w:rsid w:val="000E16EC"/>
    <w:rsid w:val="000E181D"/>
    <w:rsid w:val="000E18AB"/>
    <w:rsid w:val="000E1AF3"/>
    <w:rsid w:val="000E1CB4"/>
    <w:rsid w:val="000E1CFE"/>
    <w:rsid w:val="000E1E0D"/>
    <w:rsid w:val="000E211F"/>
    <w:rsid w:val="000E2141"/>
    <w:rsid w:val="000E22FD"/>
    <w:rsid w:val="000E27AA"/>
    <w:rsid w:val="000E2E0C"/>
    <w:rsid w:val="000E2F50"/>
    <w:rsid w:val="000E31B0"/>
    <w:rsid w:val="000E3277"/>
    <w:rsid w:val="000E328C"/>
    <w:rsid w:val="000E32B9"/>
    <w:rsid w:val="000E337A"/>
    <w:rsid w:val="000E34FD"/>
    <w:rsid w:val="000E3587"/>
    <w:rsid w:val="000E3808"/>
    <w:rsid w:val="000E3A50"/>
    <w:rsid w:val="000E3AA2"/>
    <w:rsid w:val="000E429F"/>
    <w:rsid w:val="000E4350"/>
    <w:rsid w:val="000E4376"/>
    <w:rsid w:val="000E4408"/>
    <w:rsid w:val="000E48C1"/>
    <w:rsid w:val="000E49A8"/>
    <w:rsid w:val="000E4B06"/>
    <w:rsid w:val="000E4C1C"/>
    <w:rsid w:val="000E52BA"/>
    <w:rsid w:val="000E531E"/>
    <w:rsid w:val="000E53AB"/>
    <w:rsid w:val="000E5627"/>
    <w:rsid w:val="000E565A"/>
    <w:rsid w:val="000E56F9"/>
    <w:rsid w:val="000E5716"/>
    <w:rsid w:val="000E5780"/>
    <w:rsid w:val="000E5794"/>
    <w:rsid w:val="000E5A10"/>
    <w:rsid w:val="000E5F0E"/>
    <w:rsid w:val="000E6105"/>
    <w:rsid w:val="000E6188"/>
    <w:rsid w:val="000E6337"/>
    <w:rsid w:val="000E6851"/>
    <w:rsid w:val="000E6885"/>
    <w:rsid w:val="000E6916"/>
    <w:rsid w:val="000E6A56"/>
    <w:rsid w:val="000E6A75"/>
    <w:rsid w:val="000E6E3B"/>
    <w:rsid w:val="000E6EB9"/>
    <w:rsid w:val="000E70C5"/>
    <w:rsid w:val="000E77B7"/>
    <w:rsid w:val="000E7A79"/>
    <w:rsid w:val="000E7AFE"/>
    <w:rsid w:val="000E7B2E"/>
    <w:rsid w:val="000E7F35"/>
    <w:rsid w:val="000F003C"/>
    <w:rsid w:val="000F0113"/>
    <w:rsid w:val="000F03EE"/>
    <w:rsid w:val="000F05D5"/>
    <w:rsid w:val="000F0DC7"/>
    <w:rsid w:val="000F0DCE"/>
    <w:rsid w:val="000F0E43"/>
    <w:rsid w:val="000F1049"/>
    <w:rsid w:val="000F1527"/>
    <w:rsid w:val="000F15B2"/>
    <w:rsid w:val="000F162F"/>
    <w:rsid w:val="000F17DC"/>
    <w:rsid w:val="000F17F3"/>
    <w:rsid w:val="000F18FC"/>
    <w:rsid w:val="000F19DE"/>
    <w:rsid w:val="000F1D4E"/>
    <w:rsid w:val="000F1FD2"/>
    <w:rsid w:val="000F2151"/>
    <w:rsid w:val="000F21C7"/>
    <w:rsid w:val="000F2508"/>
    <w:rsid w:val="000F2678"/>
    <w:rsid w:val="000F2972"/>
    <w:rsid w:val="000F2E1F"/>
    <w:rsid w:val="000F301D"/>
    <w:rsid w:val="000F3180"/>
    <w:rsid w:val="000F3213"/>
    <w:rsid w:val="000F3230"/>
    <w:rsid w:val="000F37B0"/>
    <w:rsid w:val="000F3837"/>
    <w:rsid w:val="000F3943"/>
    <w:rsid w:val="000F3AA9"/>
    <w:rsid w:val="000F3AE5"/>
    <w:rsid w:val="000F3B29"/>
    <w:rsid w:val="000F3F74"/>
    <w:rsid w:val="000F4063"/>
    <w:rsid w:val="000F4595"/>
    <w:rsid w:val="000F45EE"/>
    <w:rsid w:val="000F48E9"/>
    <w:rsid w:val="000F49E4"/>
    <w:rsid w:val="000F4CB2"/>
    <w:rsid w:val="000F4E44"/>
    <w:rsid w:val="000F4E5E"/>
    <w:rsid w:val="000F4E90"/>
    <w:rsid w:val="000F5024"/>
    <w:rsid w:val="000F507D"/>
    <w:rsid w:val="000F568D"/>
    <w:rsid w:val="000F5784"/>
    <w:rsid w:val="000F57BD"/>
    <w:rsid w:val="000F593F"/>
    <w:rsid w:val="000F5B0E"/>
    <w:rsid w:val="000F5CE4"/>
    <w:rsid w:val="000F6592"/>
    <w:rsid w:val="000F68D0"/>
    <w:rsid w:val="000F6ACA"/>
    <w:rsid w:val="000F6B15"/>
    <w:rsid w:val="000F6C10"/>
    <w:rsid w:val="000F6DC0"/>
    <w:rsid w:val="000F6E72"/>
    <w:rsid w:val="000F6FCF"/>
    <w:rsid w:val="000F73CE"/>
    <w:rsid w:val="000F7460"/>
    <w:rsid w:val="000F74C2"/>
    <w:rsid w:val="000F75C0"/>
    <w:rsid w:val="000F7603"/>
    <w:rsid w:val="000F76A6"/>
    <w:rsid w:val="000F7D21"/>
    <w:rsid w:val="000F7D5C"/>
    <w:rsid w:val="000F7EAC"/>
    <w:rsid w:val="000F7F75"/>
    <w:rsid w:val="000F7FC0"/>
    <w:rsid w:val="00100684"/>
    <w:rsid w:val="0010069D"/>
    <w:rsid w:val="0010084F"/>
    <w:rsid w:val="00100910"/>
    <w:rsid w:val="0010093A"/>
    <w:rsid w:val="001012F0"/>
    <w:rsid w:val="0010170B"/>
    <w:rsid w:val="00101806"/>
    <w:rsid w:val="00101A46"/>
    <w:rsid w:val="00101C1A"/>
    <w:rsid w:val="00101C4F"/>
    <w:rsid w:val="00101F15"/>
    <w:rsid w:val="00101FB8"/>
    <w:rsid w:val="00102BBE"/>
    <w:rsid w:val="00102C9F"/>
    <w:rsid w:val="00102F4F"/>
    <w:rsid w:val="0010308C"/>
    <w:rsid w:val="00103273"/>
    <w:rsid w:val="0010335D"/>
    <w:rsid w:val="00103396"/>
    <w:rsid w:val="00103654"/>
    <w:rsid w:val="001039EC"/>
    <w:rsid w:val="00103A1D"/>
    <w:rsid w:val="00103B8D"/>
    <w:rsid w:val="00103BFC"/>
    <w:rsid w:val="00103C60"/>
    <w:rsid w:val="00103D80"/>
    <w:rsid w:val="00103DF6"/>
    <w:rsid w:val="00103EB1"/>
    <w:rsid w:val="00103FC9"/>
    <w:rsid w:val="0010410A"/>
    <w:rsid w:val="00104BA5"/>
    <w:rsid w:val="00104C69"/>
    <w:rsid w:val="00104E87"/>
    <w:rsid w:val="00104F51"/>
    <w:rsid w:val="00104F92"/>
    <w:rsid w:val="00105444"/>
    <w:rsid w:val="00105533"/>
    <w:rsid w:val="0010558A"/>
    <w:rsid w:val="00105605"/>
    <w:rsid w:val="00105682"/>
    <w:rsid w:val="00105C63"/>
    <w:rsid w:val="00105DE3"/>
    <w:rsid w:val="00105ECB"/>
    <w:rsid w:val="00105EFB"/>
    <w:rsid w:val="001061B8"/>
    <w:rsid w:val="001064E0"/>
    <w:rsid w:val="0010669A"/>
    <w:rsid w:val="001067E9"/>
    <w:rsid w:val="001068D2"/>
    <w:rsid w:val="001069F2"/>
    <w:rsid w:val="00106B1F"/>
    <w:rsid w:val="00106B4E"/>
    <w:rsid w:val="00106BE4"/>
    <w:rsid w:val="00106D8A"/>
    <w:rsid w:val="00106F22"/>
    <w:rsid w:val="001072E3"/>
    <w:rsid w:val="0010752B"/>
    <w:rsid w:val="00107603"/>
    <w:rsid w:val="0010760E"/>
    <w:rsid w:val="001077F2"/>
    <w:rsid w:val="00107813"/>
    <w:rsid w:val="00107E07"/>
    <w:rsid w:val="00107E94"/>
    <w:rsid w:val="00110327"/>
    <w:rsid w:val="00110368"/>
    <w:rsid w:val="00110375"/>
    <w:rsid w:val="001103BD"/>
    <w:rsid w:val="00110B1E"/>
    <w:rsid w:val="00110BD9"/>
    <w:rsid w:val="00110CC5"/>
    <w:rsid w:val="00110F79"/>
    <w:rsid w:val="00111208"/>
    <w:rsid w:val="0011132F"/>
    <w:rsid w:val="001115E4"/>
    <w:rsid w:val="00111808"/>
    <w:rsid w:val="0011187D"/>
    <w:rsid w:val="001118EC"/>
    <w:rsid w:val="001119CD"/>
    <w:rsid w:val="00111A73"/>
    <w:rsid w:val="00111C26"/>
    <w:rsid w:val="00111EA9"/>
    <w:rsid w:val="00112220"/>
    <w:rsid w:val="00112723"/>
    <w:rsid w:val="00112BAE"/>
    <w:rsid w:val="00112BD0"/>
    <w:rsid w:val="00112C84"/>
    <w:rsid w:val="00112DE8"/>
    <w:rsid w:val="00112E0B"/>
    <w:rsid w:val="0011339F"/>
    <w:rsid w:val="001133F7"/>
    <w:rsid w:val="00113605"/>
    <w:rsid w:val="0011369D"/>
    <w:rsid w:val="00113784"/>
    <w:rsid w:val="00113964"/>
    <w:rsid w:val="00113B6D"/>
    <w:rsid w:val="00113B8F"/>
    <w:rsid w:val="00113EC7"/>
    <w:rsid w:val="00113EC8"/>
    <w:rsid w:val="00114324"/>
    <w:rsid w:val="00114D55"/>
    <w:rsid w:val="00114E96"/>
    <w:rsid w:val="001152C7"/>
    <w:rsid w:val="00115469"/>
    <w:rsid w:val="001154E2"/>
    <w:rsid w:val="00115577"/>
    <w:rsid w:val="00115953"/>
    <w:rsid w:val="001159F1"/>
    <w:rsid w:val="00115A85"/>
    <w:rsid w:val="00115C88"/>
    <w:rsid w:val="00115F81"/>
    <w:rsid w:val="0011644A"/>
    <w:rsid w:val="00116609"/>
    <w:rsid w:val="00116764"/>
    <w:rsid w:val="00116A07"/>
    <w:rsid w:val="00116B71"/>
    <w:rsid w:val="00116BBC"/>
    <w:rsid w:val="00116C5C"/>
    <w:rsid w:val="001170AA"/>
    <w:rsid w:val="00117332"/>
    <w:rsid w:val="0011758D"/>
    <w:rsid w:val="00117744"/>
    <w:rsid w:val="0011784B"/>
    <w:rsid w:val="00117CF5"/>
    <w:rsid w:val="00117E37"/>
    <w:rsid w:val="00120158"/>
    <w:rsid w:val="001201AC"/>
    <w:rsid w:val="001204DD"/>
    <w:rsid w:val="00120653"/>
    <w:rsid w:val="00120A12"/>
    <w:rsid w:val="00121034"/>
    <w:rsid w:val="001211D9"/>
    <w:rsid w:val="00121297"/>
    <w:rsid w:val="00121672"/>
    <w:rsid w:val="00121B29"/>
    <w:rsid w:val="00121B40"/>
    <w:rsid w:val="001220BE"/>
    <w:rsid w:val="00122679"/>
    <w:rsid w:val="0012271F"/>
    <w:rsid w:val="0012280A"/>
    <w:rsid w:val="00122829"/>
    <w:rsid w:val="00122839"/>
    <w:rsid w:val="00122893"/>
    <w:rsid w:val="00122987"/>
    <w:rsid w:val="00122A14"/>
    <w:rsid w:val="00122A9A"/>
    <w:rsid w:val="00122ECE"/>
    <w:rsid w:val="001230F9"/>
    <w:rsid w:val="001237AC"/>
    <w:rsid w:val="00123924"/>
    <w:rsid w:val="00123AAF"/>
    <w:rsid w:val="00123B43"/>
    <w:rsid w:val="00123BFC"/>
    <w:rsid w:val="00123C36"/>
    <w:rsid w:val="00123FF6"/>
    <w:rsid w:val="001240D3"/>
    <w:rsid w:val="001242DF"/>
    <w:rsid w:val="001243F2"/>
    <w:rsid w:val="001245A7"/>
    <w:rsid w:val="0012463E"/>
    <w:rsid w:val="0012483B"/>
    <w:rsid w:val="00124E12"/>
    <w:rsid w:val="00124E75"/>
    <w:rsid w:val="00124EF0"/>
    <w:rsid w:val="00124F7A"/>
    <w:rsid w:val="00125276"/>
    <w:rsid w:val="00125307"/>
    <w:rsid w:val="00125381"/>
    <w:rsid w:val="0012560A"/>
    <w:rsid w:val="00125A52"/>
    <w:rsid w:val="00125D70"/>
    <w:rsid w:val="0012600D"/>
    <w:rsid w:val="0012608D"/>
    <w:rsid w:val="00126189"/>
    <w:rsid w:val="001265A6"/>
    <w:rsid w:val="0012665D"/>
    <w:rsid w:val="0012673D"/>
    <w:rsid w:val="001268CB"/>
    <w:rsid w:val="001269B8"/>
    <w:rsid w:val="00126C9C"/>
    <w:rsid w:val="00126DC8"/>
    <w:rsid w:val="00127099"/>
    <w:rsid w:val="001271A5"/>
    <w:rsid w:val="00127832"/>
    <w:rsid w:val="00127B39"/>
    <w:rsid w:val="00127C0B"/>
    <w:rsid w:val="00127D0A"/>
    <w:rsid w:val="00127DBF"/>
    <w:rsid w:val="00130400"/>
    <w:rsid w:val="00130585"/>
    <w:rsid w:val="00130753"/>
    <w:rsid w:val="00130E17"/>
    <w:rsid w:val="001311C7"/>
    <w:rsid w:val="001314D8"/>
    <w:rsid w:val="001315B3"/>
    <w:rsid w:val="00131904"/>
    <w:rsid w:val="00131950"/>
    <w:rsid w:val="00132256"/>
    <w:rsid w:val="00132311"/>
    <w:rsid w:val="0013250A"/>
    <w:rsid w:val="00132830"/>
    <w:rsid w:val="00132917"/>
    <w:rsid w:val="00132959"/>
    <w:rsid w:val="001329C4"/>
    <w:rsid w:val="00132B71"/>
    <w:rsid w:val="00132BE9"/>
    <w:rsid w:val="00132CCA"/>
    <w:rsid w:val="00132E73"/>
    <w:rsid w:val="0013336F"/>
    <w:rsid w:val="001337A5"/>
    <w:rsid w:val="001339BD"/>
    <w:rsid w:val="00133D24"/>
    <w:rsid w:val="00133E6F"/>
    <w:rsid w:val="00134142"/>
    <w:rsid w:val="0013427A"/>
    <w:rsid w:val="001344C7"/>
    <w:rsid w:val="0013457B"/>
    <w:rsid w:val="00134619"/>
    <w:rsid w:val="001348FE"/>
    <w:rsid w:val="00134A4C"/>
    <w:rsid w:val="00134B36"/>
    <w:rsid w:val="00134D55"/>
    <w:rsid w:val="00134D69"/>
    <w:rsid w:val="001352D5"/>
    <w:rsid w:val="001353F6"/>
    <w:rsid w:val="00135929"/>
    <w:rsid w:val="00135A2B"/>
    <w:rsid w:val="00135ACA"/>
    <w:rsid w:val="00135B7C"/>
    <w:rsid w:val="00135F31"/>
    <w:rsid w:val="001360F3"/>
    <w:rsid w:val="001362C2"/>
    <w:rsid w:val="00136394"/>
    <w:rsid w:val="00136755"/>
    <w:rsid w:val="0013678C"/>
    <w:rsid w:val="00136955"/>
    <w:rsid w:val="00136CD0"/>
    <w:rsid w:val="00136D34"/>
    <w:rsid w:val="00136E19"/>
    <w:rsid w:val="00137159"/>
    <w:rsid w:val="001371B2"/>
    <w:rsid w:val="00137401"/>
    <w:rsid w:val="001376AE"/>
    <w:rsid w:val="00137990"/>
    <w:rsid w:val="001379B1"/>
    <w:rsid w:val="00137A8D"/>
    <w:rsid w:val="00137AB9"/>
    <w:rsid w:val="00137D78"/>
    <w:rsid w:val="001401D2"/>
    <w:rsid w:val="00140551"/>
    <w:rsid w:val="0014060C"/>
    <w:rsid w:val="001406C5"/>
    <w:rsid w:val="001407DE"/>
    <w:rsid w:val="0014084A"/>
    <w:rsid w:val="001409A0"/>
    <w:rsid w:val="00140B48"/>
    <w:rsid w:val="00140CC0"/>
    <w:rsid w:val="00141151"/>
    <w:rsid w:val="001413AA"/>
    <w:rsid w:val="001415B6"/>
    <w:rsid w:val="00141883"/>
    <w:rsid w:val="0014193E"/>
    <w:rsid w:val="00141BB2"/>
    <w:rsid w:val="00141C50"/>
    <w:rsid w:val="00141D82"/>
    <w:rsid w:val="00141E40"/>
    <w:rsid w:val="00141F08"/>
    <w:rsid w:val="00141FF2"/>
    <w:rsid w:val="001420AB"/>
    <w:rsid w:val="00142295"/>
    <w:rsid w:val="00142304"/>
    <w:rsid w:val="0014248F"/>
    <w:rsid w:val="0014272E"/>
    <w:rsid w:val="00142798"/>
    <w:rsid w:val="0014287A"/>
    <w:rsid w:val="00142929"/>
    <w:rsid w:val="00142DE2"/>
    <w:rsid w:val="001432EF"/>
    <w:rsid w:val="00143F2A"/>
    <w:rsid w:val="00143F8D"/>
    <w:rsid w:val="00144428"/>
    <w:rsid w:val="001446CB"/>
    <w:rsid w:val="00144A83"/>
    <w:rsid w:val="00144BEB"/>
    <w:rsid w:val="00144C87"/>
    <w:rsid w:val="00144F1F"/>
    <w:rsid w:val="001450B9"/>
    <w:rsid w:val="00145597"/>
    <w:rsid w:val="001458EF"/>
    <w:rsid w:val="00145904"/>
    <w:rsid w:val="0014592E"/>
    <w:rsid w:val="00145E09"/>
    <w:rsid w:val="00145E0B"/>
    <w:rsid w:val="001460B0"/>
    <w:rsid w:val="00146161"/>
    <w:rsid w:val="001462EB"/>
    <w:rsid w:val="001463DC"/>
    <w:rsid w:val="00146632"/>
    <w:rsid w:val="001467B1"/>
    <w:rsid w:val="0014681F"/>
    <w:rsid w:val="00147083"/>
    <w:rsid w:val="0014722F"/>
    <w:rsid w:val="001473E8"/>
    <w:rsid w:val="00147415"/>
    <w:rsid w:val="00147537"/>
    <w:rsid w:val="00147592"/>
    <w:rsid w:val="001475B9"/>
    <w:rsid w:val="0014786C"/>
    <w:rsid w:val="00147A26"/>
    <w:rsid w:val="00147BD8"/>
    <w:rsid w:val="00147DAF"/>
    <w:rsid w:val="00147DB1"/>
    <w:rsid w:val="001500D4"/>
    <w:rsid w:val="00150175"/>
    <w:rsid w:val="001502C8"/>
    <w:rsid w:val="0015084D"/>
    <w:rsid w:val="00150A30"/>
    <w:rsid w:val="00150FAF"/>
    <w:rsid w:val="00151011"/>
    <w:rsid w:val="0015119A"/>
    <w:rsid w:val="00151224"/>
    <w:rsid w:val="0015130F"/>
    <w:rsid w:val="0015140E"/>
    <w:rsid w:val="00151424"/>
    <w:rsid w:val="00151541"/>
    <w:rsid w:val="001517E9"/>
    <w:rsid w:val="0015180F"/>
    <w:rsid w:val="00151CDB"/>
    <w:rsid w:val="00151D35"/>
    <w:rsid w:val="00151EB2"/>
    <w:rsid w:val="00151F32"/>
    <w:rsid w:val="00152810"/>
    <w:rsid w:val="00152970"/>
    <w:rsid w:val="001529F9"/>
    <w:rsid w:val="001532BA"/>
    <w:rsid w:val="00153B13"/>
    <w:rsid w:val="00153C9F"/>
    <w:rsid w:val="00153D28"/>
    <w:rsid w:val="00153D94"/>
    <w:rsid w:val="00153E4B"/>
    <w:rsid w:val="00153FED"/>
    <w:rsid w:val="00154341"/>
    <w:rsid w:val="00154541"/>
    <w:rsid w:val="00154771"/>
    <w:rsid w:val="001548D5"/>
    <w:rsid w:val="00154F52"/>
    <w:rsid w:val="001550C5"/>
    <w:rsid w:val="0015531B"/>
    <w:rsid w:val="00155489"/>
    <w:rsid w:val="0015568B"/>
    <w:rsid w:val="0015574E"/>
    <w:rsid w:val="00155755"/>
    <w:rsid w:val="001557D1"/>
    <w:rsid w:val="00155845"/>
    <w:rsid w:val="001559E9"/>
    <w:rsid w:val="00155BFD"/>
    <w:rsid w:val="00155E8F"/>
    <w:rsid w:val="00155F66"/>
    <w:rsid w:val="00156436"/>
    <w:rsid w:val="00156542"/>
    <w:rsid w:val="00156892"/>
    <w:rsid w:val="00156A8F"/>
    <w:rsid w:val="00156ABA"/>
    <w:rsid w:val="00156E7F"/>
    <w:rsid w:val="00156E91"/>
    <w:rsid w:val="0015725B"/>
    <w:rsid w:val="0015736F"/>
    <w:rsid w:val="00157390"/>
    <w:rsid w:val="001574B8"/>
    <w:rsid w:val="00157B8D"/>
    <w:rsid w:val="00157D68"/>
    <w:rsid w:val="00160219"/>
    <w:rsid w:val="001602BC"/>
    <w:rsid w:val="00160677"/>
    <w:rsid w:val="00160748"/>
    <w:rsid w:val="001607A6"/>
    <w:rsid w:val="00160917"/>
    <w:rsid w:val="00160998"/>
    <w:rsid w:val="001609A4"/>
    <w:rsid w:val="00160C6D"/>
    <w:rsid w:val="00160CD6"/>
    <w:rsid w:val="00160D2D"/>
    <w:rsid w:val="00160F5F"/>
    <w:rsid w:val="00160F90"/>
    <w:rsid w:val="001610AF"/>
    <w:rsid w:val="001610ED"/>
    <w:rsid w:val="00161202"/>
    <w:rsid w:val="00161204"/>
    <w:rsid w:val="00161216"/>
    <w:rsid w:val="00161229"/>
    <w:rsid w:val="001617A5"/>
    <w:rsid w:val="001617D0"/>
    <w:rsid w:val="00161805"/>
    <w:rsid w:val="00161845"/>
    <w:rsid w:val="00161E87"/>
    <w:rsid w:val="00161ED2"/>
    <w:rsid w:val="001621D5"/>
    <w:rsid w:val="00162308"/>
    <w:rsid w:val="001624AF"/>
    <w:rsid w:val="00162819"/>
    <w:rsid w:val="00162AC3"/>
    <w:rsid w:val="00162C33"/>
    <w:rsid w:val="00162DB6"/>
    <w:rsid w:val="00162E21"/>
    <w:rsid w:val="0016316A"/>
    <w:rsid w:val="00163235"/>
    <w:rsid w:val="00163423"/>
    <w:rsid w:val="00163539"/>
    <w:rsid w:val="00163753"/>
    <w:rsid w:val="0016381F"/>
    <w:rsid w:val="001638F0"/>
    <w:rsid w:val="001639E4"/>
    <w:rsid w:val="00163D1D"/>
    <w:rsid w:val="00163E19"/>
    <w:rsid w:val="00164171"/>
    <w:rsid w:val="00164214"/>
    <w:rsid w:val="0016432F"/>
    <w:rsid w:val="001644BF"/>
    <w:rsid w:val="001648D2"/>
    <w:rsid w:val="0016495A"/>
    <w:rsid w:val="00164BEF"/>
    <w:rsid w:val="00164E58"/>
    <w:rsid w:val="00165033"/>
    <w:rsid w:val="001653B4"/>
    <w:rsid w:val="00165926"/>
    <w:rsid w:val="00165992"/>
    <w:rsid w:val="00165A6E"/>
    <w:rsid w:val="00165BF9"/>
    <w:rsid w:val="00165C04"/>
    <w:rsid w:val="00165C3A"/>
    <w:rsid w:val="00166096"/>
    <w:rsid w:val="00166349"/>
    <w:rsid w:val="00166523"/>
    <w:rsid w:val="00166541"/>
    <w:rsid w:val="001665EB"/>
    <w:rsid w:val="0016661A"/>
    <w:rsid w:val="00166F7B"/>
    <w:rsid w:val="001670BD"/>
    <w:rsid w:val="001670EA"/>
    <w:rsid w:val="001670EE"/>
    <w:rsid w:val="001671E1"/>
    <w:rsid w:val="00167365"/>
    <w:rsid w:val="001674A0"/>
    <w:rsid w:val="0016771B"/>
    <w:rsid w:val="00167EF1"/>
    <w:rsid w:val="00167F46"/>
    <w:rsid w:val="001701A2"/>
    <w:rsid w:val="001705AB"/>
    <w:rsid w:val="00170A50"/>
    <w:rsid w:val="00170BDF"/>
    <w:rsid w:val="00170D35"/>
    <w:rsid w:val="00170D70"/>
    <w:rsid w:val="00170EF5"/>
    <w:rsid w:val="00170F7C"/>
    <w:rsid w:val="0017102F"/>
    <w:rsid w:val="00171435"/>
    <w:rsid w:val="00171639"/>
    <w:rsid w:val="00171A62"/>
    <w:rsid w:val="00171D66"/>
    <w:rsid w:val="00171DA6"/>
    <w:rsid w:val="00171F94"/>
    <w:rsid w:val="001720D2"/>
    <w:rsid w:val="00172249"/>
    <w:rsid w:val="00172486"/>
    <w:rsid w:val="00172491"/>
    <w:rsid w:val="00172684"/>
    <w:rsid w:val="00172915"/>
    <w:rsid w:val="00172F3C"/>
    <w:rsid w:val="00173576"/>
    <w:rsid w:val="001737D6"/>
    <w:rsid w:val="00173AD4"/>
    <w:rsid w:val="00173E13"/>
    <w:rsid w:val="00173EDA"/>
    <w:rsid w:val="00173F31"/>
    <w:rsid w:val="00174599"/>
    <w:rsid w:val="00174783"/>
    <w:rsid w:val="00174991"/>
    <w:rsid w:val="00174BA5"/>
    <w:rsid w:val="00174E46"/>
    <w:rsid w:val="00174FFD"/>
    <w:rsid w:val="001750A7"/>
    <w:rsid w:val="001751E1"/>
    <w:rsid w:val="001752A8"/>
    <w:rsid w:val="00175616"/>
    <w:rsid w:val="0017564B"/>
    <w:rsid w:val="001759CA"/>
    <w:rsid w:val="00175DA3"/>
    <w:rsid w:val="00175F32"/>
    <w:rsid w:val="00175F6B"/>
    <w:rsid w:val="0017601C"/>
    <w:rsid w:val="00176B0F"/>
    <w:rsid w:val="00176B5C"/>
    <w:rsid w:val="00176BB9"/>
    <w:rsid w:val="00177045"/>
    <w:rsid w:val="001771D8"/>
    <w:rsid w:val="001771FC"/>
    <w:rsid w:val="0017726A"/>
    <w:rsid w:val="00177BA0"/>
    <w:rsid w:val="00177C1E"/>
    <w:rsid w:val="00177C93"/>
    <w:rsid w:val="00177DD3"/>
    <w:rsid w:val="00177E36"/>
    <w:rsid w:val="001801C7"/>
    <w:rsid w:val="00180278"/>
    <w:rsid w:val="00180576"/>
    <w:rsid w:val="00180608"/>
    <w:rsid w:val="001807F2"/>
    <w:rsid w:val="00180982"/>
    <w:rsid w:val="00180A24"/>
    <w:rsid w:val="00180B29"/>
    <w:rsid w:val="001810EB"/>
    <w:rsid w:val="00181313"/>
    <w:rsid w:val="001813D6"/>
    <w:rsid w:val="0018141C"/>
    <w:rsid w:val="0018145A"/>
    <w:rsid w:val="0018147B"/>
    <w:rsid w:val="00181686"/>
    <w:rsid w:val="001816E9"/>
    <w:rsid w:val="001818A7"/>
    <w:rsid w:val="001819AC"/>
    <w:rsid w:val="00182138"/>
    <w:rsid w:val="00182725"/>
    <w:rsid w:val="001827AB"/>
    <w:rsid w:val="001827AD"/>
    <w:rsid w:val="001827CA"/>
    <w:rsid w:val="001828A3"/>
    <w:rsid w:val="001829C8"/>
    <w:rsid w:val="00182A52"/>
    <w:rsid w:val="00182E90"/>
    <w:rsid w:val="00183309"/>
    <w:rsid w:val="00183AC3"/>
    <w:rsid w:val="00183C11"/>
    <w:rsid w:val="00183F10"/>
    <w:rsid w:val="00184257"/>
    <w:rsid w:val="00184419"/>
    <w:rsid w:val="0018443B"/>
    <w:rsid w:val="00184456"/>
    <w:rsid w:val="0018489C"/>
    <w:rsid w:val="00184E16"/>
    <w:rsid w:val="00184E24"/>
    <w:rsid w:val="00184E4D"/>
    <w:rsid w:val="00184ECF"/>
    <w:rsid w:val="00185365"/>
    <w:rsid w:val="001853C8"/>
    <w:rsid w:val="00185537"/>
    <w:rsid w:val="0018562E"/>
    <w:rsid w:val="00185757"/>
    <w:rsid w:val="001858B8"/>
    <w:rsid w:val="00185B7D"/>
    <w:rsid w:val="00185BD3"/>
    <w:rsid w:val="00185D3D"/>
    <w:rsid w:val="00185F8C"/>
    <w:rsid w:val="001864C1"/>
    <w:rsid w:val="00186640"/>
    <w:rsid w:val="001866F4"/>
    <w:rsid w:val="00186834"/>
    <w:rsid w:val="00186904"/>
    <w:rsid w:val="001869C1"/>
    <w:rsid w:val="00186B0A"/>
    <w:rsid w:val="00186BDF"/>
    <w:rsid w:val="00186C46"/>
    <w:rsid w:val="00186CA1"/>
    <w:rsid w:val="00186CF8"/>
    <w:rsid w:val="00186E69"/>
    <w:rsid w:val="00187060"/>
    <w:rsid w:val="001875C0"/>
    <w:rsid w:val="00187606"/>
    <w:rsid w:val="001878B4"/>
    <w:rsid w:val="0018791A"/>
    <w:rsid w:val="0019005A"/>
    <w:rsid w:val="00190339"/>
    <w:rsid w:val="001905BD"/>
    <w:rsid w:val="001905C3"/>
    <w:rsid w:val="001905D2"/>
    <w:rsid w:val="0019075A"/>
    <w:rsid w:val="00190901"/>
    <w:rsid w:val="00190CCF"/>
    <w:rsid w:val="00190D21"/>
    <w:rsid w:val="00190E2B"/>
    <w:rsid w:val="00191135"/>
    <w:rsid w:val="001914A0"/>
    <w:rsid w:val="0019166F"/>
    <w:rsid w:val="00191C19"/>
    <w:rsid w:val="00191E79"/>
    <w:rsid w:val="00192431"/>
    <w:rsid w:val="00192466"/>
    <w:rsid w:val="00192671"/>
    <w:rsid w:val="00192B56"/>
    <w:rsid w:val="00192C49"/>
    <w:rsid w:val="00192C6D"/>
    <w:rsid w:val="00192C7B"/>
    <w:rsid w:val="00192FE6"/>
    <w:rsid w:val="0019303B"/>
    <w:rsid w:val="00193115"/>
    <w:rsid w:val="0019328D"/>
    <w:rsid w:val="001934CE"/>
    <w:rsid w:val="0019360B"/>
    <w:rsid w:val="00193986"/>
    <w:rsid w:val="00193A2B"/>
    <w:rsid w:val="00193A5F"/>
    <w:rsid w:val="00193B08"/>
    <w:rsid w:val="00193FFA"/>
    <w:rsid w:val="00193FFB"/>
    <w:rsid w:val="00194570"/>
    <w:rsid w:val="00194765"/>
    <w:rsid w:val="001947B0"/>
    <w:rsid w:val="001949EE"/>
    <w:rsid w:val="00194F82"/>
    <w:rsid w:val="001950EA"/>
    <w:rsid w:val="0019570F"/>
    <w:rsid w:val="00195C6A"/>
    <w:rsid w:val="0019605F"/>
    <w:rsid w:val="00196243"/>
    <w:rsid w:val="001962DC"/>
    <w:rsid w:val="0019679A"/>
    <w:rsid w:val="001967AF"/>
    <w:rsid w:val="00196909"/>
    <w:rsid w:val="00196BF4"/>
    <w:rsid w:val="001970D3"/>
    <w:rsid w:val="001972DA"/>
    <w:rsid w:val="001976AA"/>
    <w:rsid w:val="00197ADD"/>
    <w:rsid w:val="00197C32"/>
    <w:rsid w:val="00197E03"/>
    <w:rsid w:val="00197EA5"/>
    <w:rsid w:val="001A02F6"/>
    <w:rsid w:val="001A04E2"/>
    <w:rsid w:val="001A0ADA"/>
    <w:rsid w:val="001A0B69"/>
    <w:rsid w:val="001A0E0E"/>
    <w:rsid w:val="001A0E25"/>
    <w:rsid w:val="001A0F82"/>
    <w:rsid w:val="001A10C7"/>
    <w:rsid w:val="001A1119"/>
    <w:rsid w:val="001A127C"/>
    <w:rsid w:val="001A143D"/>
    <w:rsid w:val="001A15C6"/>
    <w:rsid w:val="001A16B4"/>
    <w:rsid w:val="001A1A0E"/>
    <w:rsid w:val="001A20F9"/>
    <w:rsid w:val="001A21FD"/>
    <w:rsid w:val="001A261E"/>
    <w:rsid w:val="001A2673"/>
    <w:rsid w:val="001A28AE"/>
    <w:rsid w:val="001A32BE"/>
    <w:rsid w:val="001A34A5"/>
    <w:rsid w:val="001A35D0"/>
    <w:rsid w:val="001A360C"/>
    <w:rsid w:val="001A3CA6"/>
    <w:rsid w:val="001A3F9B"/>
    <w:rsid w:val="001A4038"/>
    <w:rsid w:val="001A43A2"/>
    <w:rsid w:val="001A4775"/>
    <w:rsid w:val="001A4BCC"/>
    <w:rsid w:val="001A4E3D"/>
    <w:rsid w:val="001A54E8"/>
    <w:rsid w:val="001A5510"/>
    <w:rsid w:val="001A5ACA"/>
    <w:rsid w:val="001A5B98"/>
    <w:rsid w:val="001A5C7B"/>
    <w:rsid w:val="001A5E19"/>
    <w:rsid w:val="001A5E1B"/>
    <w:rsid w:val="001A5F46"/>
    <w:rsid w:val="001A5F91"/>
    <w:rsid w:val="001A60C3"/>
    <w:rsid w:val="001A60D9"/>
    <w:rsid w:val="001A63D8"/>
    <w:rsid w:val="001A66F6"/>
    <w:rsid w:val="001A6869"/>
    <w:rsid w:val="001A6AEA"/>
    <w:rsid w:val="001A6DFC"/>
    <w:rsid w:val="001A6E21"/>
    <w:rsid w:val="001A7558"/>
    <w:rsid w:val="001A75D7"/>
    <w:rsid w:val="001A76B4"/>
    <w:rsid w:val="001A7AC7"/>
    <w:rsid w:val="001A7AEE"/>
    <w:rsid w:val="001A7BD0"/>
    <w:rsid w:val="001B0073"/>
    <w:rsid w:val="001B010B"/>
    <w:rsid w:val="001B0132"/>
    <w:rsid w:val="001B01FA"/>
    <w:rsid w:val="001B0333"/>
    <w:rsid w:val="001B0832"/>
    <w:rsid w:val="001B097F"/>
    <w:rsid w:val="001B0A92"/>
    <w:rsid w:val="001B0B65"/>
    <w:rsid w:val="001B0C23"/>
    <w:rsid w:val="001B0D1E"/>
    <w:rsid w:val="001B0ED4"/>
    <w:rsid w:val="001B12AB"/>
    <w:rsid w:val="001B13CE"/>
    <w:rsid w:val="001B14AA"/>
    <w:rsid w:val="001B1618"/>
    <w:rsid w:val="001B18A7"/>
    <w:rsid w:val="001B1996"/>
    <w:rsid w:val="001B1BF2"/>
    <w:rsid w:val="001B1DA0"/>
    <w:rsid w:val="001B1EA2"/>
    <w:rsid w:val="001B1F57"/>
    <w:rsid w:val="001B1FCE"/>
    <w:rsid w:val="001B23AF"/>
    <w:rsid w:val="001B241A"/>
    <w:rsid w:val="001B2699"/>
    <w:rsid w:val="001B2762"/>
    <w:rsid w:val="001B27BF"/>
    <w:rsid w:val="001B283A"/>
    <w:rsid w:val="001B2CD4"/>
    <w:rsid w:val="001B2CD6"/>
    <w:rsid w:val="001B2D32"/>
    <w:rsid w:val="001B2F74"/>
    <w:rsid w:val="001B30BF"/>
    <w:rsid w:val="001B3632"/>
    <w:rsid w:val="001B36FC"/>
    <w:rsid w:val="001B38EE"/>
    <w:rsid w:val="001B3CB5"/>
    <w:rsid w:val="001B3D8A"/>
    <w:rsid w:val="001B41ED"/>
    <w:rsid w:val="001B420C"/>
    <w:rsid w:val="001B4219"/>
    <w:rsid w:val="001B440D"/>
    <w:rsid w:val="001B450B"/>
    <w:rsid w:val="001B4607"/>
    <w:rsid w:val="001B470C"/>
    <w:rsid w:val="001B4824"/>
    <w:rsid w:val="001B4A78"/>
    <w:rsid w:val="001B4BCB"/>
    <w:rsid w:val="001B4EB5"/>
    <w:rsid w:val="001B4FB1"/>
    <w:rsid w:val="001B5172"/>
    <w:rsid w:val="001B518A"/>
    <w:rsid w:val="001B5535"/>
    <w:rsid w:val="001B553D"/>
    <w:rsid w:val="001B55E8"/>
    <w:rsid w:val="001B579A"/>
    <w:rsid w:val="001B5868"/>
    <w:rsid w:val="001B58B0"/>
    <w:rsid w:val="001B609B"/>
    <w:rsid w:val="001B60D4"/>
    <w:rsid w:val="001B64C4"/>
    <w:rsid w:val="001B6AB4"/>
    <w:rsid w:val="001B6BCD"/>
    <w:rsid w:val="001B6BFC"/>
    <w:rsid w:val="001B6EE0"/>
    <w:rsid w:val="001B7343"/>
    <w:rsid w:val="001B7405"/>
    <w:rsid w:val="001B76E3"/>
    <w:rsid w:val="001B7872"/>
    <w:rsid w:val="001B7B3D"/>
    <w:rsid w:val="001B7E0C"/>
    <w:rsid w:val="001B7E6E"/>
    <w:rsid w:val="001C00EB"/>
    <w:rsid w:val="001C0591"/>
    <w:rsid w:val="001C063A"/>
    <w:rsid w:val="001C0664"/>
    <w:rsid w:val="001C0674"/>
    <w:rsid w:val="001C0737"/>
    <w:rsid w:val="001C093F"/>
    <w:rsid w:val="001C0B5A"/>
    <w:rsid w:val="001C0CF6"/>
    <w:rsid w:val="001C0D2A"/>
    <w:rsid w:val="001C0E60"/>
    <w:rsid w:val="001C0EF3"/>
    <w:rsid w:val="001C1405"/>
    <w:rsid w:val="001C1445"/>
    <w:rsid w:val="001C1637"/>
    <w:rsid w:val="001C16EE"/>
    <w:rsid w:val="001C17B5"/>
    <w:rsid w:val="001C1B93"/>
    <w:rsid w:val="001C1BDA"/>
    <w:rsid w:val="001C1F5E"/>
    <w:rsid w:val="001C226F"/>
    <w:rsid w:val="001C2366"/>
    <w:rsid w:val="001C25DD"/>
    <w:rsid w:val="001C261F"/>
    <w:rsid w:val="001C2C3A"/>
    <w:rsid w:val="001C2DFB"/>
    <w:rsid w:val="001C31FF"/>
    <w:rsid w:val="001C3566"/>
    <w:rsid w:val="001C3974"/>
    <w:rsid w:val="001C39D1"/>
    <w:rsid w:val="001C4550"/>
    <w:rsid w:val="001C45B1"/>
    <w:rsid w:val="001C486B"/>
    <w:rsid w:val="001C49A7"/>
    <w:rsid w:val="001C4BAB"/>
    <w:rsid w:val="001C50B2"/>
    <w:rsid w:val="001C523C"/>
    <w:rsid w:val="001C5296"/>
    <w:rsid w:val="001C5387"/>
    <w:rsid w:val="001C5609"/>
    <w:rsid w:val="001C5D81"/>
    <w:rsid w:val="001C5DE8"/>
    <w:rsid w:val="001C61B2"/>
    <w:rsid w:val="001C62D4"/>
    <w:rsid w:val="001C6387"/>
    <w:rsid w:val="001C63EF"/>
    <w:rsid w:val="001C66AC"/>
    <w:rsid w:val="001C66B8"/>
    <w:rsid w:val="001C6754"/>
    <w:rsid w:val="001C6B3C"/>
    <w:rsid w:val="001C6C55"/>
    <w:rsid w:val="001C6FFC"/>
    <w:rsid w:val="001C769E"/>
    <w:rsid w:val="001C770A"/>
    <w:rsid w:val="001C77F0"/>
    <w:rsid w:val="001C789F"/>
    <w:rsid w:val="001C7A06"/>
    <w:rsid w:val="001C7A2F"/>
    <w:rsid w:val="001C7A73"/>
    <w:rsid w:val="001C7D33"/>
    <w:rsid w:val="001C7DA4"/>
    <w:rsid w:val="001C7DAB"/>
    <w:rsid w:val="001D0337"/>
    <w:rsid w:val="001D0395"/>
    <w:rsid w:val="001D0396"/>
    <w:rsid w:val="001D0414"/>
    <w:rsid w:val="001D04D3"/>
    <w:rsid w:val="001D0571"/>
    <w:rsid w:val="001D06BC"/>
    <w:rsid w:val="001D08C3"/>
    <w:rsid w:val="001D090E"/>
    <w:rsid w:val="001D0925"/>
    <w:rsid w:val="001D0A0C"/>
    <w:rsid w:val="001D1282"/>
    <w:rsid w:val="001D1298"/>
    <w:rsid w:val="001D1327"/>
    <w:rsid w:val="001D1330"/>
    <w:rsid w:val="001D1E9A"/>
    <w:rsid w:val="001D1F58"/>
    <w:rsid w:val="001D20D1"/>
    <w:rsid w:val="001D22C0"/>
    <w:rsid w:val="001D235D"/>
    <w:rsid w:val="001D241A"/>
    <w:rsid w:val="001D24D8"/>
    <w:rsid w:val="001D2546"/>
    <w:rsid w:val="001D2C21"/>
    <w:rsid w:val="001D30C9"/>
    <w:rsid w:val="001D322F"/>
    <w:rsid w:val="001D3849"/>
    <w:rsid w:val="001D38B0"/>
    <w:rsid w:val="001D392A"/>
    <w:rsid w:val="001D392C"/>
    <w:rsid w:val="001D39F9"/>
    <w:rsid w:val="001D3A27"/>
    <w:rsid w:val="001D3A89"/>
    <w:rsid w:val="001D3AF6"/>
    <w:rsid w:val="001D3D4E"/>
    <w:rsid w:val="001D42E5"/>
    <w:rsid w:val="001D433B"/>
    <w:rsid w:val="001D445B"/>
    <w:rsid w:val="001D4590"/>
    <w:rsid w:val="001D46A0"/>
    <w:rsid w:val="001D478B"/>
    <w:rsid w:val="001D490A"/>
    <w:rsid w:val="001D4A8E"/>
    <w:rsid w:val="001D4EDD"/>
    <w:rsid w:val="001D4FBD"/>
    <w:rsid w:val="001D5023"/>
    <w:rsid w:val="001D506F"/>
    <w:rsid w:val="001D50C2"/>
    <w:rsid w:val="001D515B"/>
    <w:rsid w:val="001D5162"/>
    <w:rsid w:val="001D542F"/>
    <w:rsid w:val="001D545B"/>
    <w:rsid w:val="001D554D"/>
    <w:rsid w:val="001D5B59"/>
    <w:rsid w:val="001D5D47"/>
    <w:rsid w:val="001D5FDE"/>
    <w:rsid w:val="001D6446"/>
    <w:rsid w:val="001D64AD"/>
    <w:rsid w:val="001D65A2"/>
    <w:rsid w:val="001D67B2"/>
    <w:rsid w:val="001D6BCC"/>
    <w:rsid w:val="001D6C13"/>
    <w:rsid w:val="001D6D2D"/>
    <w:rsid w:val="001D7009"/>
    <w:rsid w:val="001D71DD"/>
    <w:rsid w:val="001D753C"/>
    <w:rsid w:val="001D7574"/>
    <w:rsid w:val="001D7CA4"/>
    <w:rsid w:val="001D7E58"/>
    <w:rsid w:val="001E0425"/>
    <w:rsid w:val="001E06B4"/>
    <w:rsid w:val="001E0CE8"/>
    <w:rsid w:val="001E0FA9"/>
    <w:rsid w:val="001E1181"/>
    <w:rsid w:val="001E13B3"/>
    <w:rsid w:val="001E1875"/>
    <w:rsid w:val="001E1878"/>
    <w:rsid w:val="001E1D13"/>
    <w:rsid w:val="001E1F89"/>
    <w:rsid w:val="001E1FEA"/>
    <w:rsid w:val="001E224A"/>
    <w:rsid w:val="001E24A9"/>
    <w:rsid w:val="001E2755"/>
    <w:rsid w:val="001E2DC6"/>
    <w:rsid w:val="001E30A0"/>
    <w:rsid w:val="001E31EE"/>
    <w:rsid w:val="001E32B1"/>
    <w:rsid w:val="001E3524"/>
    <w:rsid w:val="001E390C"/>
    <w:rsid w:val="001E39D3"/>
    <w:rsid w:val="001E3DE1"/>
    <w:rsid w:val="001E3E9E"/>
    <w:rsid w:val="001E3F29"/>
    <w:rsid w:val="001E4011"/>
    <w:rsid w:val="001E42F9"/>
    <w:rsid w:val="001E4A2E"/>
    <w:rsid w:val="001E4A73"/>
    <w:rsid w:val="001E4D4F"/>
    <w:rsid w:val="001E51C6"/>
    <w:rsid w:val="001E51DA"/>
    <w:rsid w:val="001E531A"/>
    <w:rsid w:val="001E53D0"/>
    <w:rsid w:val="001E54F9"/>
    <w:rsid w:val="001E5631"/>
    <w:rsid w:val="001E57CF"/>
    <w:rsid w:val="001E5981"/>
    <w:rsid w:val="001E5AAB"/>
    <w:rsid w:val="001E5C2C"/>
    <w:rsid w:val="001E5FBC"/>
    <w:rsid w:val="001E621B"/>
    <w:rsid w:val="001E62AC"/>
    <w:rsid w:val="001E66E5"/>
    <w:rsid w:val="001E6826"/>
    <w:rsid w:val="001E698E"/>
    <w:rsid w:val="001E69D0"/>
    <w:rsid w:val="001E6A70"/>
    <w:rsid w:val="001E6C9F"/>
    <w:rsid w:val="001E6E8E"/>
    <w:rsid w:val="001E706C"/>
    <w:rsid w:val="001E7191"/>
    <w:rsid w:val="001E73FF"/>
    <w:rsid w:val="001E74BA"/>
    <w:rsid w:val="001E75D9"/>
    <w:rsid w:val="001E7600"/>
    <w:rsid w:val="001E7A5A"/>
    <w:rsid w:val="001E7B9F"/>
    <w:rsid w:val="001E7F21"/>
    <w:rsid w:val="001E7FCD"/>
    <w:rsid w:val="001F0040"/>
    <w:rsid w:val="001F0163"/>
    <w:rsid w:val="001F01FB"/>
    <w:rsid w:val="001F0258"/>
    <w:rsid w:val="001F0658"/>
    <w:rsid w:val="001F08DF"/>
    <w:rsid w:val="001F09A1"/>
    <w:rsid w:val="001F0AF2"/>
    <w:rsid w:val="001F0B35"/>
    <w:rsid w:val="001F0BDF"/>
    <w:rsid w:val="001F0C29"/>
    <w:rsid w:val="001F0C3B"/>
    <w:rsid w:val="001F0CF4"/>
    <w:rsid w:val="001F0DDF"/>
    <w:rsid w:val="001F0E92"/>
    <w:rsid w:val="001F0F99"/>
    <w:rsid w:val="001F104D"/>
    <w:rsid w:val="001F1469"/>
    <w:rsid w:val="001F167E"/>
    <w:rsid w:val="001F172D"/>
    <w:rsid w:val="001F1987"/>
    <w:rsid w:val="001F1B03"/>
    <w:rsid w:val="001F1B48"/>
    <w:rsid w:val="001F1BD2"/>
    <w:rsid w:val="001F1C5D"/>
    <w:rsid w:val="001F1CEC"/>
    <w:rsid w:val="001F1E03"/>
    <w:rsid w:val="001F1E63"/>
    <w:rsid w:val="001F1EE6"/>
    <w:rsid w:val="001F201D"/>
    <w:rsid w:val="001F21BC"/>
    <w:rsid w:val="001F2290"/>
    <w:rsid w:val="001F22D5"/>
    <w:rsid w:val="001F22E9"/>
    <w:rsid w:val="001F23BD"/>
    <w:rsid w:val="001F2446"/>
    <w:rsid w:val="001F27B9"/>
    <w:rsid w:val="001F2A2B"/>
    <w:rsid w:val="001F312E"/>
    <w:rsid w:val="001F34DA"/>
    <w:rsid w:val="001F3616"/>
    <w:rsid w:val="001F3A93"/>
    <w:rsid w:val="001F3C0B"/>
    <w:rsid w:val="001F40C9"/>
    <w:rsid w:val="001F4172"/>
    <w:rsid w:val="001F41CC"/>
    <w:rsid w:val="001F44D6"/>
    <w:rsid w:val="001F44E7"/>
    <w:rsid w:val="001F46CC"/>
    <w:rsid w:val="001F4966"/>
    <w:rsid w:val="001F4DAB"/>
    <w:rsid w:val="001F4DAC"/>
    <w:rsid w:val="001F5019"/>
    <w:rsid w:val="001F51C5"/>
    <w:rsid w:val="001F5460"/>
    <w:rsid w:val="001F548D"/>
    <w:rsid w:val="001F5665"/>
    <w:rsid w:val="001F5B2C"/>
    <w:rsid w:val="001F5CCD"/>
    <w:rsid w:val="001F5F21"/>
    <w:rsid w:val="001F5FF4"/>
    <w:rsid w:val="001F6091"/>
    <w:rsid w:val="001F60FE"/>
    <w:rsid w:val="001F65B0"/>
    <w:rsid w:val="001F67AA"/>
    <w:rsid w:val="001F6896"/>
    <w:rsid w:val="001F6AFD"/>
    <w:rsid w:val="001F6DFF"/>
    <w:rsid w:val="001F711A"/>
    <w:rsid w:val="001F7232"/>
    <w:rsid w:val="001F735C"/>
    <w:rsid w:val="001F738D"/>
    <w:rsid w:val="001F7417"/>
    <w:rsid w:val="001F7553"/>
    <w:rsid w:val="001F7599"/>
    <w:rsid w:val="001F79C4"/>
    <w:rsid w:val="001F7D20"/>
    <w:rsid w:val="001F7E89"/>
    <w:rsid w:val="00200330"/>
    <w:rsid w:val="00200420"/>
    <w:rsid w:val="0020062E"/>
    <w:rsid w:val="00200A1C"/>
    <w:rsid w:val="00200DB0"/>
    <w:rsid w:val="0020150D"/>
    <w:rsid w:val="0020172D"/>
    <w:rsid w:val="00201CAD"/>
    <w:rsid w:val="00201D3E"/>
    <w:rsid w:val="00201E4A"/>
    <w:rsid w:val="0020220B"/>
    <w:rsid w:val="0020225C"/>
    <w:rsid w:val="00202715"/>
    <w:rsid w:val="0020274A"/>
    <w:rsid w:val="00202A03"/>
    <w:rsid w:val="00202AF2"/>
    <w:rsid w:val="00202D29"/>
    <w:rsid w:val="00202EBC"/>
    <w:rsid w:val="00202EF7"/>
    <w:rsid w:val="00202FBB"/>
    <w:rsid w:val="0020311C"/>
    <w:rsid w:val="002032E5"/>
    <w:rsid w:val="002036CC"/>
    <w:rsid w:val="00203ABE"/>
    <w:rsid w:val="00203E10"/>
    <w:rsid w:val="002043C5"/>
    <w:rsid w:val="0020441E"/>
    <w:rsid w:val="00204559"/>
    <w:rsid w:val="002045D7"/>
    <w:rsid w:val="00204630"/>
    <w:rsid w:val="00204745"/>
    <w:rsid w:val="00204A2A"/>
    <w:rsid w:val="00204A5A"/>
    <w:rsid w:val="00204A90"/>
    <w:rsid w:val="00204B22"/>
    <w:rsid w:val="00204B3A"/>
    <w:rsid w:val="00204CE2"/>
    <w:rsid w:val="0020512C"/>
    <w:rsid w:val="0020523C"/>
    <w:rsid w:val="0020535A"/>
    <w:rsid w:val="002053CB"/>
    <w:rsid w:val="0020555B"/>
    <w:rsid w:val="002055CB"/>
    <w:rsid w:val="00205696"/>
    <w:rsid w:val="002056D4"/>
    <w:rsid w:val="002056F2"/>
    <w:rsid w:val="00205777"/>
    <w:rsid w:val="002057D9"/>
    <w:rsid w:val="002058AA"/>
    <w:rsid w:val="00205974"/>
    <w:rsid w:val="002059EF"/>
    <w:rsid w:val="00205A4B"/>
    <w:rsid w:val="00205B06"/>
    <w:rsid w:val="00205BDB"/>
    <w:rsid w:val="00205C65"/>
    <w:rsid w:val="00205EF5"/>
    <w:rsid w:val="002061F1"/>
    <w:rsid w:val="002068BF"/>
    <w:rsid w:val="00206955"/>
    <w:rsid w:val="00206978"/>
    <w:rsid w:val="00206A79"/>
    <w:rsid w:val="002072E4"/>
    <w:rsid w:val="002073C0"/>
    <w:rsid w:val="002074A2"/>
    <w:rsid w:val="002076BD"/>
    <w:rsid w:val="0020784A"/>
    <w:rsid w:val="00207980"/>
    <w:rsid w:val="0021006C"/>
    <w:rsid w:val="0021014E"/>
    <w:rsid w:val="002102B9"/>
    <w:rsid w:val="00210309"/>
    <w:rsid w:val="00210850"/>
    <w:rsid w:val="00210977"/>
    <w:rsid w:val="00210ADB"/>
    <w:rsid w:val="00210B94"/>
    <w:rsid w:val="00211093"/>
    <w:rsid w:val="002114C5"/>
    <w:rsid w:val="00211519"/>
    <w:rsid w:val="00211A3C"/>
    <w:rsid w:val="00211EB4"/>
    <w:rsid w:val="0021205F"/>
    <w:rsid w:val="0021224B"/>
    <w:rsid w:val="00212280"/>
    <w:rsid w:val="002128FC"/>
    <w:rsid w:val="00212944"/>
    <w:rsid w:val="00212950"/>
    <w:rsid w:val="00212BED"/>
    <w:rsid w:val="00212FB8"/>
    <w:rsid w:val="0021334B"/>
    <w:rsid w:val="002136EC"/>
    <w:rsid w:val="00213709"/>
    <w:rsid w:val="00213806"/>
    <w:rsid w:val="00214265"/>
    <w:rsid w:val="00214696"/>
    <w:rsid w:val="00214706"/>
    <w:rsid w:val="002147A2"/>
    <w:rsid w:val="002148D0"/>
    <w:rsid w:val="00214969"/>
    <w:rsid w:val="002149AF"/>
    <w:rsid w:val="00214A86"/>
    <w:rsid w:val="00214D3B"/>
    <w:rsid w:val="002152A7"/>
    <w:rsid w:val="00215569"/>
    <w:rsid w:val="00215834"/>
    <w:rsid w:val="00215837"/>
    <w:rsid w:val="00215A85"/>
    <w:rsid w:val="00215AAA"/>
    <w:rsid w:val="00215AFE"/>
    <w:rsid w:val="00215EA0"/>
    <w:rsid w:val="002165D8"/>
    <w:rsid w:val="0021683C"/>
    <w:rsid w:val="00216932"/>
    <w:rsid w:val="00216A3A"/>
    <w:rsid w:val="00216DDA"/>
    <w:rsid w:val="00216F5F"/>
    <w:rsid w:val="00217219"/>
    <w:rsid w:val="00217237"/>
    <w:rsid w:val="00217B35"/>
    <w:rsid w:val="00217CE0"/>
    <w:rsid w:val="00217DC2"/>
    <w:rsid w:val="00217E59"/>
    <w:rsid w:val="00220147"/>
    <w:rsid w:val="002201D2"/>
    <w:rsid w:val="0022053B"/>
    <w:rsid w:val="00220615"/>
    <w:rsid w:val="002206AD"/>
    <w:rsid w:val="00220C42"/>
    <w:rsid w:val="00220CD6"/>
    <w:rsid w:val="00220E63"/>
    <w:rsid w:val="00220F6C"/>
    <w:rsid w:val="0022106D"/>
    <w:rsid w:val="0022127E"/>
    <w:rsid w:val="0022172E"/>
    <w:rsid w:val="0022196B"/>
    <w:rsid w:val="00221985"/>
    <w:rsid w:val="00221B5C"/>
    <w:rsid w:val="00221C3C"/>
    <w:rsid w:val="00221CF5"/>
    <w:rsid w:val="00221EC5"/>
    <w:rsid w:val="00222114"/>
    <w:rsid w:val="002225C1"/>
    <w:rsid w:val="00222A7A"/>
    <w:rsid w:val="00222D9C"/>
    <w:rsid w:val="00223042"/>
    <w:rsid w:val="0022320B"/>
    <w:rsid w:val="0022334B"/>
    <w:rsid w:val="002235DD"/>
    <w:rsid w:val="002235DF"/>
    <w:rsid w:val="00223654"/>
    <w:rsid w:val="00223C1C"/>
    <w:rsid w:val="002243B0"/>
    <w:rsid w:val="002244C1"/>
    <w:rsid w:val="00224580"/>
    <w:rsid w:val="00224780"/>
    <w:rsid w:val="002247D1"/>
    <w:rsid w:val="0022481C"/>
    <w:rsid w:val="00224A2C"/>
    <w:rsid w:val="00224B61"/>
    <w:rsid w:val="00224BAD"/>
    <w:rsid w:val="00224CCC"/>
    <w:rsid w:val="00224DF6"/>
    <w:rsid w:val="00224F07"/>
    <w:rsid w:val="0022515A"/>
    <w:rsid w:val="0022520B"/>
    <w:rsid w:val="00225217"/>
    <w:rsid w:val="00225354"/>
    <w:rsid w:val="00225449"/>
    <w:rsid w:val="002256D9"/>
    <w:rsid w:val="00225918"/>
    <w:rsid w:val="00225AA0"/>
    <w:rsid w:val="00225AC0"/>
    <w:rsid w:val="00225AD9"/>
    <w:rsid w:val="00225F61"/>
    <w:rsid w:val="00225F75"/>
    <w:rsid w:val="00226030"/>
    <w:rsid w:val="0022608E"/>
    <w:rsid w:val="00226577"/>
    <w:rsid w:val="002267D1"/>
    <w:rsid w:val="0022681D"/>
    <w:rsid w:val="0022687C"/>
    <w:rsid w:val="00226920"/>
    <w:rsid w:val="00226945"/>
    <w:rsid w:val="002269DF"/>
    <w:rsid w:val="00226F10"/>
    <w:rsid w:val="002273D6"/>
    <w:rsid w:val="00227688"/>
    <w:rsid w:val="00227900"/>
    <w:rsid w:val="00227A65"/>
    <w:rsid w:val="00227AD5"/>
    <w:rsid w:val="00227C77"/>
    <w:rsid w:val="00227CAF"/>
    <w:rsid w:val="00227CBB"/>
    <w:rsid w:val="00227E26"/>
    <w:rsid w:val="00227FCA"/>
    <w:rsid w:val="0022CB29"/>
    <w:rsid w:val="0023002C"/>
    <w:rsid w:val="0023019C"/>
    <w:rsid w:val="002306F8"/>
    <w:rsid w:val="00230B0E"/>
    <w:rsid w:val="00230D8E"/>
    <w:rsid w:val="00230DFA"/>
    <w:rsid w:val="0023108C"/>
    <w:rsid w:val="002311DC"/>
    <w:rsid w:val="002312F4"/>
    <w:rsid w:val="002313A2"/>
    <w:rsid w:val="00231B59"/>
    <w:rsid w:val="00231E81"/>
    <w:rsid w:val="00231F70"/>
    <w:rsid w:val="00231FC7"/>
    <w:rsid w:val="00232176"/>
    <w:rsid w:val="0023220F"/>
    <w:rsid w:val="002325B3"/>
    <w:rsid w:val="002326D5"/>
    <w:rsid w:val="00232930"/>
    <w:rsid w:val="00232A95"/>
    <w:rsid w:val="00232BBE"/>
    <w:rsid w:val="00232C3F"/>
    <w:rsid w:val="00232CF7"/>
    <w:rsid w:val="00232D19"/>
    <w:rsid w:val="00232DD9"/>
    <w:rsid w:val="00232EE2"/>
    <w:rsid w:val="0023308F"/>
    <w:rsid w:val="00233202"/>
    <w:rsid w:val="00233403"/>
    <w:rsid w:val="00233440"/>
    <w:rsid w:val="00233594"/>
    <w:rsid w:val="002338CC"/>
    <w:rsid w:val="00233C21"/>
    <w:rsid w:val="00233D0E"/>
    <w:rsid w:val="00233EAD"/>
    <w:rsid w:val="002344F8"/>
    <w:rsid w:val="002345C6"/>
    <w:rsid w:val="002347FD"/>
    <w:rsid w:val="002349CD"/>
    <w:rsid w:val="002349F6"/>
    <w:rsid w:val="00234C1C"/>
    <w:rsid w:val="00234CAA"/>
    <w:rsid w:val="00234E13"/>
    <w:rsid w:val="00235060"/>
    <w:rsid w:val="002351C9"/>
    <w:rsid w:val="002354D7"/>
    <w:rsid w:val="0023562B"/>
    <w:rsid w:val="00235787"/>
    <w:rsid w:val="00235A37"/>
    <w:rsid w:val="00235C37"/>
    <w:rsid w:val="00235DBA"/>
    <w:rsid w:val="00235DD3"/>
    <w:rsid w:val="00235F85"/>
    <w:rsid w:val="0023603A"/>
    <w:rsid w:val="00236206"/>
    <w:rsid w:val="0023644B"/>
    <w:rsid w:val="00236450"/>
    <w:rsid w:val="00236CB2"/>
    <w:rsid w:val="00236D57"/>
    <w:rsid w:val="00237495"/>
    <w:rsid w:val="0023765A"/>
    <w:rsid w:val="002377D9"/>
    <w:rsid w:val="002378E9"/>
    <w:rsid w:val="00237921"/>
    <w:rsid w:val="00237BEF"/>
    <w:rsid w:val="00237C6E"/>
    <w:rsid w:val="00240064"/>
    <w:rsid w:val="00240342"/>
    <w:rsid w:val="00240792"/>
    <w:rsid w:val="002407CA"/>
    <w:rsid w:val="00240874"/>
    <w:rsid w:val="00240E4F"/>
    <w:rsid w:val="00240FB8"/>
    <w:rsid w:val="002410F1"/>
    <w:rsid w:val="002411C5"/>
    <w:rsid w:val="00241311"/>
    <w:rsid w:val="00241317"/>
    <w:rsid w:val="002416F9"/>
    <w:rsid w:val="002418BE"/>
    <w:rsid w:val="002418E8"/>
    <w:rsid w:val="00241BC3"/>
    <w:rsid w:val="0024245C"/>
    <w:rsid w:val="00242623"/>
    <w:rsid w:val="00242647"/>
    <w:rsid w:val="00242835"/>
    <w:rsid w:val="00242AE1"/>
    <w:rsid w:val="00242B89"/>
    <w:rsid w:val="00242C0A"/>
    <w:rsid w:val="00242CA9"/>
    <w:rsid w:val="00242E22"/>
    <w:rsid w:val="0024336B"/>
    <w:rsid w:val="00243591"/>
    <w:rsid w:val="0024365B"/>
    <w:rsid w:val="0024367C"/>
    <w:rsid w:val="00243687"/>
    <w:rsid w:val="0024392E"/>
    <w:rsid w:val="00243C94"/>
    <w:rsid w:val="00243CE6"/>
    <w:rsid w:val="0024415C"/>
    <w:rsid w:val="00244194"/>
    <w:rsid w:val="0024424F"/>
    <w:rsid w:val="00244436"/>
    <w:rsid w:val="00244633"/>
    <w:rsid w:val="00244A7A"/>
    <w:rsid w:val="00244C4D"/>
    <w:rsid w:val="00244D28"/>
    <w:rsid w:val="00244F25"/>
    <w:rsid w:val="00245417"/>
    <w:rsid w:val="002455CC"/>
    <w:rsid w:val="00245689"/>
    <w:rsid w:val="00245720"/>
    <w:rsid w:val="0024578C"/>
    <w:rsid w:val="00245799"/>
    <w:rsid w:val="00245A6F"/>
    <w:rsid w:val="00245AFD"/>
    <w:rsid w:val="00245CD3"/>
    <w:rsid w:val="00245E1E"/>
    <w:rsid w:val="00245F7B"/>
    <w:rsid w:val="00245FD5"/>
    <w:rsid w:val="00246055"/>
    <w:rsid w:val="00246232"/>
    <w:rsid w:val="002463CA"/>
    <w:rsid w:val="00246C90"/>
    <w:rsid w:val="00246D35"/>
    <w:rsid w:val="002475C7"/>
    <w:rsid w:val="0024779E"/>
    <w:rsid w:val="002477DF"/>
    <w:rsid w:val="0024785A"/>
    <w:rsid w:val="002478BF"/>
    <w:rsid w:val="00250226"/>
    <w:rsid w:val="00250407"/>
    <w:rsid w:val="00250AE7"/>
    <w:rsid w:val="00250DBE"/>
    <w:rsid w:val="00250E1F"/>
    <w:rsid w:val="00251104"/>
    <w:rsid w:val="002519EF"/>
    <w:rsid w:val="00251AD6"/>
    <w:rsid w:val="00251C80"/>
    <w:rsid w:val="00251D48"/>
    <w:rsid w:val="00251EAA"/>
    <w:rsid w:val="00252098"/>
    <w:rsid w:val="002523DE"/>
    <w:rsid w:val="00252C17"/>
    <w:rsid w:val="00252CF0"/>
    <w:rsid w:val="00252F96"/>
    <w:rsid w:val="00252FD5"/>
    <w:rsid w:val="0025307F"/>
    <w:rsid w:val="0025315D"/>
    <w:rsid w:val="0025318B"/>
    <w:rsid w:val="0025338C"/>
    <w:rsid w:val="00253485"/>
    <w:rsid w:val="00253498"/>
    <w:rsid w:val="00253518"/>
    <w:rsid w:val="00253677"/>
    <w:rsid w:val="002536EA"/>
    <w:rsid w:val="002538DC"/>
    <w:rsid w:val="00253ACD"/>
    <w:rsid w:val="00253BF9"/>
    <w:rsid w:val="00254734"/>
    <w:rsid w:val="002547E9"/>
    <w:rsid w:val="0025491E"/>
    <w:rsid w:val="00255016"/>
    <w:rsid w:val="002550C5"/>
    <w:rsid w:val="00255155"/>
    <w:rsid w:val="002551BD"/>
    <w:rsid w:val="0025544C"/>
    <w:rsid w:val="002556D4"/>
    <w:rsid w:val="00255742"/>
    <w:rsid w:val="00255B88"/>
    <w:rsid w:val="00255CFA"/>
    <w:rsid w:val="00255DBD"/>
    <w:rsid w:val="00255E66"/>
    <w:rsid w:val="0025681E"/>
    <w:rsid w:val="002568D0"/>
    <w:rsid w:val="00256A20"/>
    <w:rsid w:val="00256F61"/>
    <w:rsid w:val="00256FA3"/>
    <w:rsid w:val="0025703F"/>
    <w:rsid w:val="00257041"/>
    <w:rsid w:val="002574A3"/>
    <w:rsid w:val="00257505"/>
    <w:rsid w:val="00257A4A"/>
    <w:rsid w:val="00257A96"/>
    <w:rsid w:val="00257B4D"/>
    <w:rsid w:val="00257DD4"/>
    <w:rsid w:val="00257E5D"/>
    <w:rsid w:val="00257E8F"/>
    <w:rsid w:val="00260162"/>
    <w:rsid w:val="00260244"/>
    <w:rsid w:val="00260454"/>
    <w:rsid w:val="00260761"/>
    <w:rsid w:val="002607A1"/>
    <w:rsid w:val="00260904"/>
    <w:rsid w:val="00260AEE"/>
    <w:rsid w:val="002610D2"/>
    <w:rsid w:val="0026140B"/>
    <w:rsid w:val="002616C1"/>
    <w:rsid w:val="002621A6"/>
    <w:rsid w:val="00262661"/>
    <w:rsid w:val="002626E3"/>
    <w:rsid w:val="0026291B"/>
    <w:rsid w:val="00262945"/>
    <w:rsid w:val="00262B95"/>
    <w:rsid w:val="00262D9D"/>
    <w:rsid w:val="00262E50"/>
    <w:rsid w:val="002630D6"/>
    <w:rsid w:val="002631D6"/>
    <w:rsid w:val="0026325B"/>
    <w:rsid w:val="00263292"/>
    <w:rsid w:val="002632DF"/>
    <w:rsid w:val="002635FB"/>
    <w:rsid w:val="002636B9"/>
    <w:rsid w:val="002638B4"/>
    <w:rsid w:val="00263946"/>
    <w:rsid w:val="00263AAF"/>
    <w:rsid w:val="00263BA3"/>
    <w:rsid w:val="00263CA6"/>
    <w:rsid w:val="00263E1E"/>
    <w:rsid w:val="002640BA"/>
    <w:rsid w:val="00264200"/>
    <w:rsid w:val="002642E1"/>
    <w:rsid w:val="00264679"/>
    <w:rsid w:val="002646E4"/>
    <w:rsid w:val="00264731"/>
    <w:rsid w:val="00264A0B"/>
    <w:rsid w:val="00264C6E"/>
    <w:rsid w:val="00264C7E"/>
    <w:rsid w:val="00264CF2"/>
    <w:rsid w:val="00264CFC"/>
    <w:rsid w:val="00264D26"/>
    <w:rsid w:val="002657F5"/>
    <w:rsid w:val="00265D49"/>
    <w:rsid w:val="00265DB9"/>
    <w:rsid w:val="00265DC8"/>
    <w:rsid w:val="00265E6C"/>
    <w:rsid w:val="00266098"/>
    <w:rsid w:val="0026654A"/>
    <w:rsid w:val="002667A8"/>
    <w:rsid w:val="002669EF"/>
    <w:rsid w:val="00266A72"/>
    <w:rsid w:val="00266ABD"/>
    <w:rsid w:val="00266B84"/>
    <w:rsid w:val="00266CB7"/>
    <w:rsid w:val="00266E9E"/>
    <w:rsid w:val="00266EB0"/>
    <w:rsid w:val="00266FA4"/>
    <w:rsid w:val="0026719E"/>
    <w:rsid w:val="002672C4"/>
    <w:rsid w:val="002672FA"/>
    <w:rsid w:val="00267587"/>
    <w:rsid w:val="002675C8"/>
    <w:rsid w:val="00267760"/>
    <w:rsid w:val="00267761"/>
    <w:rsid w:val="00267955"/>
    <w:rsid w:val="00267AB8"/>
    <w:rsid w:val="00267CA4"/>
    <w:rsid w:val="00267E31"/>
    <w:rsid w:val="00267FCB"/>
    <w:rsid w:val="00270083"/>
    <w:rsid w:val="002700C8"/>
    <w:rsid w:val="0027029B"/>
    <w:rsid w:val="002702E9"/>
    <w:rsid w:val="002704DF"/>
    <w:rsid w:val="00270638"/>
    <w:rsid w:val="00270930"/>
    <w:rsid w:val="00270ADB"/>
    <w:rsid w:val="00270D0D"/>
    <w:rsid w:val="002714A8"/>
    <w:rsid w:val="00271589"/>
    <w:rsid w:val="00271697"/>
    <w:rsid w:val="00271865"/>
    <w:rsid w:val="00271A28"/>
    <w:rsid w:val="00271C4B"/>
    <w:rsid w:val="00271DF0"/>
    <w:rsid w:val="00272187"/>
    <w:rsid w:val="00272293"/>
    <w:rsid w:val="002722A1"/>
    <w:rsid w:val="002722D5"/>
    <w:rsid w:val="002722E9"/>
    <w:rsid w:val="0027234F"/>
    <w:rsid w:val="0027238D"/>
    <w:rsid w:val="00272415"/>
    <w:rsid w:val="00272424"/>
    <w:rsid w:val="00272705"/>
    <w:rsid w:val="00272AC5"/>
    <w:rsid w:val="00273020"/>
    <w:rsid w:val="002730ED"/>
    <w:rsid w:val="00273177"/>
    <w:rsid w:val="0027330D"/>
    <w:rsid w:val="002734E7"/>
    <w:rsid w:val="002738B3"/>
    <w:rsid w:val="00273997"/>
    <w:rsid w:val="00273B0A"/>
    <w:rsid w:val="00273BB3"/>
    <w:rsid w:val="00273BC1"/>
    <w:rsid w:val="00273CB3"/>
    <w:rsid w:val="00273CFE"/>
    <w:rsid w:val="00273F79"/>
    <w:rsid w:val="0027455B"/>
    <w:rsid w:val="0027489D"/>
    <w:rsid w:val="00275074"/>
    <w:rsid w:val="00275121"/>
    <w:rsid w:val="0027527E"/>
    <w:rsid w:val="00275482"/>
    <w:rsid w:val="002755C5"/>
    <w:rsid w:val="00275874"/>
    <w:rsid w:val="0027593B"/>
    <w:rsid w:val="00275A8F"/>
    <w:rsid w:val="002760BE"/>
    <w:rsid w:val="00276237"/>
    <w:rsid w:val="002763E9"/>
    <w:rsid w:val="002763FB"/>
    <w:rsid w:val="00276618"/>
    <w:rsid w:val="00276736"/>
    <w:rsid w:val="002767C3"/>
    <w:rsid w:val="00276CB4"/>
    <w:rsid w:val="00276D3D"/>
    <w:rsid w:val="00276F4E"/>
    <w:rsid w:val="00276FD8"/>
    <w:rsid w:val="00277214"/>
    <w:rsid w:val="0027773D"/>
    <w:rsid w:val="0027777F"/>
    <w:rsid w:val="002778BD"/>
    <w:rsid w:val="00280066"/>
    <w:rsid w:val="00280462"/>
    <w:rsid w:val="002807D2"/>
    <w:rsid w:val="002807F2"/>
    <w:rsid w:val="0028115B"/>
    <w:rsid w:val="0028120C"/>
    <w:rsid w:val="002815FA"/>
    <w:rsid w:val="002816DB"/>
    <w:rsid w:val="0028177B"/>
    <w:rsid w:val="00281960"/>
    <w:rsid w:val="00281993"/>
    <w:rsid w:val="00281CA0"/>
    <w:rsid w:val="00281CEF"/>
    <w:rsid w:val="00281FB0"/>
    <w:rsid w:val="00282499"/>
    <w:rsid w:val="002824C2"/>
    <w:rsid w:val="002825F4"/>
    <w:rsid w:val="0028268C"/>
    <w:rsid w:val="00282BBC"/>
    <w:rsid w:val="00282BFD"/>
    <w:rsid w:val="00282C3E"/>
    <w:rsid w:val="00283008"/>
    <w:rsid w:val="0028326B"/>
    <w:rsid w:val="0028337B"/>
    <w:rsid w:val="0028379E"/>
    <w:rsid w:val="00284044"/>
    <w:rsid w:val="002845E3"/>
    <w:rsid w:val="002849CF"/>
    <w:rsid w:val="00284E32"/>
    <w:rsid w:val="00284E6C"/>
    <w:rsid w:val="00285038"/>
    <w:rsid w:val="002850F5"/>
    <w:rsid w:val="00285174"/>
    <w:rsid w:val="002851EB"/>
    <w:rsid w:val="00285277"/>
    <w:rsid w:val="0028546A"/>
    <w:rsid w:val="00285510"/>
    <w:rsid w:val="00285A69"/>
    <w:rsid w:val="00285BD1"/>
    <w:rsid w:val="00285DDF"/>
    <w:rsid w:val="00285DE2"/>
    <w:rsid w:val="00285E0F"/>
    <w:rsid w:val="0028616D"/>
    <w:rsid w:val="002861C1"/>
    <w:rsid w:val="002864BB"/>
    <w:rsid w:val="0028653F"/>
    <w:rsid w:val="00286742"/>
    <w:rsid w:val="00286965"/>
    <w:rsid w:val="00286993"/>
    <w:rsid w:val="00286AC8"/>
    <w:rsid w:val="00286C5F"/>
    <w:rsid w:val="00286DA3"/>
    <w:rsid w:val="00286F7D"/>
    <w:rsid w:val="0028764B"/>
    <w:rsid w:val="00287AE2"/>
    <w:rsid w:val="00287C06"/>
    <w:rsid w:val="00287C3C"/>
    <w:rsid w:val="002902CE"/>
    <w:rsid w:val="0029032A"/>
    <w:rsid w:val="0029062C"/>
    <w:rsid w:val="0029066C"/>
    <w:rsid w:val="0029067F"/>
    <w:rsid w:val="00290707"/>
    <w:rsid w:val="00290832"/>
    <w:rsid w:val="00290D0D"/>
    <w:rsid w:val="00290DCB"/>
    <w:rsid w:val="00291056"/>
    <w:rsid w:val="0029136E"/>
    <w:rsid w:val="0029178E"/>
    <w:rsid w:val="0029198F"/>
    <w:rsid w:val="00291C38"/>
    <w:rsid w:val="00291D67"/>
    <w:rsid w:val="002922C2"/>
    <w:rsid w:val="00292399"/>
    <w:rsid w:val="0029269D"/>
    <w:rsid w:val="002927DE"/>
    <w:rsid w:val="002928BF"/>
    <w:rsid w:val="00292C1E"/>
    <w:rsid w:val="00292E86"/>
    <w:rsid w:val="00292EDB"/>
    <w:rsid w:val="002932D7"/>
    <w:rsid w:val="00293A3C"/>
    <w:rsid w:val="00293A6C"/>
    <w:rsid w:val="00293B15"/>
    <w:rsid w:val="00293CCA"/>
    <w:rsid w:val="00293D30"/>
    <w:rsid w:val="00293E15"/>
    <w:rsid w:val="00293FA8"/>
    <w:rsid w:val="00294335"/>
    <w:rsid w:val="0029437A"/>
    <w:rsid w:val="002943BF"/>
    <w:rsid w:val="002943F5"/>
    <w:rsid w:val="00294433"/>
    <w:rsid w:val="00294445"/>
    <w:rsid w:val="002946D5"/>
    <w:rsid w:val="00294793"/>
    <w:rsid w:val="002947A9"/>
    <w:rsid w:val="00294925"/>
    <w:rsid w:val="002949F0"/>
    <w:rsid w:val="00294B4D"/>
    <w:rsid w:val="00294E62"/>
    <w:rsid w:val="00294F47"/>
    <w:rsid w:val="002950B0"/>
    <w:rsid w:val="0029537E"/>
    <w:rsid w:val="0029544C"/>
    <w:rsid w:val="00295E9D"/>
    <w:rsid w:val="00295FED"/>
    <w:rsid w:val="002960D5"/>
    <w:rsid w:val="00296377"/>
    <w:rsid w:val="002965D2"/>
    <w:rsid w:val="00296B4F"/>
    <w:rsid w:val="00296E0F"/>
    <w:rsid w:val="00296E4A"/>
    <w:rsid w:val="00297287"/>
    <w:rsid w:val="002972D7"/>
    <w:rsid w:val="0029742D"/>
    <w:rsid w:val="0029790B"/>
    <w:rsid w:val="00297926"/>
    <w:rsid w:val="002979CC"/>
    <w:rsid w:val="00297A58"/>
    <w:rsid w:val="00297A8F"/>
    <w:rsid w:val="00297AFF"/>
    <w:rsid w:val="00297B7A"/>
    <w:rsid w:val="00297BC7"/>
    <w:rsid w:val="00297C70"/>
    <w:rsid w:val="00297D19"/>
    <w:rsid w:val="00297F8E"/>
    <w:rsid w:val="00297FC5"/>
    <w:rsid w:val="002A0236"/>
    <w:rsid w:val="002A0254"/>
    <w:rsid w:val="002A02C9"/>
    <w:rsid w:val="002A02D0"/>
    <w:rsid w:val="002A04DD"/>
    <w:rsid w:val="002A0578"/>
    <w:rsid w:val="002A0669"/>
    <w:rsid w:val="002A070D"/>
    <w:rsid w:val="002A09A4"/>
    <w:rsid w:val="002A0AB1"/>
    <w:rsid w:val="002A0C88"/>
    <w:rsid w:val="002A0C95"/>
    <w:rsid w:val="002A0CEA"/>
    <w:rsid w:val="002A0F53"/>
    <w:rsid w:val="002A0F8B"/>
    <w:rsid w:val="002A1062"/>
    <w:rsid w:val="002A15B2"/>
    <w:rsid w:val="002A1788"/>
    <w:rsid w:val="002A1E03"/>
    <w:rsid w:val="002A1F77"/>
    <w:rsid w:val="002A1F78"/>
    <w:rsid w:val="002A2012"/>
    <w:rsid w:val="002A2015"/>
    <w:rsid w:val="002A2413"/>
    <w:rsid w:val="002A242C"/>
    <w:rsid w:val="002A2690"/>
    <w:rsid w:val="002A2708"/>
    <w:rsid w:val="002A2A15"/>
    <w:rsid w:val="002A2F5E"/>
    <w:rsid w:val="002A3192"/>
    <w:rsid w:val="002A3200"/>
    <w:rsid w:val="002A352A"/>
    <w:rsid w:val="002A35D2"/>
    <w:rsid w:val="002A3AB7"/>
    <w:rsid w:val="002A3B67"/>
    <w:rsid w:val="002A3CA8"/>
    <w:rsid w:val="002A44BD"/>
    <w:rsid w:val="002A4AEC"/>
    <w:rsid w:val="002A4BA9"/>
    <w:rsid w:val="002A4E6F"/>
    <w:rsid w:val="002A4F21"/>
    <w:rsid w:val="002A5063"/>
    <w:rsid w:val="002A550A"/>
    <w:rsid w:val="002A55BF"/>
    <w:rsid w:val="002A5690"/>
    <w:rsid w:val="002A56CF"/>
    <w:rsid w:val="002A5881"/>
    <w:rsid w:val="002A5D98"/>
    <w:rsid w:val="002A5F2C"/>
    <w:rsid w:val="002A607D"/>
    <w:rsid w:val="002A6109"/>
    <w:rsid w:val="002A62FE"/>
    <w:rsid w:val="002A64BA"/>
    <w:rsid w:val="002A6763"/>
    <w:rsid w:val="002A682B"/>
    <w:rsid w:val="002A6D98"/>
    <w:rsid w:val="002A7433"/>
    <w:rsid w:val="002A761C"/>
    <w:rsid w:val="002A77A4"/>
    <w:rsid w:val="002A788A"/>
    <w:rsid w:val="002A79B7"/>
    <w:rsid w:val="002A7A34"/>
    <w:rsid w:val="002A7A46"/>
    <w:rsid w:val="002A7AC3"/>
    <w:rsid w:val="002A7D8E"/>
    <w:rsid w:val="002B052D"/>
    <w:rsid w:val="002B0536"/>
    <w:rsid w:val="002B05E0"/>
    <w:rsid w:val="002B0761"/>
    <w:rsid w:val="002B07E3"/>
    <w:rsid w:val="002B0B42"/>
    <w:rsid w:val="002B132E"/>
    <w:rsid w:val="002B13DE"/>
    <w:rsid w:val="002B1499"/>
    <w:rsid w:val="002B1673"/>
    <w:rsid w:val="002B1A07"/>
    <w:rsid w:val="002B1E83"/>
    <w:rsid w:val="002B1F3F"/>
    <w:rsid w:val="002B21A5"/>
    <w:rsid w:val="002B2271"/>
    <w:rsid w:val="002B2813"/>
    <w:rsid w:val="002B2916"/>
    <w:rsid w:val="002B2A88"/>
    <w:rsid w:val="002B2B5C"/>
    <w:rsid w:val="002B2D29"/>
    <w:rsid w:val="002B2EB2"/>
    <w:rsid w:val="002B2FDD"/>
    <w:rsid w:val="002B334F"/>
    <w:rsid w:val="002B344F"/>
    <w:rsid w:val="002B3AD8"/>
    <w:rsid w:val="002B3B31"/>
    <w:rsid w:val="002B3BBD"/>
    <w:rsid w:val="002B4339"/>
    <w:rsid w:val="002B450C"/>
    <w:rsid w:val="002B4525"/>
    <w:rsid w:val="002B46CF"/>
    <w:rsid w:val="002B4814"/>
    <w:rsid w:val="002B4E21"/>
    <w:rsid w:val="002B4E95"/>
    <w:rsid w:val="002B509A"/>
    <w:rsid w:val="002B50E1"/>
    <w:rsid w:val="002B51CC"/>
    <w:rsid w:val="002B54E8"/>
    <w:rsid w:val="002B55DF"/>
    <w:rsid w:val="002B59EB"/>
    <w:rsid w:val="002B5A4D"/>
    <w:rsid w:val="002B5B54"/>
    <w:rsid w:val="002B5D4F"/>
    <w:rsid w:val="002B6EC2"/>
    <w:rsid w:val="002B6F22"/>
    <w:rsid w:val="002B6F35"/>
    <w:rsid w:val="002B6FF9"/>
    <w:rsid w:val="002B7017"/>
    <w:rsid w:val="002B70C2"/>
    <w:rsid w:val="002B734F"/>
    <w:rsid w:val="002B743F"/>
    <w:rsid w:val="002B762B"/>
    <w:rsid w:val="002B767E"/>
    <w:rsid w:val="002B7717"/>
    <w:rsid w:val="002B7962"/>
    <w:rsid w:val="002B7EE6"/>
    <w:rsid w:val="002C0134"/>
    <w:rsid w:val="002C019D"/>
    <w:rsid w:val="002C041F"/>
    <w:rsid w:val="002C05F8"/>
    <w:rsid w:val="002C0622"/>
    <w:rsid w:val="002C0774"/>
    <w:rsid w:val="002C08AA"/>
    <w:rsid w:val="002C0A9F"/>
    <w:rsid w:val="002C0C4B"/>
    <w:rsid w:val="002C0CD4"/>
    <w:rsid w:val="002C15BF"/>
    <w:rsid w:val="002C1D91"/>
    <w:rsid w:val="002C1EEA"/>
    <w:rsid w:val="002C1F44"/>
    <w:rsid w:val="002C22BD"/>
    <w:rsid w:val="002C240A"/>
    <w:rsid w:val="002C268E"/>
    <w:rsid w:val="002C27F5"/>
    <w:rsid w:val="002C282B"/>
    <w:rsid w:val="002C28D4"/>
    <w:rsid w:val="002C2E14"/>
    <w:rsid w:val="002C302B"/>
    <w:rsid w:val="002C3076"/>
    <w:rsid w:val="002C3145"/>
    <w:rsid w:val="002C34EC"/>
    <w:rsid w:val="002C3695"/>
    <w:rsid w:val="002C369E"/>
    <w:rsid w:val="002C37C1"/>
    <w:rsid w:val="002C3BB8"/>
    <w:rsid w:val="002C3D28"/>
    <w:rsid w:val="002C4006"/>
    <w:rsid w:val="002C47AD"/>
    <w:rsid w:val="002C498B"/>
    <w:rsid w:val="002C4BF6"/>
    <w:rsid w:val="002C4CB3"/>
    <w:rsid w:val="002C505E"/>
    <w:rsid w:val="002C5276"/>
    <w:rsid w:val="002C5510"/>
    <w:rsid w:val="002C564E"/>
    <w:rsid w:val="002C5B24"/>
    <w:rsid w:val="002C5EFE"/>
    <w:rsid w:val="002C5F67"/>
    <w:rsid w:val="002C6034"/>
    <w:rsid w:val="002C635B"/>
    <w:rsid w:val="002C638A"/>
    <w:rsid w:val="002C6611"/>
    <w:rsid w:val="002C661C"/>
    <w:rsid w:val="002C6979"/>
    <w:rsid w:val="002C6E6E"/>
    <w:rsid w:val="002C6EB3"/>
    <w:rsid w:val="002C7276"/>
    <w:rsid w:val="002C73A5"/>
    <w:rsid w:val="002C75A8"/>
    <w:rsid w:val="002C768B"/>
    <w:rsid w:val="002C770F"/>
    <w:rsid w:val="002C774F"/>
    <w:rsid w:val="002C7CFF"/>
    <w:rsid w:val="002C7DE3"/>
    <w:rsid w:val="002D030B"/>
    <w:rsid w:val="002D0379"/>
    <w:rsid w:val="002D06CB"/>
    <w:rsid w:val="002D075B"/>
    <w:rsid w:val="002D0A0F"/>
    <w:rsid w:val="002D0A2A"/>
    <w:rsid w:val="002D0A4B"/>
    <w:rsid w:val="002D0BC6"/>
    <w:rsid w:val="002D12DB"/>
    <w:rsid w:val="002D13BE"/>
    <w:rsid w:val="002D13D9"/>
    <w:rsid w:val="002D1497"/>
    <w:rsid w:val="002D15D7"/>
    <w:rsid w:val="002D17C5"/>
    <w:rsid w:val="002D180C"/>
    <w:rsid w:val="002D18D8"/>
    <w:rsid w:val="002D1A91"/>
    <w:rsid w:val="002D1D23"/>
    <w:rsid w:val="002D1D75"/>
    <w:rsid w:val="002D1E7F"/>
    <w:rsid w:val="002D1EF5"/>
    <w:rsid w:val="002D1FB8"/>
    <w:rsid w:val="002D2311"/>
    <w:rsid w:val="002D2D4B"/>
    <w:rsid w:val="002D33FD"/>
    <w:rsid w:val="002D352F"/>
    <w:rsid w:val="002D365F"/>
    <w:rsid w:val="002D38D0"/>
    <w:rsid w:val="002D3A42"/>
    <w:rsid w:val="002D3B06"/>
    <w:rsid w:val="002D3E47"/>
    <w:rsid w:val="002D400A"/>
    <w:rsid w:val="002D431D"/>
    <w:rsid w:val="002D4547"/>
    <w:rsid w:val="002D4782"/>
    <w:rsid w:val="002D4BBC"/>
    <w:rsid w:val="002D51DF"/>
    <w:rsid w:val="002D5606"/>
    <w:rsid w:val="002D57F7"/>
    <w:rsid w:val="002D58FD"/>
    <w:rsid w:val="002D5B1F"/>
    <w:rsid w:val="002D5B4F"/>
    <w:rsid w:val="002D6120"/>
    <w:rsid w:val="002D6281"/>
    <w:rsid w:val="002D63AD"/>
    <w:rsid w:val="002D65BA"/>
    <w:rsid w:val="002D66BF"/>
    <w:rsid w:val="002D672D"/>
    <w:rsid w:val="002D6892"/>
    <w:rsid w:val="002D68C2"/>
    <w:rsid w:val="002D6BD8"/>
    <w:rsid w:val="002D6DC4"/>
    <w:rsid w:val="002D6F74"/>
    <w:rsid w:val="002D7199"/>
    <w:rsid w:val="002D722D"/>
    <w:rsid w:val="002D73EA"/>
    <w:rsid w:val="002D74D0"/>
    <w:rsid w:val="002D75A0"/>
    <w:rsid w:val="002D778F"/>
    <w:rsid w:val="002D78D8"/>
    <w:rsid w:val="002D7C86"/>
    <w:rsid w:val="002D7F30"/>
    <w:rsid w:val="002E008D"/>
    <w:rsid w:val="002E01F2"/>
    <w:rsid w:val="002E0386"/>
    <w:rsid w:val="002E0593"/>
    <w:rsid w:val="002E0667"/>
    <w:rsid w:val="002E0692"/>
    <w:rsid w:val="002E0C45"/>
    <w:rsid w:val="002E0CF8"/>
    <w:rsid w:val="002E10E3"/>
    <w:rsid w:val="002E1162"/>
    <w:rsid w:val="002E140C"/>
    <w:rsid w:val="002E151A"/>
    <w:rsid w:val="002E152D"/>
    <w:rsid w:val="002E1631"/>
    <w:rsid w:val="002E1D74"/>
    <w:rsid w:val="002E1DEF"/>
    <w:rsid w:val="002E2433"/>
    <w:rsid w:val="002E264C"/>
    <w:rsid w:val="002E2943"/>
    <w:rsid w:val="002E2B6E"/>
    <w:rsid w:val="002E2BE5"/>
    <w:rsid w:val="002E2CF1"/>
    <w:rsid w:val="002E2D48"/>
    <w:rsid w:val="002E2FA5"/>
    <w:rsid w:val="002E2FB2"/>
    <w:rsid w:val="002E34AF"/>
    <w:rsid w:val="002E354C"/>
    <w:rsid w:val="002E3594"/>
    <w:rsid w:val="002E3BAB"/>
    <w:rsid w:val="002E40B9"/>
    <w:rsid w:val="002E458E"/>
    <w:rsid w:val="002E4596"/>
    <w:rsid w:val="002E4694"/>
    <w:rsid w:val="002E4AAC"/>
    <w:rsid w:val="002E4D91"/>
    <w:rsid w:val="002E4FA8"/>
    <w:rsid w:val="002E51DE"/>
    <w:rsid w:val="002E5373"/>
    <w:rsid w:val="002E53DE"/>
    <w:rsid w:val="002E563B"/>
    <w:rsid w:val="002E564C"/>
    <w:rsid w:val="002E5A68"/>
    <w:rsid w:val="002E5D84"/>
    <w:rsid w:val="002E5E28"/>
    <w:rsid w:val="002E5ED3"/>
    <w:rsid w:val="002E5FB8"/>
    <w:rsid w:val="002E62D2"/>
    <w:rsid w:val="002E6338"/>
    <w:rsid w:val="002E6947"/>
    <w:rsid w:val="002E70E6"/>
    <w:rsid w:val="002E71B2"/>
    <w:rsid w:val="002E734F"/>
    <w:rsid w:val="002E739A"/>
    <w:rsid w:val="002E74AF"/>
    <w:rsid w:val="002E758C"/>
    <w:rsid w:val="002E75B8"/>
    <w:rsid w:val="002E75F7"/>
    <w:rsid w:val="002E7A43"/>
    <w:rsid w:val="002F0150"/>
    <w:rsid w:val="002F022A"/>
    <w:rsid w:val="002F0276"/>
    <w:rsid w:val="002F0315"/>
    <w:rsid w:val="002F0409"/>
    <w:rsid w:val="002F05F4"/>
    <w:rsid w:val="002F0771"/>
    <w:rsid w:val="002F0852"/>
    <w:rsid w:val="002F0D88"/>
    <w:rsid w:val="002F1038"/>
    <w:rsid w:val="002F10F1"/>
    <w:rsid w:val="002F16F0"/>
    <w:rsid w:val="002F177A"/>
    <w:rsid w:val="002F1A6D"/>
    <w:rsid w:val="002F1B87"/>
    <w:rsid w:val="002F1D60"/>
    <w:rsid w:val="002F1FA4"/>
    <w:rsid w:val="002F22FF"/>
    <w:rsid w:val="002F23AE"/>
    <w:rsid w:val="002F26F9"/>
    <w:rsid w:val="002F2971"/>
    <w:rsid w:val="002F2A54"/>
    <w:rsid w:val="002F2AB8"/>
    <w:rsid w:val="002F2D8F"/>
    <w:rsid w:val="002F2FD3"/>
    <w:rsid w:val="002F30AB"/>
    <w:rsid w:val="002F311E"/>
    <w:rsid w:val="002F316E"/>
    <w:rsid w:val="002F32AB"/>
    <w:rsid w:val="002F3359"/>
    <w:rsid w:val="002F3546"/>
    <w:rsid w:val="002F358E"/>
    <w:rsid w:val="002F358F"/>
    <w:rsid w:val="002F3A53"/>
    <w:rsid w:val="002F3CF1"/>
    <w:rsid w:val="002F3D3D"/>
    <w:rsid w:val="002F3F7C"/>
    <w:rsid w:val="002F3FB9"/>
    <w:rsid w:val="002F42AF"/>
    <w:rsid w:val="002F454C"/>
    <w:rsid w:val="002F4720"/>
    <w:rsid w:val="002F4974"/>
    <w:rsid w:val="002F499C"/>
    <w:rsid w:val="002F4CE9"/>
    <w:rsid w:val="002F4D53"/>
    <w:rsid w:val="002F4E35"/>
    <w:rsid w:val="002F5648"/>
    <w:rsid w:val="002F5664"/>
    <w:rsid w:val="002F57F3"/>
    <w:rsid w:val="002F58FA"/>
    <w:rsid w:val="002F5BE4"/>
    <w:rsid w:val="002F5DA6"/>
    <w:rsid w:val="002F64E2"/>
    <w:rsid w:val="002F6931"/>
    <w:rsid w:val="002F695B"/>
    <w:rsid w:val="002F6AB2"/>
    <w:rsid w:val="002F6D24"/>
    <w:rsid w:val="002F6E3F"/>
    <w:rsid w:val="002F710C"/>
    <w:rsid w:val="002F72DA"/>
    <w:rsid w:val="002F76B1"/>
    <w:rsid w:val="002F7729"/>
    <w:rsid w:val="002F7857"/>
    <w:rsid w:val="002F7AB1"/>
    <w:rsid w:val="002F7CC7"/>
    <w:rsid w:val="002F7D66"/>
    <w:rsid w:val="002F7DBE"/>
    <w:rsid w:val="0030000A"/>
    <w:rsid w:val="00300020"/>
    <w:rsid w:val="003002B3"/>
    <w:rsid w:val="00300537"/>
    <w:rsid w:val="003007A3"/>
    <w:rsid w:val="0030090B"/>
    <w:rsid w:val="00300D79"/>
    <w:rsid w:val="00300E37"/>
    <w:rsid w:val="00300F7C"/>
    <w:rsid w:val="00300FC3"/>
    <w:rsid w:val="00300FC9"/>
    <w:rsid w:val="003013A6"/>
    <w:rsid w:val="00301488"/>
    <w:rsid w:val="0030154D"/>
    <w:rsid w:val="003016CE"/>
    <w:rsid w:val="00301762"/>
    <w:rsid w:val="00301D01"/>
    <w:rsid w:val="00301D79"/>
    <w:rsid w:val="0030220A"/>
    <w:rsid w:val="00302AE8"/>
    <w:rsid w:val="00302BB1"/>
    <w:rsid w:val="00302E4C"/>
    <w:rsid w:val="00302E6A"/>
    <w:rsid w:val="003030F0"/>
    <w:rsid w:val="0030345E"/>
    <w:rsid w:val="00303568"/>
    <w:rsid w:val="003036DF"/>
    <w:rsid w:val="00303B1E"/>
    <w:rsid w:val="00303C35"/>
    <w:rsid w:val="00303E23"/>
    <w:rsid w:val="00303EF6"/>
    <w:rsid w:val="00304000"/>
    <w:rsid w:val="0030404B"/>
    <w:rsid w:val="00304210"/>
    <w:rsid w:val="00304761"/>
    <w:rsid w:val="003048D7"/>
    <w:rsid w:val="003049CE"/>
    <w:rsid w:val="00304A1B"/>
    <w:rsid w:val="00304AD2"/>
    <w:rsid w:val="00304EAA"/>
    <w:rsid w:val="00305129"/>
    <w:rsid w:val="0030522E"/>
    <w:rsid w:val="00305297"/>
    <w:rsid w:val="003058B2"/>
    <w:rsid w:val="00305A3D"/>
    <w:rsid w:val="00305DD2"/>
    <w:rsid w:val="00305F2B"/>
    <w:rsid w:val="003060D3"/>
    <w:rsid w:val="003062E6"/>
    <w:rsid w:val="0030630F"/>
    <w:rsid w:val="003065B9"/>
    <w:rsid w:val="00306625"/>
    <w:rsid w:val="003066D3"/>
    <w:rsid w:val="003066D6"/>
    <w:rsid w:val="0030675D"/>
    <w:rsid w:val="003068B6"/>
    <w:rsid w:val="00306A28"/>
    <w:rsid w:val="00306A94"/>
    <w:rsid w:val="00306C10"/>
    <w:rsid w:val="00306E5E"/>
    <w:rsid w:val="0030714F"/>
    <w:rsid w:val="003071F6"/>
    <w:rsid w:val="0030723F"/>
    <w:rsid w:val="0030728C"/>
    <w:rsid w:val="00307367"/>
    <w:rsid w:val="003076CE"/>
    <w:rsid w:val="0030774D"/>
    <w:rsid w:val="003077B4"/>
    <w:rsid w:val="00307901"/>
    <w:rsid w:val="00307A6C"/>
    <w:rsid w:val="00307C22"/>
    <w:rsid w:val="00307FDD"/>
    <w:rsid w:val="00307FE0"/>
    <w:rsid w:val="00310186"/>
    <w:rsid w:val="0031024B"/>
    <w:rsid w:val="003103B2"/>
    <w:rsid w:val="00310496"/>
    <w:rsid w:val="003107EB"/>
    <w:rsid w:val="0031096D"/>
    <w:rsid w:val="00310E66"/>
    <w:rsid w:val="00310FBF"/>
    <w:rsid w:val="00311253"/>
    <w:rsid w:val="0031139E"/>
    <w:rsid w:val="0031154B"/>
    <w:rsid w:val="003115DB"/>
    <w:rsid w:val="0031179A"/>
    <w:rsid w:val="00311C08"/>
    <w:rsid w:val="00311FD0"/>
    <w:rsid w:val="00312409"/>
    <w:rsid w:val="003125E0"/>
    <w:rsid w:val="00312614"/>
    <w:rsid w:val="00312716"/>
    <w:rsid w:val="003128C2"/>
    <w:rsid w:val="00312ECE"/>
    <w:rsid w:val="00313056"/>
    <w:rsid w:val="00313135"/>
    <w:rsid w:val="003132CD"/>
    <w:rsid w:val="003134EF"/>
    <w:rsid w:val="0031352A"/>
    <w:rsid w:val="00313862"/>
    <w:rsid w:val="0031393C"/>
    <w:rsid w:val="003139A5"/>
    <w:rsid w:val="00313A81"/>
    <w:rsid w:val="00313B7B"/>
    <w:rsid w:val="00313C57"/>
    <w:rsid w:val="00313CB0"/>
    <w:rsid w:val="00313EBD"/>
    <w:rsid w:val="00313F6E"/>
    <w:rsid w:val="00313F8C"/>
    <w:rsid w:val="00313F96"/>
    <w:rsid w:val="00314025"/>
    <w:rsid w:val="00314069"/>
    <w:rsid w:val="0031432C"/>
    <w:rsid w:val="0031456A"/>
    <w:rsid w:val="003145F2"/>
    <w:rsid w:val="003148A4"/>
    <w:rsid w:val="00314B0A"/>
    <w:rsid w:val="00314C1D"/>
    <w:rsid w:val="00314F56"/>
    <w:rsid w:val="003150CE"/>
    <w:rsid w:val="00315173"/>
    <w:rsid w:val="003151BB"/>
    <w:rsid w:val="003151C3"/>
    <w:rsid w:val="0031520F"/>
    <w:rsid w:val="0031538A"/>
    <w:rsid w:val="003156D3"/>
    <w:rsid w:val="00315AAB"/>
    <w:rsid w:val="00315E15"/>
    <w:rsid w:val="00315E20"/>
    <w:rsid w:val="00316A46"/>
    <w:rsid w:val="00316AE1"/>
    <w:rsid w:val="00316C87"/>
    <w:rsid w:val="00316E61"/>
    <w:rsid w:val="0031743B"/>
    <w:rsid w:val="003175E1"/>
    <w:rsid w:val="00317C52"/>
    <w:rsid w:val="003200FA"/>
    <w:rsid w:val="0032024D"/>
    <w:rsid w:val="00320299"/>
    <w:rsid w:val="0032041E"/>
    <w:rsid w:val="00320620"/>
    <w:rsid w:val="00320842"/>
    <w:rsid w:val="0032087C"/>
    <w:rsid w:val="00320BC8"/>
    <w:rsid w:val="00321154"/>
    <w:rsid w:val="003211B0"/>
    <w:rsid w:val="00321332"/>
    <w:rsid w:val="00321419"/>
    <w:rsid w:val="0032147C"/>
    <w:rsid w:val="00321607"/>
    <w:rsid w:val="00321858"/>
    <w:rsid w:val="00321885"/>
    <w:rsid w:val="00321A66"/>
    <w:rsid w:val="00321EDA"/>
    <w:rsid w:val="0032213F"/>
    <w:rsid w:val="00322224"/>
    <w:rsid w:val="0032226D"/>
    <w:rsid w:val="00322296"/>
    <w:rsid w:val="003224AA"/>
    <w:rsid w:val="003224E7"/>
    <w:rsid w:val="00322903"/>
    <w:rsid w:val="003229DF"/>
    <w:rsid w:val="00322A0D"/>
    <w:rsid w:val="00322DDE"/>
    <w:rsid w:val="00322DE0"/>
    <w:rsid w:val="00322DE3"/>
    <w:rsid w:val="00322FAA"/>
    <w:rsid w:val="00323330"/>
    <w:rsid w:val="00323957"/>
    <w:rsid w:val="00323AF2"/>
    <w:rsid w:val="00323BA1"/>
    <w:rsid w:val="00323E5D"/>
    <w:rsid w:val="00324074"/>
    <w:rsid w:val="00324296"/>
    <w:rsid w:val="00324815"/>
    <w:rsid w:val="00324B18"/>
    <w:rsid w:val="00325077"/>
    <w:rsid w:val="00325220"/>
    <w:rsid w:val="003256DE"/>
    <w:rsid w:val="0032585E"/>
    <w:rsid w:val="00325BE8"/>
    <w:rsid w:val="00325D7A"/>
    <w:rsid w:val="00325E38"/>
    <w:rsid w:val="00325FF4"/>
    <w:rsid w:val="00326145"/>
    <w:rsid w:val="00326211"/>
    <w:rsid w:val="003262B8"/>
    <w:rsid w:val="00326B28"/>
    <w:rsid w:val="00326BCD"/>
    <w:rsid w:val="00326CE0"/>
    <w:rsid w:val="00326DF2"/>
    <w:rsid w:val="00327116"/>
    <w:rsid w:val="00327163"/>
    <w:rsid w:val="0032719B"/>
    <w:rsid w:val="003272E2"/>
    <w:rsid w:val="00327305"/>
    <w:rsid w:val="00327383"/>
    <w:rsid w:val="00327531"/>
    <w:rsid w:val="00327829"/>
    <w:rsid w:val="003278D4"/>
    <w:rsid w:val="00327AD6"/>
    <w:rsid w:val="00327B6B"/>
    <w:rsid w:val="00327B99"/>
    <w:rsid w:val="00327C9B"/>
    <w:rsid w:val="00327F4C"/>
    <w:rsid w:val="00330187"/>
    <w:rsid w:val="0033029A"/>
    <w:rsid w:val="0033030C"/>
    <w:rsid w:val="00330AFE"/>
    <w:rsid w:val="00330D21"/>
    <w:rsid w:val="00330E3F"/>
    <w:rsid w:val="00330FBD"/>
    <w:rsid w:val="003311C7"/>
    <w:rsid w:val="00331575"/>
    <w:rsid w:val="003316C8"/>
    <w:rsid w:val="00331ACB"/>
    <w:rsid w:val="00331B11"/>
    <w:rsid w:val="00331B34"/>
    <w:rsid w:val="00331C77"/>
    <w:rsid w:val="00331D51"/>
    <w:rsid w:val="00331DB6"/>
    <w:rsid w:val="00331F96"/>
    <w:rsid w:val="00331FFB"/>
    <w:rsid w:val="00332123"/>
    <w:rsid w:val="00332210"/>
    <w:rsid w:val="00332579"/>
    <w:rsid w:val="003326F2"/>
    <w:rsid w:val="00332721"/>
    <w:rsid w:val="0033273D"/>
    <w:rsid w:val="00332AAE"/>
    <w:rsid w:val="00332B55"/>
    <w:rsid w:val="00332EF1"/>
    <w:rsid w:val="00332F6E"/>
    <w:rsid w:val="0033344A"/>
    <w:rsid w:val="003336B9"/>
    <w:rsid w:val="003336E2"/>
    <w:rsid w:val="003336FA"/>
    <w:rsid w:val="00333A55"/>
    <w:rsid w:val="00333A93"/>
    <w:rsid w:val="00333B9A"/>
    <w:rsid w:val="00333CEB"/>
    <w:rsid w:val="0033414B"/>
    <w:rsid w:val="00334278"/>
    <w:rsid w:val="0033427B"/>
    <w:rsid w:val="0033436E"/>
    <w:rsid w:val="00334501"/>
    <w:rsid w:val="003345D6"/>
    <w:rsid w:val="00334703"/>
    <w:rsid w:val="0033476C"/>
    <w:rsid w:val="00334DA4"/>
    <w:rsid w:val="00335300"/>
    <w:rsid w:val="00335AA4"/>
    <w:rsid w:val="00335B40"/>
    <w:rsid w:val="00335EA8"/>
    <w:rsid w:val="00335F98"/>
    <w:rsid w:val="003363DD"/>
    <w:rsid w:val="003364F4"/>
    <w:rsid w:val="0033665B"/>
    <w:rsid w:val="00336722"/>
    <w:rsid w:val="0033683A"/>
    <w:rsid w:val="00336A52"/>
    <w:rsid w:val="00336C65"/>
    <w:rsid w:val="00336F42"/>
    <w:rsid w:val="00337439"/>
    <w:rsid w:val="003374A7"/>
    <w:rsid w:val="00337644"/>
    <w:rsid w:val="00337810"/>
    <w:rsid w:val="00337ADD"/>
    <w:rsid w:val="00337B6B"/>
    <w:rsid w:val="00337D50"/>
    <w:rsid w:val="00337ED0"/>
    <w:rsid w:val="00337ED9"/>
    <w:rsid w:val="0034028F"/>
    <w:rsid w:val="00340301"/>
    <w:rsid w:val="00340361"/>
    <w:rsid w:val="00340701"/>
    <w:rsid w:val="00340795"/>
    <w:rsid w:val="0034083B"/>
    <w:rsid w:val="00340AE2"/>
    <w:rsid w:val="00340DF4"/>
    <w:rsid w:val="00340F0A"/>
    <w:rsid w:val="0034111C"/>
    <w:rsid w:val="0034142A"/>
    <w:rsid w:val="003414D0"/>
    <w:rsid w:val="00341636"/>
    <w:rsid w:val="00341947"/>
    <w:rsid w:val="00341A2B"/>
    <w:rsid w:val="00341B58"/>
    <w:rsid w:val="00341B6C"/>
    <w:rsid w:val="00341E60"/>
    <w:rsid w:val="00342019"/>
    <w:rsid w:val="0034217F"/>
    <w:rsid w:val="00342348"/>
    <w:rsid w:val="003423BC"/>
    <w:rsid w:val="0034248D"/>
    <w:rsid w:val="00342519"/>
    <w:rsid w:val="003425C5"/>
    <w:rsid w:val="003425FF"/>
    <w:rsid w:val="00342A08"/>
    <w:rsid w:val="00342A80"/>
    <w:rsid w:val="00342AD2"/>
    <w:rsid w:val="00342ADD"/>
    <w:rsid w:val="00342B2D"/>
    <w:rsid w:val="00342B3F"/>
    <w:rsid w:val="00342EC3"/>
    <w:rsid w:val="0034325C"/>
    <w:rsid w:val="0034337B"/>
    <w:rsid w:val="00343688"/>
    <w:rsid w:val="00343954"/>
    <w:rsid w:val="00343D8E"/>
    <w:rsid w:val="003441C1"/>
    <w:rsid w:val="003442D8"/>
    <w:rsid w:val="003443D4"/>
    <w:rsid w:val="0034441C"/>
    <w:rsid w:val="003446B5"/>
    <w:rsid w:val="00344BCA"/>
    <w:rsid w:val="00344DC7"/>
    <w:rsid w:val="00344DC9"/>
    <w:rsid w:val="0034511F"/>
    <w:rsid w:val="003451FF"/>
    <w:rsid w:val="00345405"/>
    <w:rsid w:val="00345499"/>
    <w:rsid w:val="003454CD"/>
    <w:rsid w:val="003456B9"/>
    <w:rsid w:val="00345760"/>
    <w:rsid w:val="0034591A"/>
    <w:rsid w:val="00345DDD"/>
    <w:rsid w:val="00345FE6"/>
    <w:rsid w:val="00345FF5"/>
    <w:rsid w:val="0034625E"/>
    <w:rsid w:val="0034627C"/>
    <w:rsid w:val="0034641E"/>
    <w:rsid w:val="00346ABB"/>
    <w:rsid w:val="00346CA1"/>
    <w:rsid w:val="00346FED"/>
    <w:rsid w:val="00347309"/>
    <w:rsid w:val="00347440"/>
    <w:rsid w:val="00347697"/>
    <w:rsid w:val="003477F9"/>
    <w:rsid w:val="00347933"/>
    <w:rsid w:val="0034799C"/>
    <w:rsid w:val="003501B6"/>
    <w:rsid w:val="003501FF"/>
    <w:rsid w:val="00350431"/>
    <w:rsid w:val="003504F9"/>
    <w:rsid w:val="003507B5"/>
    <w:rsid w:val="003509BB"/>
    <w:rsid w:val="00350B52"/>
    <w:rsid w:val="00350C22"/>
    <w:rsid w:val="00350CF6"/>
    <w:rsid w:val="00350DFE"/>
    <w:rsid w:val="00350FBD"/>
    <w:rsid w:val="00351013"/>
    <w:rsid w:val="00351075"/>
    <w:rsid w:val="003516D6"/>
    <w:rsid w:val="00351947"/>
    <w:rsid w:val="00351E01"/>
    <w:rsid w:val="00351F3D"/>
    <w:rsid w:val="0035207A"/>
    <w:rsid w:val="00352327"/>
    <w:rsid w:val="00352410"/>
    <w:rsid w:val="00352799"/>
    <w:rsid w:val="00352968"/>
    <w:rsid w:val="0035298B"/>
    <w:rsid w:val="00352D21"/>
    <w:rsid w:val="00352E4E"/>
    <w:rsid w:val="00352F40"/>
    <w:rsid w:val="00353101"/>
    <w:rsid w:val="0035320F"/>
    <w:rsid w:val="00353420"/>
    <w:rsid w:val="0035388D"/>
    <w:rsid w:val="00353895"/>
    <w:rsid w:val="00353A44"/>
    <w:rsid w:val="00353EBD"/>
    <w:rsid w:val="003542CB"/>
    <w:rsid w:val="00354340"/>
    <w:rsid w:val="00354431"/>
    <w:rsid w:val="0035443D"/>
    <w:rsid w:val="003548E9"/>
    <w:rsid w:val="00354AA2"/>
    <w:rsid w:val="00354FEE"/>
    <w:rsid w:val="003550F7"/>
    <w:rsid w:val="003552BA"/>
    <w:rsid w:val="003553E9"/>
    <w:rsid w:val="00355422"/>
    <w:rsid w:val="003555A9"/>
    <w:rsid w:val="00355675"/>
    <w:rsid w:val="00355ACE"/>
    <w:rsid w:val="00355AE9"/>
    <w:rsid w:val="00355B61"/>
    <w:rsid w:val="00355CE2"/>
    <w:rsid w:val="00355E7E"/>
    <w:rsid w:val="00355EBD"/>
    <w:rsid w:val="00355F08"/>
    <w:rsid w:val="00356275"/>
    <w:rsid w:val="003563CB"/>
    <w:rsid w:val="00356528"/>
    <w:rsid w:val="00356761"/>
    <w:rsid w:val="00356A23"/>
    <w:rsid w:val="00356A6F"/>
    <w:rsid w:val="00356C0B"/>
    <w:rsid w:val="00356C43"/>
    <w:rsid w:val="00356F6E"/>
    <w:rsid w:val="0035714F"/>
    <w:rsid w:val="0035755C"/>
    <w:rsid w:val="00357585"/>
    <w:rsid w:val="0035781F"/>
    <w:rsid w:val="00357939"/>
    <w:rsid w:val="00357B9C"/>
    <w:rsid w:val="00357FF6"/>
    <w:rsid w:val="00357FF8"/>
    <w:rsid w:val="003600E3"/>
    <w:rsid w:val="0036054E"/>
    <w:rsid w:val="00360C3C"/>
    <w:rsid w:val="00360F2A"/>
    <w:rsid w:val="00360FD2"/>
    <w:rsid w:val="00361412"/>
    <w:rsid w:val="003615CA"/>
    <w:rsid w:val="00361666"/>
    <w:rsid w:val="00361788"/>
    <w:rsid w:val="00361A75"/>
    <w:rsid w:val="00361B17"/>
    <w:rsid w:val="0036220C"/>
    <w:rsid w:val="00362625"/>
    <w:rsid w:val="0036299F"/>
    <w:rsid w:val="00362AB1"/>
    <w:rsid w:val="00362B4B"/>
    <w:rsid w:val="00362FE8"/>
    <w:rsid w:val="00363079"/>
    <w:rsid w:val="0036314F"/>
    <w:rsid w:val="00363448"/>
    <w:rsid w:val="003636DE"/>
    <w:rsid w:val="00363860"/>
    <w:rsid w:val="00363B2C"/>
    <w:rsid w:val="003642A6"/>
    <w:rsid w:val="003642AF"/>
    <w:rsid w:val="00364461"/>
    <w:rsid w:val="00364763"/>
    <w:rsid w:val="00364E54"/>
    <w:rsid w:val="00365028"/>
    <w:rsid w:val="0036548C"/>
    <w:rsid w:val="0036571B"/>
    <w:rsid w:val="00365C3D"/>
    <w:rsid w:val="0036622C"/>
    <w:rsid w:val="0036652A"/>
    <w:rsid w:val="00366684"/>
    <w:rsid w:val="00366A81"/>
    <w:rsid w:val="00366C1B"/>
    <w:rsid w:val="00366EC8"/>
    <w:rsid w:val="003671AB"/>
    <w:rsid w:val="00367337"/>
    <w:rsid w:val="00367367"/>
    <w:rsid w:val="00367978"/>
    <w:rsid w:val="00367A42"/>
    <w:rsid w:val="00367A5B"/>
    <w:rsid w:val="00367FD8"/>
    <w:rsid w:val="0037004E"/>
    <w:rsid w:val="00370205"/>
    <w:rsid w:val="003702E4"/>
    <w:rsid w:val="00370353"/>
    <w:rsid w:val="00370617"/>
    <w:rsid w:val="00370651"/>
    <w:rsid w:val="00370ADA"/>
    <w:rsid w:val="00370B63"/>
    <w:rsid w:val="00370D2C"/>
    <w:rsid w:val="00370FCC"/>
    <w:rsid w:val="003710A7"/>
    <w:rsid w:val="003711AF"/>
    <w:rsid w:val="0037140E"/>
    <w:rsid w:val="00371468"/>
    <w:rsid w:val="00371879"/>
    <w:rsid w:val="003718B5"/>
    <w:rsid w:val="00371BC5"/>
    <w:rsid w:val="00371EB2"/>
    <w:rsid w:val="00372212"/>
    <w:rsid w:val="003726E0"/>
    <w:rsid w:val="00372992"/>
    <w:rsid w:val="00372B8A"/>
    <w:rsid w:val="0037331F"/>
    <w:rsid w:val="003734CE"/>
    <w:rsid w:val="00373528"/>
    <w:rsid w:val="003735C6"/>
    <w:rsid w:val="003735CB"/>
    <w:rsid w:val="0037369A"/>
    <w:rsid w:val="00373A81"/>
    <w:rsid w:val="00373B01"/>
    <w:rsid w:val="00373FFC"/>
    <w:rsid w:val="00374177"/>
    <w:rsid w:val="00374286"/>
    <w:rsid w:val="003746D0"/>
    <w:rsid w:val="003747DC"/>
    <w:rsid w:val="00374848"/>
    <w:rsid w:val="00374C00"/>
    <w:rsid w:val="00374DAD"/>
    <w:rsid w:val="00374E3A"/>
    <w:rsid w:val="003750AC"/>
    <w:rsid w:val="00375106"/>
    <w:rsid w:val="00375196"/>
    <w:rsid w:val="003755B2"/>
    <w:rsid w:val="003757A1"/>
    <w:rsid w:val="00375A3A"/>
    <w:rsid w:val="00375D09"/>
    <w:rsid w:val="00375E9E"/>
    <w:rsid w:val="003762A2"/>
    <w:rsid w:val="003762C5"/>
    <w:rsid w:val="003762DC"/>
    <w:rsid w:val="00376588"/>
    <w:rsid w:val="00376A88"/>
    <w:rsid w:val="00376D23"/>
    <w:rsid w:val="00376D31"/>
    <w:rsid w:val="00376D7D"/>
    <w:rsid w:val="00376EC8"/>
    <w:rsid w:val="003770EA"/>
    <w:rsid w:val="003771DB"/>
    <w:rsid w:val="0037734E"/>
    <w:rsid w:val="0037739D"/>
    <w:rsid w:val="0037751C"/>
    <w:rsid w:val="0037763A"/>
    <w:rsid w:val="00377730"/>
    <w:rsid w:val="003777E6"/>
    <w:rsid w:val="003777FE"/>
    <w:rsid w:val="0037788F"/>
    <w:rsid w:val="00377D61"/>
    <w:rsid w:val="00377DF3"/>
    <w:rsid w:val="00377F58"/>
    <w:rsid w:val="0038009D"/>
    <w:rsid w:val="003800D1"/>
    <w:rsid w:val="003804E4"/>
    <w:rsid w:val="003806B2"/>
    <w:rsid w:val="00380A18"/>
    <w:rsid w:val="00380AAA"/>
    <w:rsid w:val="00380B66"/>
    <w:rsid w:val="00380E9D"/>
    <w:rsid w:val="00380F3F"/>
    <w:rsid w:val="003812D6"/>
    <w:rsid w:val="00381322"/>
    <w:rsid w:val="00381953"/>
    <w:rsid w:val="00382096"/>
    <w:rsid w:val="00382232"/>
    <w:rsid w:val="00382325"/>
    <w:rsid w:val="0038257E"/>
    <w:rsid w:val="00382A19"/>
    <w:rsid w:val="00382F1A"/>
    <w:rsid w:val="00382F9A"/>
    <w:rsid w:val="003830C1"/>
    <w:rsid w:val="00383197"/>
    <w:rsid w:val="00383282"/>
    <w:rsid w:val="00383422"/>
    <w:rsid w:val="00383658"/>
    <w:rsid w:val="00383710"/>
    <w:rsid w:val="003837F5"/>
    <w:rsid w:val="00383988"/>
    <w:rsid w:val="00383C44"/>
    <w:rsid w:val="0038412E"/>
    <w:rsid w:val="00384149"/>
    <w:rsid w:val="00384237"/>
    <w:rsid w:val="003842AA"/>
    <w:rsid w:val="00384411"/>
    <w:rsid w:val="00384456"/>
    <w:rsid w:val="003846AC"/>
    <w:rsid w:val="00384778"/>
    <w:rsid w:val="00384879"/>
    <w:rsid w:val="0038496B"/>
    <w:rsid w:val="003849DC"/>
    <w:rsid w:val="00384A91"/>
    <w:rsid w:val="00384F8B"/>
    <w:rsid w:val="00385337"/>
    <w:rsid w:val="003854B2"/>
    <w:rsid w:val="00385607"/>
    <w:rsid w:val="00385960"/>
    <w:rsid w:val="00385CBA"/>
    <w:rsid w:val="00385D31"/>
    <w:rsid w:val="00385E18"/>
    <w:rsid w:val="00386045"/>
    <w:rsid w:val="00386053"/>
    <w:rsid w:val="00386249"/>
    <w:rsid w:val="003864F1"/>
    <w:rsid w:val="003865DF"/>
    <w:rsid w:val="00386884"/>
    <w:rsid w:val="0038688F"/>
    <w:rsid w:val="00386B67"/>
    <w:rsid w:val="00386B9A"/>
    <w:rsid w:val="00386D55"/>
    <w:rsid w:val="00386DDA"/>
    <w:rsid w:val="00386E21"/>
    <w:rsid w:val="00386F4B"/>
    <w:rsid w:val="00387284"/>
    <w:rsid w:val="0038729D"/>
    <w:rsid w:val="00387459"/>
    <w:rsid w:val="003874B7"/>
    <w:rsid w:val="0038767A"/>
    <w:rsid w:val="0038771D"/>
    <w:rsid w:val="00387A11"/>
    <w:rsid w:val="00387C41"/>
    <w:rsid w:val="00387DDC"/>
    <w:rsid w:val="003900E4"/>
    <w:rsid w:val="0039022A"/>
    <w:rsid w:val="00390648"/>
    <w:rsid w:val="00390935"/>
    <w:rsid w:val="0039093B"/>
    <w:rsid w:val="0039093D"/>
    <w:rsid w:val="00390E74"/>
    <w:rsid w:val="00391828"/>
    <w:rsid w:val="003919E1"/>
    <w:rsid w:val="00392189"/>
    <w:rsid w:val="00392293"/>
    <w:rsid w:val="0039241F"/>
    <w:rsid w:val="00392491"/>
    <w:rsid w:val="00392926"/>
    <w:rsid w:val="003935B0"/>
    <w:rsid w:val="00393CFD"/>
    <w:rsid w:val="00393E44"/>
    <w:rsid w:val="00394087"/>
    <w:rsid w:val="00394301"/>
    <w:rsid w:val="00394353"/>
    <w:rsid w:val="0039438E"/>
    <w:rsid w:val="003943EE"/>
    <w:rsid w:val="00394B1F"/>
    <w:rsid w:val="00394FB9"/>
    <w:rsid w:val="00395721"/>
    <w:rsid w:val="00395BFD"/>
    <w:rsid w:val="00395E91"/>
    <w:rsid w:val="00395EFC"/>
    <w:rsid w:val="00396063"/>
    <w:rsid w:val="0039612A"/>
    <w:rsid w:val="00396409"/>
    <w:rsid w:val="0039642A"/>
    <w:rsid w:val="00396481"/>
    <w:rsid w:val="003968ED"/>
    <w:rsid w:val="003969D6"/>
    <w:rsid w:val="00396D23"/>
    <w:rsid w:val="00396E84"/>
    <w:rsid w:val="00396EA9"/>
    <w:rsid w:val="00396EDC"/>
    <w:rsid w:val="003972B2"/>
    <w:rsid w:val="0039733A"/>
    <w:rsid w:val="0039747B"/>
    <w:rsid w:val="00397735"/>
    <w:rsid w:val="0039797E"/>
    <w:rsid w:val="003979C0"/>
    <w:rsid w:val="00397A51"/>
    <w:rsid w:val="00397AB4"/>
    <w:rsid w:val="00397AB6"/>
    <w:rsid w:val="00397ACA"/>
    <w:rsid w:val="00397B5B"/>
    <w:rsid w:val="00397C6A"/>
    <w:rsid w:val="00397D8D"/>
    <w:rsid w:val="00397F48"/>
    <w:rsid w:val="00397FAC"/>
    <w:rsid w:val="00397FB2"/>
    <w:rsid w:val="003A0252"/>
    <w:rsid w:val="003A0347"/>
    <w:rsid w:val="003A0637"/>
    <w:rsid w:val="003A06C0"/>
    <w:rsid w:val="003A0821"/>
    <w:rsid w:val="003A0EA8"/>
    <w:rsid w:val="003A105D"/>
    <w:rsid w:val="003A10C3"/>
    <w:rsid w:val="003A1340"/>
    <w:rsid w:val="003A142E"/>
    <w:rsid w:val="003A1572"/>
    <w:rsid w:val="003A1576"/>
    <w:rsid w:val="003A19AC"/>
    <w:rsid w:val="003A1D6A"/>
    <w:rsid w:val="003A2395"/>
    <w:rsid w:val="003A242D"/>
    <w:rsid w:val="003A2474"/>
    <w:rsid w:val="003A2651"/>
    <w:rsid w:val="003A2A02"/>
    <w:rsid w:val="003A2C69"/>
    <w:rsid w:val="003A2EB7"/>
    <w:rsid w:val="003A2F6F"/>
    <w:rsid w:val="003A38E6"/>
    <w:rsid w:val="003A397A"/>
    <w:rsid w:val="003A3B1A"/>
    <w:rsid w:val="003A3F45"/>
    <w:rsid w:val="003A3F49"/>
    <w:rsid w:val="003A3FCE"/>
    <w:rsid w:val="003A413E"/>
    <w:rsid w:val="003A4173"/>
    <w:rsid w:val="003A4241"/>
    <w:rsid w:val="003A44D8"/>
    <w:rsid w:val="003A44DE"/>
    <w:rsid w:val="003A46EB"/>
    <w:rsid w:val="003A485E"/>
    <w:rsid w:val="003A48B8"/>
    <w:rsid w:val="003A495D"/>
    <w:rsid w:val="003A4A40"/>
    <w:rsid w:val="003A4A67"/>
    <w:rsid w:val="003A4C7C"/>
    <w:rsid w:val="003A4D07"/>
    <w:rsid w:val="003A4E93"/>
    <w:rsid w:val="003A5566"/>
    <w:rsid w:val="003A5611"/>
    <w:rsid w:val="003A5844"/>
    <w:rsid w:val="003A5907"/>
    <w:rsid w:val="003A597F"/>
    <w:rsid w:val="003A6310"/>
    <w:rsid w:val="003A654E"/>
    <w:rsid w:val="003A69FF"/>
    <w:rsid w:val="003A6CB7"/>
    <w:rsid w:val="003A6FCE"/>
    <w:rsid w:val="003A71A8"/>
    <w:rsid w:val="003A71D2"/>
    <w:rsid w:val="003A71EB"/>
    <w:rsid w:val="003A72CF"/>
    <w:rsid w:val="003A73B4"/>
    <w:rsid w:val="003A7402"/>
    <w:rsid w:val="003A77FE"/>
    <w:rsid w:val="003A78E6"/>
    <w:rsid w:val="003A7AA1"/>
    <w:rsid w:val="003A7AB6"/>
    <w:rsid w:val="003A7C2D"/>
    <w:rsid w:val="003A7D34"/>
    <w:rsid w:val="003A7FE8"/>
    <w:rsid w:val="003B008C"/>
    <w:rsid w:val="003B00A8"/>
    <w:rsid w:val="003B00CA"/>
    <w:rsid w:val="003B0213"/>
    <w:rsid w:val="003B030B"/>
    <w:rsid w:val="003B03CE"/>
    <w:rsid w:val="003B0432"/>
    <w:rsid w:val="003B0723"/>
    <w:rsid w:val="003B077A"/>
    <w:rsid w:val="003B0821"/>
    <w:rsid w:val="003B0929"/>
    <w:rsid w:val="003B0B07"/>
    <w:rsid w:val="003B0BE9"/>
    <w:rsid w:val="003B0E94"/>
    <w:rsid w:val="003B0F4B"/>
    <w:rsid w:val="003B0F94"/>
    <w:rsid w:val="003B1120"/>
    <w:rsid w:val="003B11D0"/>
    <w:rsid w:val="003B1444"/>
    <w:rsid w:val="003B1502"/>
    <w:rsid w:val="003B1594"/>
    <w:rsid w:val="003B1672"/>
    <w:rsid w:val="003B1727"/>
    <w:rsid w:val="003B17A9"/>
    <w:rsid w:val="003B1885"/>
    <w:rsid w:val="003B1BB0"/>
    <w:rsid w:val="003B1D16"/>
    <w:rsid w:val="003B1D56"/>
    <w:rsid w:val="003B1DB5"/>
    <w:rsid w:val="003B1EBC"/>
    <w:rsid w:val="003B2219"/>
    <w:rsid w:val="003B23EC"/>
    <w:rsid w:val="003B246B"/>
    <w:rsid w:val="003B27E7"/>
    <w:rsid w:val="003B2807"/>
    <w:rsid w:val="003B2A14"/>
    <w:rsid w:val="003B2C13"/>
    <w:rsid w:val="003B2E9B"/>
    <w:rsid w:val="003B2F8D"/>
    <w:rsid w:val="003B3439"/>
    <w:rsid w:val="003B351E"/>
    <w:rsid w:val="003B3A16"/>
    <w:rsid w:val="003B3A2D"/>
    <w:rsid w:val="003B3A51"/>
    <w:rsid w:val="003B3C64"/>
    <w:rsid w:val="003B3DA2"/>
    <w:rsid w:val="003B405B"/>
    <w:rsid w:val="003B4247"/>
    <w:rsid w:val="003B47FD"/>
    <w:rsid w:val="003B4F0A"/>
    <w:rsid w:val="003B4FAA"/>
    <w:rsid w:val="003B547A"/>
    <w:rsid w:val="003B5496"/>
    <w:rsid w:val="003B54AB"/>
    <w:rsid w:val="003B56F7"/>
    <w:rsid w:val="003B573A"/>
    <w:rsid w:val="003B5903"/>
    <w:rsid w:val="003B5D7A"/>
    <w:rsid w:val="003B5F81"/>
    <w:rsid w:val="003B5FB1"/>
    <w:rsid w:val="003B6038"/>
    <w:rsid w:val="003B6878"/>
    <w:rsid w:val="003B6941"/>
    <w:rsid w:val="003B6B59"/>
    <w:rsid w:val="003B6EC0"/>
    <w:rsid w:val="003B6EF6"/>
    <w:rsid w:val="003B7045"/>
    <w:rsid w:val="003B719E"/>
    <w:rsid w:val="003B7561"/>
    <w:rsid w:val="003B7582"/>
    <w:rsid w:val="003B75B9"/>
    <w:rsid w:val="003B7910"/>
    <w:rsid w:val="003B7E24"/>
    <w:rsid w:val="003C0035"/>
    <w:rsid w:val="003C02F7"/>
    <w:rsid w:val="003C04CC"/>
    <w:rsid w:val="003C087B"/>
    <w:rsid w:val="003C09C8"/>
    <w:rsid w:val="003C0A72"/>
    <w:rsid w:val="003C0DA2"/>
    <w:rsid w:val="003C1119"/>
    <w:rsid w:val="003C1400"/>
    <w:rsid w:val="003C14DA"/>
    <w:rsid w:val="003C15AF"/>
    <w:rsid w:val="003C1A18"/>
    <w:rsid w:val="003C1A56"/>
    <w:rsid w:val="003C1A66"/>
    <w:rsid w:val="003C1D58"/>
    <w:rsid w:val="003C1EC1"/>
    <w:rsid w:val="003C2060"/>
    <w:rsid w:val="003C20FB"/>
    <w:rsid w:val="003C212B"/>
    <w:rsid w:val="003C2257"/>
    <w:rsid w:val="003C2538"/>
    <w:rsid w:val="003C27BA"/>
    <w:rsid w:val="003C28D9"/>
    <w:rsid w:val="003C2A55"/>
    <w:rsid w:val="003C2E83"/>
    <w:rsid w:val="003C32E3"/>
    <w:rsid w:val="003C344B"/>
    <w:rsid w:val="003C36C5"/>
    <w:rsid w:val="003C3BE8"/>
    <w:rsid w:val="003C4327"/>
    <w:rsid w:val="003C47B0"/>
    <w:rsid w:val="003C480C"/>
    <w:rsid w:val="003C4876"/>
    <w:rsid w:val="003C48C2"/>
    <w:rsid w:val="003C4D01"/>
    <w:rsid w:val="003C5092"/>
    <w:rsid w:val="003C52AF"/>
    <w:rsid w:val="003C5941"/>
    <w:rsid w:val="003C5C41"/>
    <w:rsid w:val="003C5CE1"/>
    <w:rsid w:val="003C5D6A"/>
    <w:rsid w:val="003C643E"/>
    <w:rsid w:val="003C6505"/>
    <w:rsid w:val="003C652D"/>
    <w:rsid w:val="003C654D"/>
    <w:rsid w:val="003C662B"/>
    <w:rsid w:val="003C669D"/>
    <w:rsid w:val="003C6877"/>
    <w:rsid w:val="003C6B42"/>
    <w:rsid w:val="003C6C14"/>
    <w:rsid w:val="003C6D20"/>
    <w:rsid w:val="003C6D30"/>
    <w:rsid w:val="003C6E2F"/>
    <w:rsid w:val="003C6EAD"/>
    <w:rsid w:val="003C7017"/>
    <w:rsid w:val="003C7062"/>
    <w:rsid w:val="003C70AB"/>
    <w:rsid w:val="003C72E2"/>
    <w:rsid w:val="003C7328"/>
    <w:rsid w:val="003C7461"/>
    <w:rsid w:val="003C75BB"/>
    <w:rsid w:val="003C7AFE"/>
    <w:rsid w:val="003C7D1B"/>
    <w:rsid w:val="003C7E24"/>
    <w:rsid w:val="003C7E6B"/>
    <w:rsid w:val="003C7F2E"/>
    <w:rsid w:val="003D002B"/>
    <w:rsid w:val="003D02A8"/>
    <w:rsid w:val="003D02B8"/>
    <w:rsid w:val="003D05C2"/>
    <w:rsid w:val="003D0788"/>
    <w:rsid w:val="003D0A2E"/>
    <w:rsid w:val="003D0B84"/>
    <w:rsid w:val="003D0D8F"/>
    <w:rsid w:val="003D0DC0"/>
    <w:rsid w:val="003D1059"/>
    <w:rsid w:val="003D1326"/>
    <w:rsid w:val="003D132A"/>
    <w:rsid w:val="003D132F"/>
    <w:rsid w:val="003D1517"/>
    <w:rsid w:val="003D1795"/>
    <w:rsid w:val="003D1920"/>
    <w:rsid w:val="003D1A7C"/>
    <w:rsid w:val="003D1C8D"/>
    <w:rsid w:val="003D1D50"/>
    <w:rsid w:val="003D1DA1"/>
    <w:rsid w:val="003D1FC4"/>
    <w:rsid w:val="003D2305"/>
    <w:rsid w:val="003D232D"/>
    <w:rsid w:val="003D23DA"/>
    <w:rsid w:val="003D2484"/>
    <w:rsid w:val="003D2593"/>
    <w:rsid w:val="003D286B"/>
    <w:rsid w:val="003D2938"/>
    <w:rsid w:val="003D2D9F"/>
    <w:rsid w:val="003D3608"/>
    <w:rsid w:val="003D3669"/>
    <w:rsid w:val="003D3A8E"/>
    <w:rsid w:val="003D3BD5"/>
    <w:rsid w:val="003D3C93"/>
    <w:rsid w:val="003D3DFB"/>
    <w:rsid w:val="003D3FBA"/>
    <w:rsid w:val="003D402B"/>
    <w:rsid w:val="003D4183"/>
    <w:rsid w:val="003D433F"/>
    <w:rsid w:val="003D4402"/>
    <w:rsid w:val="003D4567"/>
    <w:rsid w:val="003D4735"/>
    <w:rsid w:val="003D478C"/>
    <w:rsid w:val="003D4D7B"/>
    <w:rsid w:val="003D4D93"/>
    <w:rsid w:val="003D4DFF"/>
    <w:rsid w:val="003D5107"/>
    <w:rsid w:val="003D52E9"/>
    <w:rsid w:val="003D5330"/>
    <w:rsid w:val="003D54B0"/>
    <w:rsid w:val="003D5608"/>
    <w:rsid w:val="003D5ABB"/>
    <w:rsid w:val="003D5BA7"/>
    <w:rsid w:val="003D5C12"/>
    <w:rsid w:val="003D5D36"/>
    <w:rsid w:val="003D5EF1"/>
    <w:rsid w:val="003D6138"/>
    <w:rsid w:val="003D6537"/>
    <w:rsid w:val="003D69B6"/>
    <w:rsid w:val="003D6C1A"/>
    <w:rsid w:val="003D6D48"/>
    <w:rsid w:val="003D70D2"/>
    <w:rsid w:val="003D74A0"/>
    <w:rsid w:val="003D764F"/>
    <w:rsid w:val="003D76EF"/>
    <w:rsid w:val="003D78E6"/>
    <w:rsid w:val="003D7E8A"/>
    <w:rsid w:val="003E0038"/>
    <w:rsid w:val="003E0042"/>
    <w:rsid w:val="003E0667"/>
    <w:rsid w:val="003E0BCE"/>
    <w:rsid w:val="003E0D83"/>
    <w:rsid w:val="003E0DF3"/>
    <w:rsid w:val="003E0E13"/>
    <w:rsid w:val="003E0FDC"/>
    <w:rsid w:val="003E11C1"/>
    <w:rsid w:val="003E1298"/>
    <w:rsid w:val="003E13E0"/>
    <w:rsid w:val="003E1608"/>
    <w:rsid w:val="003E161A"/>
    <w:rsid w:val="003E1660"/>
    <w:rsid w:val="003E1A66"/>
    <w:rsid w:val="003E1B2E"/>
    <w:rsid w:val="003E1C81"/>
    <w:rsid w:val="003E1CD1"/>
    <w:rsid w:val="003E1DE1"/>
    <w:rsid w:val="003E1FBB"/>
    <w:rsid w:val="003E2248"/>
    <w:rsid w:val="003E236F"/>
    <w:rsid w:val="003E250A"/>
    <w:rsid w:val="003E263C"/>
    <w:rsid w:val="003E27B5"/>
    <w:rsid w:val="003E2A2D"/>
    <w:rsid w:val="003E3132"/>
    <w:rsid w:val="003E329D"/>
    <w:rsid w:val="003E33DE"/>
    <w:rsid w:val="003E3787"/>
    <w:rsid w:val="003E39F3"/>
    <w:rsid w:val="003E3A47"/>
    <w:rsid w:val="003E3BC4"/>
    <w:rsid w:val="003E3D4F"/>
    <w:rsid w:val="003E3DAD"/>
    <w:rsid w:val="003E3E6D"/>
    <w:rsid w:val="003E448A"/>
    <w:rsid w:val="003E4507"/>
    <w:rsid w:val="003E457B"/>
    <w:rsid w:val="003E4793"/>
    <w:rsid w:val="003E47D4"/>
    <w:rsid w:val="003E4AD2"/>
    <w:rsid w:val="003E4ADC"/>
    <w:rsid w:val="003E4D2F"/>
    <w:rsid w:val="003E500D"/>
    <w:rsid w:val="003E5051"/>
    <w:rsid w:val="003E508A"/>
    <w:rsid w:val="003E50B9"/>
    <w:rsid w:val="003E548E"/>
    <w:rsid w:val="003E5669"/>
    <w:rsid w:val="003E5742"/>
    <w:rsid w:val="003E5B21"/>
    <w:rsid w:val="003E5CE9"/>
    <w:rsid w:val="003E6108"/>
    <w:rsid w:val="003E6245"/>
    <w:rsid w:val="003E6257"/>
    <w:rsid w:val="003E6287"/>
    <w:rsid w:val="003E6367"/>
    <w:rsid w:val="003E64A9"/>
    <w:rsid w:val="003E6510"/>
    <w:rsid w:val="003E6CD0"/>
    <w:rsid w:val="003E6E57"/>
    <w:rsid w:val="003E6E5D"/>
    <w:rsid w:val="003E7210"/>
    <w:rsid w:val="003E7905"/>
    <w:rsid w:val="003E7959"/>
    <w:rsid w:val="003E7AE1"/>
    <w:rsid w:val="003E7C6E"/>
    <w:rsid w:val="003E7E6D"/>
    <w:rsid w:val="003F013A"/>
    <w:rsid w:val="003F021C"/>
    <w:rsid w:val="003F0239"/>
    <w:rsid w:val="003F0268"/>
    <w:rsid w:val="003F0336"/>
    <w:rsid w:val="003F06AE"/>
    <w:rsid w:val="003F083F"/>
    <w:rsid w:val="003F09C6"/>
    <w:rsid w:val="003F13E2"/>
    <w:rsid w:val="003F1A79"/>
    <w:rsid w:val="003F1BB2"/>
    <w:rsid w:val="003F1F62"/>
    <w:rsid w:val="003F2034"/>
    <w:rsid w:val="003F206B"/>
    <w:rsid w:val="003F2199"/>
    <w:rsid w:val="003F21FE"/>
    <w:rsid w:val="003F23B9"/>
    <w:rsid w:val="003F2500"/>
    <w:rsid w:val="003F26D3"/>
    <w:rsid w:val="003F2A65"/>
    <w:rsid w:val="003F2F63"/>
    <w:rsid w:val="003F300E"/>
    <w:rsid w:val="003F3131"/>
    <w:rsid w:val="003F373D"/>
    <w:rsid w:val="003F381C"/>
    <w:rsid w:val="003F3B00"/>
    <w:rsid w:val="003F3FCC"/>
    <w:rsid w:val="003F41F5"/>
    <w:rsid w:val="003F440E"/>
    <w:rsid w:val="003F452C"/>
    <w:rsid w:val="003F460E"/>
    <w:rsid w:val="003F4691"/>
    <w:rsid w:val="003F479E"/>
    <w:rsid w:val="003F47CE"/>
    <w:rsid w:val="003F5547"/>
    <w:rsid w:val="003F56E9"/>
    <w:rsid w:val="003F594F"/>
    <w:rsid w:val="003F5A56"/>
    <w:rsid w:val="003F5ACD"/>
    <w:rsid w:val="003F5B57"/>
    <w:rsid w:val="003F5C40"/>
    <w:rsid w:val="003F5D24"/>
    <w:rsid w:val="003F5D7D"/>
    <w:rsid w:val="003F6449"/>
    <w:rsid w:val="003F65C7"/>
    <w:rsid w:val="003F65CF"/>
    <w:rsid w:val="003F675B"/>
    <w:rsid w:val="003F6E12"/>
    <w:rsid w:val="003F6F8B"/>
    <w:rsid w:val="003F71B2"/>
    <w:rsid w:val="003F71DE"/>
    <w:rsid w:val="003F72AF"/>
    <w:rsid w:val="003F743C"/>
    <w:rsid w:val="003F75D2"/>
    <w:rsid w:val="003F75ED"/>
    <w:rsid w:val="003F7721"/>
    <w:rsid w:val="003F7782"/>
    <w:rsid w:val="003F78BF"/>
    <w:rsid w:val="003F795A"/>
    <w:rsid w:val="003F7D3C"/>
    <w:rsid w:val="004002B7"/>
    <w:rsid w:val="0040040C"/>
    <w:rsid w:val="0040051B"/>
    <w:rsid w:val="0040059F"/>
    <w:rsid w:val="00400B1F"/>
    <w:rsid w:val="00400DB7"/>
    <w:rsid w:val="00400F31"/>
    <w:rsid w:val="004010B9"/>
    <w:rsid w:val="004010ED"/>
    <w:rsid w:val="004016B1"/>
    <w:rsid w:val="004019A7"/>
    <w:rsid w:val="00401B7B"/>
    <w:rsid w:val="00401BC3"/>
    <w:rsid w:val="00402205"/>
    <w:rsid w:val="004023BA"/>
    <w:rsid w:val="004023DD"/>
    <w:rsid w:val="004025E5"/>
    <w:rsid w:val="00402619"/>
    <w:rsid w:val="0040275D"/>
    <w:rsid w:val="00402992"/>
    <w:rsid w:val="0040322D"/>
    <w:rsid w:val="004035A5"/>
    <w:rsid w:val="00403CE7"/>
    <w:rsid w:val="00403D65"/>
    <w:rsid w:val="00403F89"/>
    <w:rsid w:val="0040416D"/>
    <w:rsid w:val="0040486A"/>
    <w:rsid w:val="00404A1B"/>
    <w:rsid w:val="00404ABA"/>
    <w:rsid w:val="00404D2A"/>
    <w:rsid w:val="00405203"/>
    <w:rsid w:val="00405759"/>
    <w:rsid w:val="0040575F"/>
    <w:rsid w:val="004057FB"/>
    <w:rsid w:val="004059FA"/>
    <w:rsid w:val="00405BA7"/>
    <w:rsid w:val="00405D09"/>
    <w:rsid w:val="00406615"/>
    <w:rsid w:val="004068E8"/>
    <w:rsid w:val="00406B4D"/>
    <w:rsid w:val="00406C5A"/>
    <w:rsid w:val="00406CFC"/>
    <w:rsid w:val="00406FF9"/>
    <w:rsid w:val="0040704C"/>
    <w:rsid w:val="0040751F"/>
    <w:rsid w:val="004078E1"/>
    <w:rsid w:val="00410278"/>
    <w:rsid w:val="00410733"/>
    <w:rsid w:val="00410765"/>
    <w:rsid w:val="004107E1"/>
    <w:rsid w:val="00410988"/>
    <w:rsid w:val="00410B40"/>
    <w:rsid w:val="00410E49"/>
    <w:rsid w:val="0041137A"/>
    <w:rsid w:val="00411883"/>
    <w:rsid w:val="00412239"/>
    <w:rsid w:val="0041227B"/>
    <w:rsid w:val="00412326"/>
    <w:rsid w:val="004123FE"/>
    <w:rsid w:val="0041248D"/>
    <w:rsid w:val="00412554"/>
    <w:rsid w:val="004127A6"/>
    <w:rsid w:val="00412D92"/>
    <w:rsid w:val="00412DB6"/>
    <w:rsid w:val="00413000"/>
    <w:rsid w:val="004137F2"/>
    <w:rsid w:val="00413874"/>
    <w:rsid w:val="004138F4"/>
    <w:rsid w:val="00413EE3"/>
    <w:rsid w:val="00414416"/>
    <w:rsid w:val="0041443C"/>
    <w:rsid w:val="00414618"/>
    <w:rsid w:val="004146EE"/>
    <w:rsid w:val="0041484E"/>
    <w:rsid w:val="0041488F"/>
    <w:rsid w:val="00414966"/>
    <w:rsid w:val="00414A9E"/>
    <w:rsid w:val="00414B34"/>
    <w:rsid w:val="00414BFF"/>
    <w:rsid w:val="00414CBE"/>
    <w:rsid w:val="00414CDE"/>
    <w:rsid w:val="00414EDB"/>
    <w:rsid w:val="004151C2"/>
    <w:rsid w:val="004151E8"/>
    <w:rsid w:val="00415254"/>
    <w:rsid w:val="004154F7"/>
    <w:rsid w:val="0041555E"/>
    <w:rsid w:val="0041581D"/>
    <w:rsid w:val="00415B16"/>
    <w:rsid w:val="00415F13"/>
    <w:rsid w:val="0041629F"/>
    <w:rsid w:val="0041681E"/>
    <w:rsid w:val="00416C6F"/>
    <w:rsid w:val="00416D44"/>
    <w:rsid w:val="004171BB"/>
    <w:rsid w:val="0041737A"/>
    <w:rsid w:val="004174A9"/>
    <w:rsid w:val="004176FF"/>
    <w:rsid w:val="00417A1E"/>
    <w:rsid w:val="00417A25"/>
    <w:rsid w:val="00417BBD"/>
    <w:rsid w:val="00420096"/>
    <w:rsid w:val="00420210"/>
    <w:rsid w:val="00420288"/>
    <w:rsid w:val="0042059B"/>
    <w:rsid w:val="00420CF8"/>
    <w:rsid w:val="0042118C"/>
    <w:rsid w:val="00421190"/>
    <w:rsid w:val="004213D3"/>
    <w:rsid w:val="004214A3"/>
    <w:rsid w:val="004218DB"/>
    <w:rsid w:val="00421A27"/>
    <w:rsid w:val="00421B37"/>
    <w:rsid w:val="00421D0A"/>
    <w:rsid w:val="00421D5E"/>
    <w:rsid w:val="004220FA"/>
    <w:rsid w:val="00422268"/>
    <w:rsid w:val="004222B0"/>
    <w:rsid w:val="004222BB"/>
    <w:rsid w:val="0042238E"/>
    <w:rsid w:val="00422568"/>
    <w:rsid w:val="00422632"/>
    <w:rsid w:val="004226C3"/>
    <w:rsid w:val="004227DA"/>
    <w:rsid w:val="00422855"/>
    <w:rsid w:val="004228BA"/>
    <w:rsid w:val="00422DCC"/>
    <w:rsid w:val="00422E13"/>
    <w:rsid w:val="00422EDF"/>
    <w:rsid w:val="00422FC8"/>
    <w:rsid w:val="0042301C"/>
    <w:rsid w:val="00423564"/>
    <w:rsid w:val="004235F9"/>
    <w:rsid w:val="00423A0B"/>
    <w:rsid w:val="00423F3D"/>
    <w:rsid w:val="00424154"/>
    <w:rsid w:val="00424196"/>
    <w:rsid w:val="004241C5"/>
    <w:rsid w:val="004245E1"/>
    <w:rsid w:val="004248B9"/>
    <w:rsid w:val="004248D7"/>
    <w:rsid w:val="00424A9D"/>
    <w:rsid w:val="00424C44"/>
    <w:rsid w:val="00424DCC"/>
    <w:rsid w:val="00424FA7"/>
    <w:rsid w:val="0042534F"/>
    <w:rsid w:val="0042566E"/>
    <w:rsid w:val="004256ED"/>
    <w:rsid w:val="004257BD"/>
    <w:rsid w:val="00425D2C"/>
    <w:rsid w:val="00425E6B"/>
    <w:rsid w:val="00425E93"/>
    <w:rsid w:val="0042639B"/>
    <w:rsid w:val="0042676E"/>
    <w:rsid w:val="00426835"/>
    <w:rsid w:val="00426991"/>
    <w:rsid w:val="00426A0C"/>
    <w:rsid w:val="00426A87"/>
    <w:rsid w:val="00426CCE"/>
    <w:rsid w:val="00426F27"/>
    <w:rsid w:val="00427007"/>
    <w:rsid w:val="004270E4"/>
    <w:rsid w:val="00427222"/>
    <w:rsid w:val="0042740A"/>
    <w:rsid w:val="0042767D"/>
    <w:rsid w:val="00427AB4"/>
    <w:rsid w:val="00427B5C"/>
    <w:rsid w:val="00427C1E"/>
    <w:rsid w:val="00427C25"/>
    <w:rsid w:val="00427E08"/>
    <w:rsid w:val="00430626"/>
    <w:rsid w:val="004309D8"/>
    <w:rsid w:val="00430C95"/>
    <w:rsid w:val="00430EDD"/>
    <w:rsid w:val="00430F41"/>
    <w:rsid w:val="0043118D"/>
    <w:rsid w:val="0043128E"/>
    <w:rsid w:val="004313D1"/>
    <w:rsid w:val="004313D7"/>
    <w:rsid w:val="00431D75"/>
    <w:rsid w:val="00431DC1"/>
    <w:rsid w:val="0043207A"/>
    <w:rsid w:val="00432110"/>
    <w:rsid w:val="004321DE"/>
    <w:rsid w:val="004327FE"/>
    <w:rsid w:val="004328D8"/>
    <w:rsid w:val="004328EE"/>
    <w:rsid w:val="0043293D"/>
    <w:rsid w:val="004329E8"/>
    <w:rsid w:val="00432AE0"/>
    <w:rsid w:val="00432F0F"/>
    <w:rsid w:val="00432F5A"/>
    <w:rsid w:val="004330EB"/>
    <w:rsid w:val="0043328A"/>
    <w:rsid w:val="0043330D"/>
    <w:rsid w:val="004336C5"/>
    <w:rsid w:val="00433EBE"/>
    <w:rsid w:val="00433F0E"/>
    <w:rsid w:val="00433F83"/>
    <w:rsid w:val="00434406"/>
    <w:rsid w:val="0043444A"/>
    <w:rsid w:val="0043487B"/>
    <w:rsid w:val="00434E4E"/>
    <w:rsid w:val="00434EBE"/>
    <w:rsid w:val="004359D3"/>
    <w:rsid w:val="00435A9A"/>
    <w:rsid w:val="00435DB9"/>
    <w:rsid w:val="00435E62"/>
    <w:rsid w:val="00435E9C"/>
    <w:rsid w:val="00435F8E"/>
    <w:rsid w:val="0043614D"/>
    <w:rsid w:val="004361A4"/>
    <w:rsid w:val="004364CE"/>
    <w:rsid w:val="00436614"/>
    <w:rsid w:val="00436934"/>
    <w:rsid w:val="00436C61"/>
    <w:rsid w:val="00437019"/>
    <w:rsid w:val="0043706B"/>
    <w:rsid w:val="004370A7"/>
    <w:rsid w:val="0043749A"/>
    <w:rsid w:val="004375D2"/>
    <w:rsid w:val="0043770A"/>
    <w:rsid w:val="00440001"/>
    <w:rsid w:val="00440032"/>
    <w:rsid w:val="004401A5"/>
    <w:rsid w:val="004402D9"/>
    <w:rsid w:val="00440693"/>
    <w:rsid w:val="0044070C"/>
    <w:rsid w:val="00440919"/>
    <w:rsid w:val="00440EA1"/>
    <w:rsid w:val="00440EAD"/>
    <w:rsid w:val="00440FED"/>
    <w:rsid w:val="004412AC"/>
    <w:rsid w:val="00441641"/>
    <w:rsid w:val="004417C5"/>
    <w:rsid w:val="00441910"/>
    <w:rsid w:val="00441930"/>
    <w:rsid w:val="00441B92"/>
    <w:rsid w:val="00441D74"/>
    <w:rsid w:val="00441E25"/>
    <w:rsid w:val="00441F4A"/>
    <w:rsid w:val="00442122"/>
    <w:rsid w:val="00442343"/>
    <w:rsid w:val="0044279A"/>
    <w:rsid w:val="00442985"/>
    <w:rsid w:val="00442BD8"/>
    <w:rsid w:val="00442BDE"/>
    <w:rsid w:val="00442FCC"/>
    <w:rsid w:val="0044353E"/>
    <w:rsid w:val="0044365D"/>
    <w:rsid w:val="00443A9F"/>
    <w:rsid w:val="00443B1F"/>
    <w:rsid w:val="00443CB2"/>
    <w:rsid w:val="00443DD8"/>
    <w:rsid w:val="00444216"/>
    <w:rsid w:val="00444328"/>
    <w:rsid w:val="0044474B"/>
    <w:rsid w:val="004448A8"/>
    <w:rsid w:val="00444CD5"/>
    <w:rsid w:val="004451F2"/>
    <w:rsid w:val="0044544A"/>
    <w:rsid w:val="004459B3"/>
    <w:rsid w:val="00445A88"/>
    <w:rsid w:val="00445A9F"/>
    <w:rsid w:val="00445CB1"/>
    <w:rsid w:val="00445FF7"/>
    <w:rsid w:val="0044619B"/>
    <w:rsid w:val="00446609"/>
    <w:rsid w:val="004467BE"/>
    <w:rsid w:val="00446A0B"/>
    <w:rsid w:val="004471FF"/>
    <w:rsid w:val="0044788B"/>
    <w:rsid w:val="00447950"/>
    <w:rsid w:val="00447CBF"/>
    <w:rsid w:val="00447E17"/>
    <w:rsid w:val="00447F8F"/>
    <w:rsid w:val="004504CE"/>
    <w:rsid w:val="00450654"/>
    <w:rsid w:val="004508A8"/>
    <w:rsid w:val="00450A82"/>
    <w:rsid w:val="00450D34"/>
    <w:rsid w:val="00451290"/>
    <w:rsid w:val="004512F9"/>
    <w:rsid w:val="00451322"/>
    <w:rsid w:val="0045197B"/>
    <w:rsid w:val="00451A56"/>
    <w:rsid w:val="00451B78"/>
    <w:rsid w:val="00451BAE"/>
    <w:rsid w:val="00451E64"/>
    <w:rsid w:val="00451F43"/>
    <w:rsid w:val="00451F60"/>
    <w:rsid w:val="00452193"/>
    <w:rsid w:val="0045236C"/>
    <w:rsid w:val="00452385"/>
    <w:rsid w:val="004523D3"/>
    <w:rsid w:val="004525EE"/>
    <w:rsid w:val="00452C31"/>
    <w:rsid w:val="00452CA7"/>
    <w:rsid w:val="00453007"/>
    <w:rsid w:val="00453341"/>
    <w:rsid w:val="004533DE"/>
    <w:rsid w:val="004536C2"/>
    <w:rsid w:val="0045389D"/>
    <w:rsid w:val="00453E84"/>
    <w:rsid w:val="00453FAA"/>
    <w:rsid w:val="0045403E"/>
    <w:rsid w:val="0045424C"/>
    <w:rsid w:val="0045457D"/>
    <w:rsid w:val="004545C6"/>
    <w:rsid w:val="0045467F"/>
    <w:rsid w:val="00454B22"/>
    <w:rsid w:val="00454D1A"/>
    <w:rsid w:val="00454DCA"/>
    <w:rsid w:val="00454E26"/>
    <w:rsid w:val="00454E56"/>
    <w:rsid w:val="0045527B"/>
    <w:rsid w:val="00455720"/>
    <w:rsid w:val="0045577F"/>
    <w:rsid w:val="004557FA"/>
    <w:rsid w:val="004559A8"/>
    <w:rsid w:val="00455CC1"/>
    <w:rsid w:val="00455D70"/>
    <w:rsid w:val="00455E6E"/>
    <w:rsid w:val="00455FFD"/>
    <w:rsid w:val="0045645E"/>
    <w:rsid w:val="00456544"/>
    <w:rsid w:val="00456649"/>
    <w:rsid w:val="004567B7"/>
    <w:rsid w:val="004567C7"/>
    <w:rsid w:val="004567DC"/>
    <w:rsid w:val="00456856"/>
    <w:rsid w:val="00456B8D"/>
    <w:rsid w:val="00456EB1"/>
    <w:rsid w:val="004571EF"/>
    <w:rsid w:val="004578B8"/>
    <w:rsid w:val="004579A6"/>
    <w:rsid w:val="004579F7"/>
    <w:rsid w:val="00457B0C"/>
    <w:rsid w:val="004601E2"/>
    <w:rsid w:val="00460269"/>
    <w:rsid w:val="0046047A"/>
    <w:rsid w:val="00460C04"/>
    <w:rsid w:val="00460C8C"/>
    <w:rsid w:val="00460CAB"/>
    <w:rsid w:val="00460E0E"/>
    <w:rsid w:val="00461210"/>
    <w:rsid w:val="00461377"/>
    <w:rsid w:val="00461700"/>
    <w:rsid w:val="00461A83"/>
    <w:rsid w:val="00461AAC"/>
    <w:rsid w:val="00461C20"/>
    <w:rsid w:val="00461C48"/>
    <w:rsid w:val="00461DDA"/>
    <w:rsid w:val="00461DF2"/>
    <w:rsid w:val="00461E3E"/>
    <w:rsid w:val="00461F90"/>
    <w:rsid w:val="004621EF"/>
    <w:rsid w:val="00462490"/>
    <w:rsid w:val="00462A4B"/>
    <w:rsid w:val="00462AC9"/>
    <w:rsid w:val="00462C30"/>
    <w:rsid w:val="004630CB"/>
    <w:rsid w:val="004633E4"/>
    <w:rsid w:val="0046366A"/>
    <w:rsid w:val="004636CC"/>
    <w:rsid w:val="004638F4"/>
    <w:rsid w:val="00463DC3"/>
    <w:rsid w:val="00463DCD"/>
    <w:rsid w:val="00463DED"/>
    <w:rsid w:val="004640D7"/>
    <w:rsid w:val="004641A5"/>
    <w:rsid w:val="004642D4"/>
    <w:rsid w:val="004644D8"/>
    <w:rsid w:val="004646CF"/>
    <w:rsid w:val="00465090"/>
    <w:rsid w:val="00465299"/>
    <w:rsid w:val="004654AF"/>
    <w:rsid w:val="004654DD"/>
    <w:rsid w:val="004655C0"/>
    <w:rsid w:val="004657ED"/>
    <w:rsid w:val="0046583D"/>
    <w:rsid w:val="00465851"/>
    <w:rsid w:val="0046594D"/>
    <w:rsid w:val="00466737"/>
    <w:rsid w:val="00466949"/>
    <w:rsid w:val="00466A0F"/>
    <w:rsid w:val="00466AE6"/>
    <w:rsid w:val="00466D40"/>
    <w:rsid w:val="00466E6D"/>
    <w:rsid w:val="00466E83"/>
    <w:rsid w:val="00466EB4"/>
    <w:rsid w:val="0046704C"/>
    <w:rsid w:val="00467052"/>
    <w:rsid w:val="0046711B"/>
    <w:rsid w:val="004672AF"/>
    <w:rsid w:val="004673FD"/>
    <w:rsid w:val="00467638"/>
    <w:rsid w:val="0046795B"/>
    <w:rsid w:val="00467B8A"/>
    <w:rsid w:val="00467EA4"/>
    <w:rsid w:val="00470234"/>
    <w:rsid w:val="004703B3"/>
    <w:rsid w:val="00470409"/>
    <w:rsid w:val="0047055E"/>
    <w:rsid w:val="004708C0"/>
    <w:rsid w:val="00470B96"/>
    <w:rsid w:val="00470F07"/>
    <w:rsid w:val="0047115F"/>
    <w:rsid w:val="00471339"/>
    <w:rsid w:val="004715CB"/>
    <w:rsid w:val="00471863"/>
    <w:rsid w:val="00471B6F"/>
    <w:rsid w:val="004720CA"/>
    <w:rsid w:val="00472426"/>
    <w:rsid w:val="004725C9"/>
    <w:rsid w:val="00472835"/>
    <w:rsid w:val="00472AA8"/>
    <w:rsid w:val="00472D62"/>
    <w:rsid w:val="00472FD7"/>
    <w:rsid w:val="0047357F"/>
    <w:rsid w:val="00473777"/>
    <w:rsid w:val="00473859"/>
    <w:rsid w:val="00473A14"/>
    <w:rsid w:val="00474240"/>
    <w:rsid w:val="004742DF"/>
    <w:rsid w:val="004745A9"/>
    <w:rsid w:val="004745C2"/>
    <w:rsid w:val="004746CE"/>
    <w:rsid w:val="00474871"/>
    <w:rsid w:val="00474CA8"/>
    <w:rsid w:val="00474E43"/>
    <w:rsid w:val="00474EFB"/>
    <w:rsid w:val="00474FC3"/>
    <w:rsid w:val="0047527A"/>
    <w:rsid w:val="004752CC"/>
    <w:rsid w:val="004752CE"/>
    <w:rsid w:val="0047537A"/>
    <w:rsid w:val="0047537F"/>
    <w:rsid w:val="00475586"/>
    <w:rsid w:val="00475973"/>
    <w:rsid w:val="00476112"/>
    <w:rsid w:val="00476115"/>
    <w:rsid w:val="00476136"/>
    <w:rsid w:val="004762F3"/>
    <w:rsid w:val="00476492"/>
    <w:rsid w:val="004766DA"/>
    <w:rsid w:val="004767BA"/>
    <w:rsid w:val="004768BB"/>
    <w:rsid w:val="00476A55"/>
    <w:rsid w:val="00476A68"/>
    <w:rsid w:val="00476D37"/>
    <w:rsid w:val="00476D86"/>
    <w:rsid w:val="00476D8F"/>
    <w:rsid w:val="00476F02"/>
    <w:rsid w:val="00476F48"/>
    <w:rsid w:val="004771D1"/>
    <w:rsid w:val="004772B2"/>
    <w:rsid w:val="0047736C"/>
    <w:rsid w:val="0047787C"/>
    <w:rsid w:val="004779A8"/>
    <w:rsid w:val="00477AC0"/>
    <w:rsid w:val="00480158"/>
    <w:rsid w:val="00480189"/>
    <w:rsid w:val="004801A1"/>
    <w:rsid w:val="00480580"/>
    <w:rsid w:val="0048076D"/>
    <w:rsid w:val="00480ABE"/>
    <w:rsid w:val="00480BEA"/>
    <w:rsid w:val="00480E41"/>
    <w:rsid w:val="00480E88"/>
    <w:rsid w:val="00480E9D"/>
    <w:rsid w:val="0048117C"/>
    <w:rsid w:val="0048119C"/>
    <w:rsid w:val="0048134D"/>
    <w:rsid w:val="00481393"/>
    <w:rsid w:val="00481552"/>
    <w:rsid w:val="00481624"/>
    <w:rsid w:val="00481765"/>
    <w:rsid w:val="00481D44"/>
    <w:rsid w:val="00481D90"/>
    <w:rsid w:val="004820E0"/>
    <w:rsid w:val="0048210C"/>
    <w:rsid w:val="004821D5"/>
    <w:rsid w:val="00482700"/>
    <w:rsid w:val="00482CD4"/>
    <w:rsid w:val="00482E91"/>
    <w:rsid w:val="00482F09"/>
    <w:rsid w:val="00483057"/>
    <w:rsid w:val="00483169"/>
    <w:rsid w:val="00483261"/>
    <w:rsid w:val="0048328A"/>
    <w:rsid w:val="00483508"/>
    <w:rsid w:val="0048363D"/>
    <w:rsid w:val="004836F8"/>
    <w:rsid w:val="004837E2"/>
    <w:rsid w:val="0048382B"/>
    <w:rsid w:val="0048385C"/>
    <w:rsid w:val="00483C81"/>
    <w:rsid w:val="00483F3C"/>
    <w:rsid w:val="00484377"/>
    <w:rsid w:val="004848C9"/>
    <w:rsid w:val="004848FB"/>
    <w:rsid w:val="00484BFD"/>
    <w:rsid w:val="00484C61"/>
    <w:rsid w:val="00484DFC"/>
    <w:rsid w:val="00484E46"/>
    <w:rsid w:val="00485048"/>
    <w:rsid w:val="00485083"/>
    <w:rsid w:val="004851EE"/>
    <w:rsid w:val="0048572D"/>
    <w:rsid w:val="004859F7"/>
    <w:rsid w:val="00485B23"/>
    <w:rsid w:val="00485B50"/>
    <w:rsid w:val="00485EB5"/>
    <w:rsid w:val="004860A2"/>
    <w:rsid w:val="004867B8"/>
    <w:rsid w:val="004867FD"/>
    <w:rsid w:val="004868C0"/>
    <w:rsid w:val="00486A50"/>
    <w:rsid w:val="00486B3E"/>
    <w:rsid w:val="00486D55"/>
    <w:rsid w:val="00486E86"/>
    <w:rsid w:val="00486E8A"/>
    <w:rsid w:val="0048706E"/>
    <w:rsid w:val="00487082"/>
    <w:rsid w:val="00487102"/>
    <w:rsid w:val="004871DF"/>
    <w:rsid w:val="004874E4"/>
    <w:rsid w:val="00487771"/>
    <w:rsid w:val="00487796"/>
    <w:rsid w:val="0048789D"/>
    <w:rsid w:val="00487D5A"/>
    <w:rsid w:val="0048D5CF"/>
    <w:rsid w:val="00490269"/>
    <w:rsid w:val="004904EA"/>
    <w:rsid w:val="004906A9"/>
    <w:rsid w:val="0049070D"/>
    <w:rsid w:val="004908DF"/>
    <w:rsid w:val="004909F4"/>
    <w:rsid w:val="00490A39"/>
    <w:rsid w:val="00490B5F"/>
    <w:rsid w:val="00490B77"/>
    <w:rsid w:val="00490C81"/>
    <w:rsid w:val="00490E82"/>
    <w:rsid w:val="00490F1D"/>
    <w:rsid w:val="00491429"/>
    <w:rsid w:val="004916EF"/>
    <w:rsid w:val="0049178A"/>
    <w:rsid w:val="00491905"/>
    <w:rsid w:val="00491BE4"/>
    <w:rsid w:val="00491D8C"/>
    <w:rsid w:val="00491DB2"/>
    <w:rsid w:val="00491DCB"/>
    <w:rsid w:val="00491E40"/>
    <w:rsid w:val="00492082"/>
    <w:rsid w:val="004920D4"/>
    <w:rsid w:val="00492283"/>
    <w:rsid w:val="00492559"/>
    <w:rsid w:val="004927F9"/>
    <w:rsid w:val="00492877"/>
    <w:rsid w:val="00492B7B"/>
    <w:rsid w:val="00492C90"/>
    <w:rsid w:val="004931CA"/>
    <w:rsid w:val="0049336E"/>
    <w:rsid w:val="00493370"/>
    <w:rsid w:val="00493A99"/>
    <w:rsid w:val="00493AF3"/>
    <w:rsid w:val="00493B5C"/>
    <w:rsid w:val="00493ED4"/>
    <w:rsid w:val="004941FC"/>
    <w:rsid w:val="00494633"/>
    <w:rsid w:val="004948AF"/>
    <w:rsid w:val="0049491B"/>
    <w:rsid w:val="0049518F"/>
    <w:rsid w:val="004957B9"/>
    <w:rsid w:val="00495826"/>
    <w:rsid w:val="0049582E"/>
    <w:rsid w:val="0049599E"/>
    <w:rsid w:val="00495A36"/>
    <w:rsid w:val="00495BA6"/>
    <w:rsid w:val="00495E89"/>
    <w:rsid w:val="00496040"/>
    <w:rsid w:val="004968B8"/>
    <w:rsid w:val="00496A91"/>
    <w:rsid w:val="00496C77"/>
    <w:rsid w:val="00496DC2"/>
    <w:rsid w:val="00496E5C"/>
    <w:rsid w:val="00496E75"/>
    <w:rsid w:val="00496F66"/>
    <w:rsid w:val="00497169"/>
    <w:rsid w:val="004973AB"/>
    <w:rsid w:val="004974C6"/>
    <w:rsid w:val="004974EF"/>
    <w:rsid w:val="00497AFD"/>
    <w:rsid w:val="00497B89"/>
    <w:rsid w:val="00497EB5"/>
    <w:rsid w:val="00497F97"/>
    <w:rsid w:val="004A0051"/>
    <w:rsid w:val="004A014C"/>
    <w:rsid w:val="004A028F"/>
    <w:rsid w:val="004A0611"/>
    <w:rsid w:val="004A066D"/>
    <w:rsid w:val="004A0AA8"/>
    <w:rsid w:val="004A0B34"/>
    <w:rsid w:val="004A0BA8"/>
    <w:rsid w:val="004A0C71"/>
    <w:rsid w:val="004A0DE6"/>
    <w:rsid w:val="004A0EA3"/>
    <w:rsid w:val="004A0EFC"/>
    <w:rsid w:val="004A10B6"/>
    <w:rsid w:val="004A111E"/>
    <w:rsid w:val="004A1291"/>
    <w:rsid w:val="004A13A2"/>
    <w:rsid w:val="004A1683"/>
    <w:rsid w:val="004A173C"/>
    <w:rsid w:val="004A181F"/>
    <w:rsid w:val="004A1903"/>
    <w:rsid w:val="004A1B7E"/>
    <w:rsid w:val="004A1EB6"/>
    <w:rsid w:val="004A1FE4"/>
    <w:rsid w:val="004A209C"/>
    <w:rsid w:val="004A2103"/>
    <w:rsid w:val="004A2146"/>
    <w:rsid w:val="004A23BE"/>
    <w:rsid w:val="004A2543"/>
    <w:rsid w:val="004A25A3"/>
    <w:rsid w:val="004A2BD3"/>
    <w:rsid w:val="004A2C0A"/>
    <w:rsid w:val="004A2CA9"/>
    <w:rsid w:val="004A30A2"/>
    <w:rsid w:val="004A30D2"/>
    <w:rsid w:val="004A33EF"/>
    <w:rsid w:val="004A346E"/>
    <w:rsid w:val="004A34C9"/>
    <w:rsid w:val="004A3509"/>
    <w:rsid w:val="004A3558"/>
    <w:rsid w:val="004A377E"/>
    <w:rsid w:val="004A3AE8"/>
    <w:rsid w:val="004A3CB5"/>
    <w:rsid w:val="004A3D65"/>
    <w:rsid w:val="004A40FD"/>
    <w:rsid w:val="004A41DC"/>
    <w:rsid w:val="004A438F"/>
    <w:rsid w:val="004A473A"/>
    <w:rsid w:val="004A49A0"/>
    <w:rsid w:val="004A4C73"/>
    <w:rsid w:val="004A4CAE"/>
    <w:rsid w:val="004A4D8F"/>
    <w:rsid w:val="004A500E"/>
    <w:rsid w:val="004A537D"/>
    <w:rsid w:val="004A559B"/>
    <w:rsid w:val="004A55F7"/>
    <w:rsid w:val="004A574D"/>
    <w:rsid w:val="004A583B"/>
    <w:rsid w:val="004A5B9F"/>
    <w:rsid w:val="004A5CD7"/>
    <w:rsid w:val="004A5FBA"/>
    <w:rsid w:val="004A636B"/>
    <w:rsid w:val="004A651F"/>
    <w:rsid w:val="004A67F0"/>
    <w:rsid w:val="004A6AC6"/>
    <w:rsid w:val="004A6AED"/>
    <w:rsid w:val="004A6CEA"/>
    <w:rsid w:val="004A7042"/>
    <w:rsid w:val="004A71C3"/>
    <w:rsid w:val="004A7344"/>
    <w:rsid w:val="004A7384"/>
    <w:rsid w:val="004A747C"/>
    <w:rsid w:val="004A7586"/>
    <w:rsid w:val="004A7769"/>
    <w:rsid w:val="004A7770"/>
    <w:rsid w:val="004A77B1"/>
    <w:rsid w:val="004A77EE"/>
    <w:rsid w:val="004A7D33"/>
    <w:rsid w:val="004A7F33"/>
    <w:rsid w:val="004A7FC8"/>
    <w:rsid w:val="004B059D"/>
    <w:rsid w:val="004B0716"/>
    <w:rsid w:val="004B0D0A"/>
    <w:rsid w:val="004B0F7A"/>
    <w:rsid w:val="004B103E"/>
    <w:rsid w:val="004B106B"/>
    <w:rsid w:val="004B10D9"/>
    <w:rsid w:val="004B11EA"/>
    <w:rsid w:val="004B1471"/>
    <w:rsid w:val="004B1689"/>
    <w:rsid w:val="004B194B"/>
    <w:rsid w:val="004B19EE"/>
    <w:rsid w:val="004B1A7F"/>
    <w:rsid w:val="004B1B3C"/>
    <w:rsid w:val="004B1E7E"/>
    <w:rsid w:val="004B2323"/>
    <w:rsid w:val="004B2361"/>
    <w:rsid w:val="004B23AD"/>
    <w:rsid w:val="004B25FC"/>
    <w:rsid w:val="004B26C3"/>
    <w:rsid w:val="004B2790"/>
    <w:rsid w:val="004B2880"/>
    <w:rsid w:val="004B28C8"/>
    <w:rsid w:val="004B2965"/>
    <w:rsid w:val="004B2AC9"/>
    <w:rsid w:val="004B2C41"/>
    <w:rsid w:val="004B2DB0"/>
    <w:rsid w:val="004B2F68"/>
    <w:rsid w:val="004B3265"/>
    <w:rsid w:val="004B3545"/>
    <w:rsid w:val="004B3816"/>
    <w:rsid w:val="004B3853"/>
    <w:rsid w:val="004B3887"/>
    <w:rsid w:val="004B39DB"/>
    <w:rsid w:val="004B3D7A"/>
    <w:rsid w:val="004B4183"/>
    <w:rsid w:val="004B4224"/>
    <w:rsid w:val="004B4297"/>
    <w:rsid w:val="004B4331"/>
    <w:rsid w:val="004B45EC"/>
    <w:rsid w:val="004B4647"/>
    <w:rsid w:val="004B4CB8"/>
    <w:rsid w:val="004B4D32"/>
    <w:rsid w:val="004B4D94"/>
    <w:rsid w:val="004B4F3B"/>
    <w:rsid w:val="004B503B"/>
    <w:rsid w:val="004B50A4"/>
    <w:rsid w:val="004B5D6C"/>
    <w:rsid w:val="004B6073"/>
    <w:rsid w:val="004B611C"/>
    <w:rsid w:val="004B629C"/>
    <w:rsid w:val="004B6543"/>
    <w:rsid w:val="004B6836"/>
    <w:rsid w:val="004B6A28"/>
    <w:rsid w:val="004B6B25"/>
    <w:rsid w:val="004B6CBE"/>
    <w:rsid w:val="004B6D5A"/>
    <w:rsid w:val="004B7116"/>
    <w:rsid w:val="004B73AD"/>
    <w:rsid w:val="004B7455"/>
    <w:rsid w:val="004B74FF"/>
    <w:rsid w:val="004B7568"/>
    <w:rsid w:val="004B782D"/>
    <w:rsid w:val="004B7B93"/>
    <w:rsid w:val="004B7CE4"/>
    <w:rsid w:val="004BEBA0"/>
    <w:rsid w:val="004C0041"/>
    <w:rsid w:val="004C0401"/>
    <w:rsid w:val="004C0441"/>
    <w:rsid w:val="004C04C4"/>
    <w:rsid w:val="004C06F7"/>
    <w:rsid w:val="004C07F9"/>
    <w:rsid w:val="004C08AD"/>
    <w:rsid w:val="004C0BA2"/>
    <w:rsid w:val="004C0C49"/>
    <w:rsid w:val="004C1096"/>
    <w:rsid w:val="004C1229"/>
    <w:rsid w:val="004C1378"/>
    <w:rsid w:val="004C16C2"/>
    <w:rsid w:val="004C183D"/>
    <w:rsid w:val="004C19A7"/>
    <w:rsid w:val="004C1C22"/>
    <w:rsid w:val="004C1C92"/>
    <w:rsid w:val="004C1E05"/>
    <w:rsid w:val="004C2141"/>
    <w:rsid w:val="004C2147"/>
    <w:rsid w:val="004C231B"/>
    <w:rsid w:val="004C26ED"/>
    <w:rsid w:val="004C2A52"/>
    <w:rsid w:val="004C2EE6"/>
    <w:rsid w:val="004C3038"/>
    <w:rsid w:val="004C3086"/>
    <w:rsid w:val="004C343B"/>
    <w:rsid w:val="004C3758"/>
    <w:rsid w:val="004C394F"/>
    <w:rsid w:val="004C3B3E"/>
    <w:rsid w:val="004C3BA6"/>
    <w:rsid w:val="004C3EC7"/>
    <w:rsid w:val="004C3EEE"/>
    <w:rsid w:val="004C44DF"/>
    <w:rsid w:val="004C47C9"/>
    <w:rsid w:val="004C483D"/>
    <w:rsid w:val="004C492E"/>
    <w:rsid w:val="004C49EA"/>
    <w:rsid w:val="004C4C2F"/>
    <w:rsid w:val="004C4C39"/>
    <w:rsid w:val="004C4C7A"/>
    <w:rsid w:val="004C4D15"/>
    <w:rsid w:val="004C4EAB"/>
    <w:rsid w:val="004C4FD6"/>
    <w:rsid w:val="004C511D"/>
    <w:rsid w:val="004C51CD"/>
    <w:rsid w:val="004C56BF"/>
    <w:rsid w:val="004C5930"/>
    <w:rsid w:val="004C60DA"/>
    <w:rsid w:val="004C6C23"/>
    <w:rsid w:val="004C6C43"/>
    <w:rsid w:val="004C6CB3"/>
    <w:rsid w:val="004C6CC0"/>
    <w:rsid w:val="004C6DA5"/>
    <w:rsid w:val="004C73A8"/>
    <w:rsid w:val="004C7527"/>
    <w:rsid w:val="004C776E"/>
    <w:rsid w:val="004C795A"/>
    <w:rsid w:val="004C7F93"/>
    <w:rsid w:val="004CED8A"/>
    <w:rsid w:val="004D005A"/>
    <w:rsid w:val="004D02E4"/>
    <w:rsid w:val="004D0506"/>
    <w:rsid w:val="004D0570"/>
    <w:rsid w:val="004D09A6"/>
    <w:rsid w:val="004D09B7"/>
    <w:rsid w:val="004D0A8E"/>
    <w:rsid w:val="004D0C86"/>
    <w:rsid w:val="004D0E6A"/>
    <w:rsid w:val="004D10F3"/>
    <w:rsid w:val="004D1496"/>
    <w:rsid w:val="004D182B"/>
    <w:rsid w:val="004D19C2"/>
    <w:rsid w:val="004D19DB"/>
    <w:rsid w:val="004D1A8C"/>
    <w:rsid w:val="004D1B53"/>
    <w:rsid w:val="004D1CF2"/>
    <w:rsid w:val="004D1EAD"/>
    <w:rsid w:val="004D1FC9"/>
    <w:rsid w:val="004D22D8"/>
    <w:rsid w:val="004D232A"/>
    <w:rsid w:val="004D2574"/>
    <w:rsid w:val="004D258B"/>
    <w:rsid w:val="004D25B8"/>
    <w:rsid w:val="004D2629"/>
    <w:rsid w:val="004D26B8"/>
    <w:rsid w:val="004D2BFC"/>
    <w:rsid w:val="004D2C06"/>
    <w:rsid w:val="004D2C2C"/>
    <w:rsid w:val="004D2FD7"/>
    <w:rsid w:val="004D3427"/>
    <w:rsid w:val="004D368E"/>
    <w:rsid w:val="004D38C2"/>
    <w:rsid w:val="004D3965"/>
    <w:rsid w:val="004D3DD4"/>
    <w:rsid w:val="004D3EC7"/>
    <w:rsid w:val="004D41DC"/>
    <w:rsid w:val="004D430F"/>
    <w:rsid w:val="004D4359"/>
    <w:rsid w:val="004D4629"/>
    <w:rsid w:val="004D468E"/>
    <w:rsid w:val="004D4723"/>
    <w:rsid w:val="004D4B0B"/>
    <w:rsid w:val="004D4B44"/>
    <w:rsid w:val="004D4C29"/>
    <w:rsid w:val="004D4FBD"/>
    <w:rsid w:val="004D4FC0"/>
    <w:rsid w:val="004D501A"/>
    <w:rsid w:val="004D5BC8"/>
    <w:rsid w:val="004D5CDC"/>
    <w:rsid w:val="004D5CE7"/>
    <w:rsid w:val="004D5D77"/>
    <w:rsid w:val="004D5EA7"/>
    <w:rsid w:val="004D5F96"/>
    <w:rsid w:val="004D6381"/>
    <w:rsid w:val="004D67E7"/>
    <w:rsid w:val="004D6876"/>
    <w:rsid w:val="004D687D"/>
    <w:rsid w:val="004D68E1"/>
    <w:rsid w:val="004D6A1F"/>
    <w:rsid w:val="004D6BD7"/>
    <w:rsid w:val="004D760B"/>
    <w:rsid w:val="004D79C0"/>
    <w:rsid w:val="004D7A32"/>
    <w:rsid w:val="004D7B4A"/>
    <w:rsid w:val="004D7DA8"/>
    <w:rsid w:val="004D7E7B"/>
    <w:rsid w:val="004D7FC1"/>
    <w:rsid w:val="004E0075"/>
    <w:rsid w:val="004E007D"/>
    <w:rsid w:val="004E027B"/>
    <w:rsid w:val="004E0396"/>
    <w:rsid w:val="004E082B"/>
    <w:rsid w:val="004E08C2"/>
    <w:rsid w:val="004E08D0"/>
    <w:rsid w:val="004E097C"/>
    <w:rsid w:val="004E0B19"/>
    <w:rsid w:val="004E10CD"/>
    <w:rsid w:val="004E10EA"/>
    <w:rsid w:val="004E1164"/>
    <w:rsid w:val="004E11F2"/>
    <w:rsid w:val="004E1401"/>
    <w:rsid w:val="004E170E"/>
    <w:rsid w:val="004E1796"/>
    <w:rsid w:val="004E179B"/>
    <w:rsid w:val="004E1BF1"/>
    <w:rsid w:val="004E1C00"/>
    <w:rsid w:val="004E1E02"/>
    <w:rsid w:val="004E21CE"/>
    <w:rsid w:val="004E224D"/>
    <w:rsid w:val="004E277A"/>
    <w:rsid w:val="004E2797"/>
    <w:rsid w:val="004E2892"/>
    <w:rsid w:val="004E2924"/>
    <w:rsid w:val="004E29FF"/>
    <w:rsid w:val="004E2AFD"/>
    <w:rsid w:val="004E2FC9"/>
    <w:rsid w:val="004E302A"/>
    <w:rsid w:val="004E3330"/>
    <w:rsid w:val="004E3507"/>
    <w:rsid w:val="004E358F"/>
    <w:rsid w:val="004E362B"/>
    <w:rsid w:val="004E3655"/>
    <w:rsid w:val="004E3681"/>
    <w:rsid w:val="004E38A4"/>
    <w:rsid w:val="004E3BDE"/>
    <w:rsid w:val="004E3D74"/>
    <w:rsid w:val="004E3E8D"/>
    <w:rsid w:val="004E3FFA"/>
    <w:rsid w:val="004E4678"/>
    <w:rsid w:val="004E46CC"/>
    <w:rsid w:val="004E48C5"/>
    <w:rsid w:val="004E4D5F"/>
    <w:rsid w:val="004E4F0A"/>
    <w:rsid w:val="004E4FC0"/>
    <w:rsid w:val="004E5294"/>
    <w:rsid w:val="004E57BB"/>
    <w:rsid w:val="004E5910"/>
    <w:rsid w:val="004E595F"/>
    <w:rsid w:val="004E5DE1"/>
    <w:rsid w:val="004E606A"/>
    <w:rsid w:val="004E649D"/>
    <w:rsid w:val="004E6B40"/>
    <w:rsid w:val="004E6C59"/>
    <w:rsid w:val="004E6DD2"/>
    <w:rsid w:val="004E7135"/>
    <w:rsid w:val="004E71BB"/>
    <w:rsid w:val="004E71CC"/>
    <w:rsid w:val="004E722F"/>
    <w:rsid w:val="004E7336"/>
    <w:rsid w:val="004E7397"/>
    <w:rsid w:val="004E749B"/>
    <w:rsid w:val="004E7503"/>
    <w:rsid w:val="004E7745"/>
    <w:rsid w:val="004E784B"/>
    <w:rsid w:val="004E78E4"/>
    <w:rsid w:val="004E79F9"/>
    <w:rsid w:val="004E7C96"/>
    <w:rsid w:val="004E7CF4"/>
    <w:rsid w:val="004F00CB"/>
    <w:rsid w:val="004F0224"/>
    <w:rsid w:val="004F02C6"/>
    <w:rsid w:val="004F03FB"/>
    <w:rsid w:val="004F0505"/>
    <w:rsid w:val="004F05FE"/>
    <w:rsid w:val="004F068A"/>
    <w:rsid w:val="004F0CE3"/>
    <w:rsid w:val="004F0DB4"/>
    <w:rsid w:val="004F0E04"/>
    <w:rsid w:val="004F1021"/>
    <w:rsid w:val="004F1343"/>
    <w:rsid w:val="004F150C"/>
    <w:rsid w:val="004F185E"/>
    <w:rsid w:val="004F190A"/>
    <w:rsid w:val="004F19D2"/>
    <w:rsid w:val="004F1CD2"/>
    <w:rsid w:val="004F1CD3"/>
    <w:rsid w:val="004F1D58"/>
    <w:rsid w:val="004F1E46"/>
    <w:rsid w:val="004F1EBC"/>
    <w:rsid w:val="004F20E8"/>
    <w:rsid w:val="004F2159"/>
    <w:rsid w:val="004F2266"/>
    <w:rsid w:val="004F231B"/>
    <w:rsid w:val="004F2C97"/>
    <w:rsid w:val="004F2D4F"/>
    <w:rsid w:val="004F2DBB"/>
    <w:rsid w:val="004F314F"/>
    <w:rsid w:val="004F3172"/>
    <w:rsid w:val="004F3B71"/>
    <w:rsid w:val="004F3E4B"/>
    <w:rsid w:val="004F3F89"/>
    <w:rsid w:val="004F3FE5"/>
    <w:rsid w:val="004F424B"/>
    <w:rsid w:val="004F431C"/>
    <w:rsid w:val="004F44A2"/>
    <w:rsid w:val="004F478B"/>
    <w:rsid w:val="004F47A2"/>
    <w:rsid w:val="004F4D72"/>
    <w:rsid w:val="004F4E47"/>
    <w:rsid w:val="004F50EE"/>
    <w:rsid w:val="004F5154"/>
    <w:rsid w:val="004F51A1"/>
    <w:rsid w:val="004F5835"/>
    <w:rsid w:val="004F5956"/>
    <w:rsid w:val="004F6086"/>
    <w:rsid w:val="004F619B"/>
    <w:rsid w:val="004F6294"/>
    <w:rsid w:val="004F6400"/>
    <w:rsid w:val="004F6493"/>
    <w:rsid w:val="004F661C"/>
    <w:rsid w:val="004F66C0"/>
    <w:rsid w:val="004F67BC"/>
    <w:rsid w:val="004F686B"/>
    <w:rsid w:val="004F6B06"/>
    <w:rsid w:val="004F6BB4"/>
    <w:rsid w:val="004F6BE7"/>
    <w:rsid w:val="004F6CD1"/>
    <w:rsid w:val="004F6D99"/>
    <w:rsid w:val="004F6E75"/>
    <w:rsid w:val="004F6EC1"/>
    <w:rsid w:val="004F6F86"/>
    <w:rsid w:val="004F7062"/>
    <w:rsid w:val="004F7754"/>
    <w:rsid w:val="004F77F4"/>
    <w:rsid w:val="004F7878"/>
    <w:rsid w:val="004F7AFA"/>
    <w:rsid w:val="004F7B7F"/>
    <w:rsid w:val="004FFA6D"/>
    <w:rsid w:val="005002C8"/>
    <w:rsid w:val="00500572"/>
    <w:rsid w:val="00500573"/>
    <w:rsid w:val="00500701"/>
    <w:rsid w:val="0050081D"/>
    <w:rsid w:val="00500912"/>
    <w:rsid w:val="005010CF"/>
    <w:rsid w:val="00501304"/>
    <w:rsid w:val="005013FA"/>
    <w:rsid w:val="00501425"/>
    <w:rsid w:val="0050152D"/>
    <w:rsid w:val="00501597"/>
    <w:rsid w:val="005015C4"/>
    <w:rsid w:val="00501B52"/>
    <w:rsid w:val="00501E1D"/>
    <w:rsid w:val="00501F90"/>
    <w:rsid w:val="0050210B"/>
    <w:rsid w:val="00502304"/>
    <w:rsid w:val="005024C7"/>
    <w:rsid w:val="0050279F"/>
    <w:rsid w:val="005028A1"/>
    <w:rsid w:val="00502AFB"/>
    <w:rsid w:val="00502B6E"/>
    <w:rsid w:val="00502D72"/>
    <w:rsid w:val="00502FCB"/>
    <w:rsid w:val="0050318B"/>
    <w:rsid w:val="005033DC"/>
    <w:rsid w:val="00503496"/>
    <w:rsid w:val="00503530"/>
    <w:rsid w:val="0050367C"/>
    <w:rsid w:val="00503CF2"/>
    <w:rsid w:val="00503D23"/>
    <w:rsid w:val="00503DF9"/>
    <w:rsid w:val="005042D4"/>
    <w:rsid w:val="00504311"/>
    <w:rsid w:val="0050485C"/>
    <w:rsid w:val="00504AC6"/>
    <w:rsid w:val="00504B19"/>
    <w:rsid w:val="00504B75"/>
    <w:rsid w:val="00504D75"/>
    <w:rsid w:val="00504E0E"/>
    <w:rsid w:val="0050529D"/>
    <w:rsid w:val="005053D2"/>
    <w:rsid w:val="0050550B"/>
    <w:rsid w:val="00505ADB"/>
    <w:rsid w:val="00505D51"/>
    <w:rsid w:val="0050645C"/>
    <w:rsid w:val="0050674D"/>
    <w:rsid w:val="0050695A"/>
    <w:rsid w:val="00506D83"/>
    <w:rsid w:val="00506DD4"/>
    <w:rsid w:val="00506E84"/>
    <w:rsid w:val="00506FF9"/>
    <w:rsid w:val="005070E1"/>
    <w:rsid w:val="00507201"/>
    <w:rsid w:val="00507683"/>
    <w:rsid w:val="005078F7"/>
    <w:rsid w:val="00507BCF"/>
    <w:rsid w:val="00510096"/>
    <w:rsid w:val="0051027C"/>
    <w:rsid w:val="005102F9"/>
    <w:rsid w:val="005105C3"/>
    <w:rsid w:val="005109D9"/>
    <w:rsid w:val="00510A40"/>
    <w:rsid w:val="00510ABC"/>
    <w:rsid w:val="00510B7C"/>
    <w:rsid w:val="00511079"/>
    <w:rsid w:val="00511411"/>
    <w:rsid w:val="005117C9"/>
    <w:rsid w:val="005119D8"/>
    <w:rsid w:val="00511A83"/>
    <w:rsid w:val="00511C70"/>
    <w:rsid w:val="00511CDF"/>
    <w:rsid w:val="00511EBC"/>
    <w:rsid w:val="0051213B"/>
    <w:rsid w:val="00512311"/>
    <w:rsid w:val="005123CB"/>
    <w:rsid w:val="005123E4"/>
    <w:rsid w:val="00512442"/>
    <w:rsid w:val="00512665"/>
    <w:rsid w:val="00512670"/>
    <w:rsid w:val="00512735"/>
    <w:rsid w:val="00512829"/>
    <w:rsid w:val="005128A0"/>
    <w:rsid w:val="00512A60"/>
    <w:rsid w:val="00512AE1"/>
    <w:rsid w:val="00512B18"/>
    <w:rsid w:val="00512B6D"/>
    <w:rsid w:val="00512CB5"/>
    <w:rsid w:val="00512CF7"/>
    <w:rsid w:val="00513839"/>
    <w:rsid w:val="00513B27"/>
    <w:rsid w:val="00513CD4"/>
    <w:rsid w:val="00513DEF"/>
    <w:rsid w:val="00513E21"/>
    <w:rsid w:val="0051423C"/>
    <w:rsid w:val="005142FE"/>
    <w:rsid w:val="0051451E"/>
    <w:rsid w:val="005146C2"/>
    <w:rsid w:val="00514714"/>
    <w:rsid w:val="00514735"/>
    <w:rsid w:val="005148D4"/>
    <w:rsid w:val="00514C49"/>
    <w:rsid w:val="00514C91"/>
    <w:rsid w:val="00514EAA"/>
    <w:rsid w:val="00515011"/>
    <w:rsid w:val="005150A1"/>
    <w:rsid w:val="00515137"/>
    <w:rsid w:val="005152C1"/>
    <w:rsid w:val="005153CE"/>
    <w:rsid w:val="00515484"/>
    <w:rsid w:val="005154F8"/>
    <w:rsid w:val="00515565"/>
    <w:rsid w:val="00515987"/>
    <w:rsid w:val="00515EE4"/>
    <w:rsid w:val="00515FA6"/>
    <w:rsid w:val="00516241"/>
    <w:rsid w:val="0051625B"/>
    <w:rsid w:val="005164BE"/>
    <w:rsid w:val="00516561"/>
    <w:rsid w:val="005166AB"/>
    <w:rsid w:val="0051680A"/>
    <w:rsid w:val="0051689E"/>
    <w:rsid w:val="00516CFD"/>
    <w:rsid w:val="00516F10"/>
    <w:rsid w:val="00516FD9"/>
    <w:rsid w:val="0051701F"/>
    <w:rsid w:val="00517045"/>
    <w:rsid w:val="005173E6"/>
    <w:rsid w:val="0051754C"/>
    <w:rsid w:val="00517868"/>
    <w:rsid w:val="0051791D"/>
    <w:rsid w:val="005179A7"/>
    <w:rsid w:val="0052038C"/>
    <w:rsid w:val="00520467"/>
    <w:rsid w:val="005208BB"/>
    <w:rsid w:val="0052094A"/>
    <w:rsid w:val="00520D6D"/>
    <w:rsid w:val="00520E8E"/>
    <w:rsid w:val="00520FD7"/>
    <w:rsid w:val="005212EC"/>
    <w:rsid w:val="005212FD"/>
    <w:rsid w:val="00521425"/>
    <w:rsid w:val="00521659"/>
    <w:rsid w:val="0052180F"/>
    <w:rsid w:val="0052194D"/>
    <w:rsid w:val="00521B0F"/>
    <w:rsid w:val="00521D5E"/>
    <w:rsid w:val="00522491"/>
    <w:rsid w:val="005225AD"/>
    <w:rsid w:val="00522F7B"/>
    <w:rsid w:val="00523086"/>
    <w:rsid w:val="00523134"/>
    <w:rsid w:val="00523353"/>
    <w:rsid w:val="00523369"/>
    <w:rsid w:val="00523513"/>
    <w:rsid w:val="0052361C"/>
    <w:rsid w:val="0052370D"/>
    <w:rsid w:val="00523E75"/>
    <w:rsid w:val="00524220"/>
    <w:rsid w:val="00524352"/>
    <w:rsid w:val="005243E0"/>
    <w:rsid w:val="0052452D"/>
    <w:rsid w:val="005249DF"/>
    <w:rsid w:val="00524AAD"/>
    <w:rsid w:val="00524F00"/>
    <w:rsid w:val="005250A0"/>
    <w:rsid w:val="00525527"/>
    <w:rsid w:val="005255E3"/>
    <w:rsid w:val="005256F3"/>
    <w:rsid w:val="005259E4"/>
    <w:rsid w:val="00525A60"/>
    <w:rsid w:val="00525D39"/>
    <w:rsid w:val="00525DB9"/>
    <w:rsid w:val="005261F4"/>
    <w:rsid w:val="00526228"/>
    <w:rsid w:val="0052632E"/>
    <w:rsid w:val="005265A3"/>
    <w:rsid w:val="00526783"/>
    <w:rsid w:val="00526892"/>
    <w:rsid w:val="005269C9"/>
    <w:rsid w:val="00526AC0"/>
    <w:rsid w:val="00526CD2"/>
    <w:rsid w:val="005273C3"/>
    <w:rsid w:val="005275CA"/>
    <w:rsid w:val="0052773A"/>
    <w:rsid w:val="0052775C"/>
    <w:rsid w:val="0052787D"/>
    <w:rsid w:val="00527932"/>
    <w:rsid w:val="005279A6"/>
    <w:rsid w:val="005279FC"/>
    <w:rsid w:val="00527AD9"/>
    <w:rsid w:val="00527B01"/>
    <w:rsid w:val="00527BD8"/>
    <w:rsid w:val="00527BE7"/>
    <w:rsid w:val="00527FB1"/>
    <w:rsid w:val="005301A0"/>
    <w:rsid w:val="00530423"/>
    <w:rsid w:val="00530502"/>
    <w:rsid w:val="005308C8"/>
    <w:rsid w:val="005308CB"/>
    <w:rsid w:val="00530CA6"/>
    <w:rsid w:val="00530CA9"/>
    <w:rsid w:val="00530FFE"/>
    <w:rsid w:val="00531073"/>
    <w:rsid w:val="0053107E"/>
    <w:rsid w:val="005312CB"/>
    <w:rsid w:val="0053142C"/>
    <w:rsid w:val="0053162F"/>
    <w:rsid w:val="00531777"/>
    <w:rsid w:val="0053185F"/>
    <w:rsid w:val="00531984"/>
    <w:rsid w:val="005319C4"/>
    <w:rsid w:val="005319E6"/>
    <w:rsid w:val="00531E7D"/>
    <w:rsid w:val="00532020"/>
    <w:rsid w:val="005321A8"/>
    <w:rsid w:val="0053223C"/>
    <w:rsid w:val="005322CD"/>
    <w:rsid w:val="0053230A"/>
    <w:rsid w:val="00532628"/>
    <w:rsid w:val="00532805"/>
    <w:rsid w:val="0053281C"/>
    <w:rsid w:val="00532A74"/>
    <w:rsid w:val="00532AD0"/>
    <w:rsid w:val="00532AF9"/>
    <w:rsid w:val="00532D84"/>
    <w:rsid w:val="00532D9D"/>
    <w:rsid w:val="00532E09"/>
    <w:rsid w:val="00532F67"/>
    <w:rsid w:val="0053311D"/>
    <w:rsid w:val="00533121"/>
    <w:rsid w:val="005333E9"/>
    <w:rsid w:val="00533495"/>
    <w:rsid w:val="00533608"/>
    <w:rsid w:val="00533660"/>
    <w:rsid w:val="0053399B"/>
    <w:rsid w:val="00533B93"/>
    <w:rsid w:val="00533D27"/>
    <w:rsid w:val="005340C9"/>
    <w:rsid w:val="005342CF"/>
    <w:rsid w:val="0053485A"/>
    <w:rsid w:val="00534B41"/>
    <w:rsid w:val="00534D21"/>
    <w:rsid w:val="0053589D"/>
    <w:rsid w:val="0053590B"/>
    <w:rsid w:val="00535CCD"/>
    <w:rsid w:val="005360E0"/>
    <w:rsid w:val="00536103"/>
    <w:rsid w:val="00536698"/>
    <w:rsid w:val="00536830"/>
    <w:rsid w:val="00536891"/>
    <w:rsid w:val="00536924"/>
    <w:rsid w:val="00536932"/>
    <w:rsid w:val="00536998"/>
    <w:rsid w:val="00536BDF"/>
    <w:rsid w:val="00536C31"/>
    <w:rsid w:val="00536EEF"/>
    <w:rsid w:val="00536F42"/>
    <w:rsid w:val="005372C2"/>
    <w:rsid w:val="00537403"/>
    <w:rsid w:val="005375FE"/>
    <w:rsid w:val="005377AD"/>
    <w:rsid w:val="005378FC"/>
    <w:rsid w:val="00537908"/>
    <w:rsid w:val="00537B4A"/>
    <w:rsid w:val="00537F3C"/>
    <w:rsid w:val="00537F67"/>
    <w:rsid w:val="00540073"/>
    <w:rsid w:val="00540094"/>
    <w:rsid w:val="00540251"/>
    <w:rsid w:val="00540356"/>
    <w:rsid w:val="005405B6"/>
    <w:rsid w:val="005406F1"/>
    <w:rsid w:val="005407DE"/>
    <w:rsid w:val="00540A33"/>
    <w:rsid w:val="00540A53"/>
    <w:rsid w:val="00540BFC"/>
    <w:rsid w:val="00540DFA"/>
    <w:rsid w:val="0054127E"/>
    <w:rsid w:val="0054139F"/>
    <w:rsid w:val="005413DD"/>
    <w:rsid w:val="0054174A"/>
    <w:rsid w:val="0054195A"/>
    <w:rsid w:val="00541A18"/>
    <w:rsid w:val="00541C60"/>
    <w:rsid w:val="00541CAF"/>
    <w:rsid w:val="00541DAC"/>
    <w:rsid w:val="00541EA1"/>
    <w:rsid w:val="00541EE7"/>
    <w:rsid w:val="005420DE"/>
    <w:rsid w:val="00542249"/>
    <w:rsid w:val="00542499"/>
    <w:rsid w:val="00542B2D"/>
    <w:rsid w:val="00542BC6"/>
    <w:rsid w:val="00542BFA"/>
    <w:rsid w:val="00542C97"/>
    <w:rsid w:val="00542CB4"/>
    <w:rsid w:val="00542D85"/>
    <w:rsid w:val="00542E55"/>
    <w:rsid w:val="00542FAA"/>
    <w:rsid w:val="005430AD"/>
    <w:rsid w:val="005431F5"/>
    <w:rsid w:val="005435C1"/>
    <w:rsid w:val="00543707"/>
    <w:rsid w:val="00543763"/>
    <w:rsid w:val="00543867"/>
    <w:rsid w:val="005438C5"/>
    <w:rsid w:val="00543977"/>
    <w:rsid w:val="005439D2"/>
    <w:rsid w:val="00543A7E"/>
    <w:rsid w:val="00543C0F"/>
    <w:rsid w:val="00543EBB"/>
    <w:rsid w:val="00543FC2"/>
    <w:rsid w:val="0054401B"/>
    <w:rsid w:val="0054407B"/>
    <w:rsid w:val="005441E1"/>
    <w:rsid w:val="00544213"/>
    <w:rsid w:val="00544495"/>
    <w:rsid w:val="0054486D"/>
    <w:rsid w:val="00544E38"/>
    <w:rsid w:val="00544EA8"/>
    <w:rsid w:val="0054512D"/>
    <w:rsid w:val="005453F3"/>
    <w:rsid w:val="00545549"/>
    <w:rsid w:val="005457C1"/>
    <w:rsid w:val="00545897"/>
    <w:rsid w:val="00545997"/>
    <w:rsid w:val="00545BDC"/>
    <w:rsid w:val="00545C61"/>
    <w:rsid w:val="00545F46"/>
    <w:rsid w:val="0054617C"/>
    <w:rsid w:val="005462A9"/>
    <w:rsid w:val="00546762"/>
    <w:rsid w:val="005467A7"/>
    <w:rsid w:val="00546897"/>
    <w:rsid w:val="005469DA"/>
    <w:rsid w:val="005469F5"/>
    <w:rsid w:val="00546A16"/>
    <w:rsid w:val="00546AF0"/>
    <w:rsid w:val="00546F36"/>
    <w:rsid w:val="0054709C"/>
    <w:rsid w:val="005470BD"/>
    <w:rsid w:val="005471AA"/>
    <w:rsid w:val="00547540"/>
    <w:rsid w:val="00547590"/>
    <w:rsid w:val="005475F1"/>
    <w:rsid w:val="0054761F"/>
    <w:rsid w:val="00547BAC"/>
    <w:rsid w:val="00547CAF"/>
    <w:rsid w:val="00550266"/>
    <w:rsid w:val="00550295"/>
    <w:rsid w:val="0055053F"/>
    <w:rsid w:val="005505D4"/>
    <w:rsid w:val="005508CD"/>
    <w:rsid w:val="00550A1E"/>
    <w:rsid w:val="00550A76"/>
    <w:rsid w:val="00550C2B"/>
    <w:rsid w:val="00550CEE"/>
    <w:rsid w:val="00550F1A"/>
    <w:rsid w:val="005513F1"/>
    <w:rsid w:val="00551460"/>
    <w:rsid w:val="005516BF"/>
    <w:rsid w:val="00551748"/>
    <w:rsid w:val="005518ED"/>
    <w:rsid w:val="00551A98"/>
    <w:rsid w:val="00551B92"/>
    <w:rsid w:val="00551E31"/>
    <w:rsid w:val="0055206F"/>
    <w:rsid w:val="00552093"/>
    <w:rsid w:val="005521F9"/>
    <w:rsid w:val="00552258"/>
    <w:rsid w:val="005522F3"/>
    <w:rsid w:val="005523D3"/>
    <w:rsid w:val="00552555"/>
    <w:rsid w:val="00552A6A"/>
    <w:rsid w:val="00553007"/>
    <w:rsid w:val="00553072"/>
    <w:rsid w:val="005536CC"/>
    <w:rsid w:val="0055388A"/>
    <w:rsid w:val="00553944"/>
    <w:rsid w:val="00553A01"/>
    <w:rsid w:val="00553A7D"/>
    <w:rsid w:val="00553E93"/>
    <w:rsid w:val="00554083"/>
    <w:rsid w:val="005540A0"/>
    <w:rsid w:val="005540FF"/>
    <w:rsid w:val="00554559"/>
    <w:rsid w:val="00554C49"/>
    <w:rsid w:val="00554CDD"/>
    <w:rsid w:val="00554E06"/>
    <w:rsid w:val="00554E4B"/>
    <w:rsid w:val="00554E62"/>
    <w:rsid w:val="00554FCB"/>
    <w:rsid w:val="00554FEF"/>
    <w:rsid w:val="0055519C"/>
    <w:rsid w:val="005554C1"/>
    <w:rsid w:val="00555544"/>
    <w:rsid w:val="00555A95"/>
    <w:rsid w:val="00555AF5"/>
    <w:rsid w:val="00555B48"/>
    <w:rsid w:val="00555E98"/>
    <w:rsid w:val="00555F67"/>
    <w:rsid w:val="00556013"/>
    <w:rsid w:val="00556353"/>
    <w:rsid w:val="00556A51"/>
    <w:rsid w:val="00556B04"/>
    <w:rsid w:val="00556E32"/>
    <w:rsid w:val="005570AC"/>
    <w:rsid w:val="00557106"/>
    <w:rsid w:val="0055724B"/>
    <w:rsid w:val="0055727F"/>
    <w:rsid w:val="005573BB"/>
    <w:rsid w:val="0055776C"/>
    <w:rsid w:val="005578A1"/>
    <w:rsid w:val="00557AC6"/>
    <w:rsid w:val="00557C34"/>
    <w:rsid w:val="00557D87"/>
    <w:rsid w:val="00557EB2"/>
    <w:rsid w:val="005600B2"/>
    <w:rsid w:val="005604D1"/>
    <w:rsid w:val="005604EA"/>
    <w:rsid w:val="005604F1"/>
    <w:rsid w:val="0056067A"/>
    <w:rsid w:val="005606A4"/>
    <w:rsid w:val="0056077E"/>
    <w:rsid w:val="005607B8"/>
    <w:rsid w:val="005607FB"/>
    <w:rsid w:val="005608B0"/>
    <w:rsid w:val="005608C2"/>
    <w:rsid w:val="00560CF5"/>
    <w:rsid w:val="00560D4E"/>
    <w:rsid w:val="00560EE1"/>
    <w:rsid w:val="00560F17"/>
    <w:rsid w:val="00560F29"/>
    <w:rsid w:val="00560F2A"/>
    <w:rsid w:val="00561087"/>
    <w:rsid w:val="00561189"/>
    <w:rsid w:val="00561A97"/>
    <w:rsid w:val="00561D58"/>
    <w:rsid w:val="0056203C"/>
    <w:rsid w:val="00562110"/>
    <w:rsid w:val="00562426"/>
    <w:rsid w:val="00562478"/>
    <w:rsid w:val="005624BD"/>
    <w:rsid w:val="0056272D"/>
    <w:rsid w:val="00562B63"/>
    <w:rsid w:val="00562BAB"/>
    <w:rsid w:val="00562BEE"/>
    <w:rsid w:val="00563047"/>
    <w:rsid w:val="0056308E"/>
    <w:rsid w:val="00563188"/>
    <w:rsid w:val="005631E0"/>
    <w:rsid w:val="0056329A"/>
    <w:rsid w:val="00563333"/>
    <w:rsid w:val="005638C1"/>
    <w:rsid w:val="00563B51"/>
    <w:rsid w:val="00563B65"/>
    <w:rsid w:val="00563CB8"/>
    <w:rsid w:val="00563DB6"/>
    <w:rsid w:val="00563DC9"/>
    <w:rsid w:val="00563DEB"/>
    <w:rsid w:val="00563F16"/>
    <w:rsid w:val="0056415C"/>
    <w:rsid w:val="0056415F"/>
    <w:rsid w:val="005649BF"/>
    <w:rsid w:val="00564B4D"/>
    <w:rsid w:val="00565081"/>
    <w:rsid w:val="005650ED"/>
    <w:rsid w:val="00565239"/>
    <w:rsid w:val="005652B7"/>
    <w:rsid w:val="00565424"/>
    <w:rsid w:val="0056548B"/>
    <w:rsid w:val="00565869"/>
    <w:rsid w:val="00565AD4"/>
    <w:rsid w:val="005663C5"/>
    <w:rsid w:val="005665DC"/>
    <w:rsid w:val="00566E23"/>
    <w:rsid w:val="0056705D"/>
    <w:rsid w:val="00567415"/>
    <w:rsid w:val="005674B7"/>
    <w:rsid w:val="0056752A"/>
    <w:rsid w:val="00567610"/>
    <w:rsid w:val="005676BD"/>
    <w:rsid w:val="00567704"/>
    <w:rsid w:val="00567988"/>
    <w:rsid w:val="00567B5A"/>
    <w:rsid w:val="00567FFB"/>
    <w:rsid w:val="005703CA"/>
    <w:rsid w:val="00570470"/>
    <w:rsid w:val="005706ED"/>
    <w:rsid w:val="00570B56"/>
    <w:rsid w:val="00570D9F"/>
    <w:rsid w:val="00570DE5"/>
    <w:rsid w:val="0057118B"/>
    <w:rsid w:val="005714FA"/>
    <w:rsid w:val="00571764"/>
    <w:rsid w:val="0057177C"/>
    <w:rsid w:val="0057185C"/>
    <w:rsid w:val="005719A4"/>
    <w:rsid w:val="005719D3"/>
    <w:rsid w:val="00571A52"/>
    <w:rsid w:val="00571A9D"/>
    <w:rsid w:val="00571CA8"/>
    <w:rsid w:val="00571EAC"/>
    <w:rsid w:val="00572636"/>
    <w:rsid w:val="005728C2"/>
    <w:rsid w:val="00572947"/>
    <w:rsid w:val="00572A90"/>
    <w:rsid w:val="00572CE8"/>
    <w:rsid w:val="00572CEE"/>
    <w:rsid w:val="00572D20"/>
    <w:rsid w:val="00572D7E"/>
    <w:rsid w:val="00572FF2"/>
    <w:rsid w:val="0057312E"/>
    <w:rsid w:val="00573138"/>
    <w:rsid w:val="005731E7"/>
    <w:rsid w:val="005732D9"/>
    <w:rsid w:val="005734A7"/>
    <w:rsid w:val="005734F7"/>
    <w:rsid w:val="00573765"/>
    <w:rsid w:val="005737C6"/>
    <w:rsid w:val="0057410A"/>
    <w:rsid w:val="005746C4"/>
    <w:rsid w:val="00574754"/>
    <w:rsid w:val="00574ABA"/>
    <w:rsid w:val="00574B4E"/>
    <w:rsid w:val="00574B50"/>
    <w:rsid w:val="00574E9D"/>
    <w:rsid w:val="005750D1"/>
    <w:rsid w:val="00575185"/>
    <w:rsid w:val="00575470"/>
    <w:rsid w:val="005756CD"/>
    <w:rsid w:val="00575DA5"/>
    <w:rsid w:val="00575F6E"/>
    <w:rsid w:val="005760A7"/>
    <w:rsid w:val="005761CA"/>
    <w:rsid w:val="005764AF"/>
    <w:rsid w:val="005765FB"/>
    <w:rsid w:val="0057676C"/>
    <w:rsid w:val="005768EA"/>
    <w:rsid w:val="00576A26"/>
    <w:rsid w:val="00576B99"/>
    <w:rsid w:val="00576CBC"/>
    <w:rsid w:val="0057724B"/>
    <w:rsid w:val="005772E3"/>
    <w:rsid w:val="00577576"/>
    <w:rsid w:val="005776C9"/>
    <w:rsid w:val="00577761"/>
    <w:rsid w:val="00577835"/>
    <w:rsid w:val="005778E2"/>
    <w:rsid w:val="00577C14"/>
    <w:rsid w:val="00577C1F"/>
    <w:rsid w:val="005800B3"/>
    <w:rsid w:val="0058016D"/>
    <w:rsid w:val="00580255"/>
    <w:rsid w:val="005802C6"/>
    <w:rsid w:val="005805ED"/>
    <w:rsid w:val="005806B4"/>
    <w:rsid w:val="005806DB"/>
    <w:rsid w:val="00580793"/>
    <w:rsid w:val="005808CC"/>
    <w:rsid w:val="005808E5"/>
    <w:rsid w:val="00580942"/>
    <w:rsid w:val="00580AAD"/>
    <w:rsid w:val="00581470"/>
    <w:rsid w:val="0058198B"/>
    <w:rsid w:val="00581B51"/>
    <w:rsid w:val="00581B62"/>
    <w:rsid w:val="00581BAD"/>
    <w:rsid w:val="00581BF5"/>
    <w:rsid w:val="00581D62"/>
    <w:rsid w:val="00581DDB"/>
    <w:rsid w:val="00581EA5"/>
    <w:rsid w:val="00582029"/>
    <w:rsid w:val="00582087"/>
    <w:rsid w:val="00582636"/>
    <w:rsid w:val="00582701"/>
    <w:rsid w:val="0058272E"/>
    <w:rsid w:val="00582C22"/>
    <w:rsid w:val="00582F04"/>
    <w:rsid w:val="00582F21"/>
    <w:rsid w:val="0058311F"/>
    <w:rsid w:val="00583188"/>
    <w:rsid w:val="005831DD"/>
    <w:rsid w:val="00583471"/>
    <w:rsid w:val="00583592"/>
    <w:rsid w:val="005837E3"/>
    <w:rsid w:val="00583FAB"/>
    <w:rsid w:val="00584320"/>
    <w:rsid w:val="005847B0"/>
    <w:rsid w:val="00584864"/>
    <w:rsid w:val="005848E6"/>
    <w:rsid w:val="00584C14"/>
    <w:rsid w:val="00584DD9"/>
    <w:rsid w:val="00584E5B"/>
    <w:rsid w:val="005850B7"/>
    <w:rsid w:val="00585183"/>
    <w:rsid w:val="00585354"/>
    <w:rsid w:val="00585484"/>
    <w:rsid w:val="005854A8"/>
    <w:rsid w:val="0058590B"/>
    <w:rsid w:val="00585BB8"/>
    <w:rsid w:val="00585D1D"/>
    <w:rsid w:val="005862BB"/>
    <w:rsid w:val="00586778"/>
    <w:rsid w:val="00586875"/>
    <w:rsid w:val="00586A57"/>
    <w:rsid w:val="00586F9C"/>
    <w:rsid w:val="0058721E"/>
    <w:rsid w:val="00587229"/>
    <w:rsid w:val="0058741C"/>
    <w:rsid w:val="00587503"/>
    <w:rsid w:val="0058757A"/>
    <w:rsid w:val="00587790"/>
    <w:rsid w:val="005878D5"/>
    <w:rsid w:val="00587BD6"/>
    <w:rsid w:val="00587EFC"/>
    <w:rsid w:val="00587F7F"/>
    <w:rsid w:val="0058D89F"/>
    <w:rsid w:val="00590043"/>
    <w:rsid w:val="005901E2"/>
    <w:rsid w:val="005902E0"/>
    <w:rsid w:val="00590546"/>
    <w:rsid w:val="00590E0A"/>
    <w:rsid w:val="00590E8D"/>
    <w:rsid w:val="00590F5A"/>
    <w:rsid w:val="0059116C"/>
    <w:rsid w:val="005913F9"/>
    <w:rsid w:val="00591464"/>
    <w:rsid w:val="00591511"/>
    <w:rsid w:val="005915D2"/>
    <w:rsid w:val="0059168E"/>
    <w:rsid w:val="00591744"/>
    <w:rsid w:val="00591E50"/>
    <w:rsid w:val="00592076"/>
    <w:rsid w:val="005923BB"/>
    <w:rsid w:val="0059247B"/>
    <w:rsid w:val="0059269A"/>
    <w:rsid w:val="00592858"/>
    <w:rsid w:val="00592993"/>
    <w:rsid w:val="00592B87"/>
    <w:rsid w:val="00592CDA"/>
    <w:rsid w:val="00592DCD"/>
    <w:rsid w:val="00592FC4"/>
    <w:rsid w:val="00592FC9"/>
    <w:rsid w:val="0059331A"/>
    <w:rsid w:val="00593406"/>
    <w:rsid w:val="0059340D"/>
    <w:rsid w:val="00593424"/>
    <w:rsid w:val="00593556"/>
    <w:rsid w:val="00593A72"/>
    <w:rsid w:val="00593D70"/>
    <w:rsid w:val="00593E5F"/>
    <w:rsid w:val="00594072"/>
    <w:rsid w:val="00594511"/>
    <w:rsid w:val="005946EB"/>
    <w:rsid w:val="00594B1C"/>
    <w:rsid w:val="00594F2D"/>
    <w:rsid w:val="00594F58"/>
    <w:rsid w:val="0059500B"/>
    <w:rsid w:val="005954A3"/>
    <w:rsid w:val="005958E2"/>
    <w:rsid w:val="00595A8C"/>
    <w:rsid w:val="00595BC4"/>
    <w:rsid w:val="00595C2C"/>
    <w:rsid w:val="00595CD2"/>
    <w:rsid w:val="00595D21"/>
    <w:rsid w:val="00595DEF"/>
    <w:rsid w:val="0059613E"/>
    <w:rsid w:val="005965CE"/>
    <w:rsid w:val="005967BD"/>
    <w:rsid w:val="00596901"/>
    <w:rsid w:val="00596A1B"/>
    <w:rsid w:val="00596AA1"/>
    <w:rsid w:val="00596BBA"/>
    <w:rsid w:val="00596F5B"/>
    <w:rsid w:val="005970CF"/>
    <w:rsid w:val="005970FE"/>
    <w:rsid w:val="00597162"/>
    <w:rsid w:val="00597386"/>
    <w:rsid w:val="00597460"/>
    <w:rsid w:val="005975C4"/>
    <w:rsid w:val="00597C30"/>
    <w:rsid w:val="00597ED8"/>
    <w:rsid w:val="00597FB2"/>
    <w:rsid w:val="005A037C"/>
    <w:rsid w:val="005A03A4"/>
    <w:rsid w:val="005A05C8"/>
    <w:rsid w:val="005A0661"/>
    <w:rsid w:val="005A07D8"/>
    <w:rsid w:val="005A0C95"/>
    <w:rsid w:val="005A0EF3"/>
    <w:rsid w:val="005A0F5B"/>
    <w:rsid w:val="005A1022"/>
    <w:rsid w:val="005A14A9"/>
    <w:rsid w:val="005A17AE"/>
    <w:rsid w:val="005A189C"/>
    <w:rsid w:val="005A1BF2"/>
    <w:rsid w:val="005A1C9C"/>
    <w:rsid w:val="005A26AC"/>
    <w:rsid w:val="005A2918"/>
    <w:rsid w:val="005A2929"/>
    <w:rsid w:val="005A2A0F"/>
    <w:rsid w:val="005A2B12"/>
    <w:rsid w:val="005A2B20"/>
    <w:rsid w:val="005A2D79"/>
    <w:rsid w:val="005A2F66"/>
    <w:rsid w:val="005A2F96"/>
    <w:rsid w:val="005A302D"/>
    <w:rsid w:val="005A3348"/>
    <w:rsid w:val="005A3483"/>
    <w:rsid w:val="005A34D5"/>
    <w:rsid w:val="005A3534"/>
    <w:rsid w:val="005A3869"/>
    <w:rsid w:val="005A386B"/>
    <w:rsid w:val="005A3943"/>
    <w:rsid w:val="005A3AE1"/>
    <w:rsid w:val="005A3CC9"/>
    <w:rsid w:val="005A3DC3"/>
    <w:rsid w:val="005A3EE2"/>
    <w:rsid w:val="005A3EFB"/>
    <w:rsid w:val="005A4050"/>
    <w:rsid w:val="005A4232"/>
    <w:rsid w:val="005A4321"/>
    <w:rsid w:val="005A479C"/>
    <w:rsid w:val="005A4904"/>
    <w:rsid w:val="005A4AB7"/>
    <w:rsid w:val="005A4B2B"/>
    <w:rsid w:val="005A4E26"/>
    <w:rsid w:val="005A515A"/>
    <w:rsid w:val="005A53EC"/>
    <w:rsid w:val="005A592B"/>
    <w:rsid w:val="005A5A5E"/>
    <w:rsid w:val="005A5F16"/>
    <w:rsid w:val="005A66F6"/>
    <w:rsid w:val="005A6BCD"/>
    <w:rsid w:val="005A704D"/>
    <w:rsid w:val="005A72D9"/>
    <w:rsid w:val="005A73D7"/>
    <w:rsid w:val="005A7840"/>
    <w:rsid w:val="005A78CD"/>
    <w:rsid w:val="005A7B59"/>
    <w:rsid w:val="005A7D31"/>
    <w:rsid w:val="005A7FC7"/>
    <w:rsid w:val="005A7FD3"/>
    <w:rsid w:val="005B04DE"/>
    <w:rsid w:val="005B06E0"/>
    <w:rsid w:val="005B0793"/>
    <w:rsid w:val="005B07BD"/>
    <w:rsid w:val="005B0853"/>
    <w:rsid w:val="005B112C"/>
    <w:rsid w:val="005B11FE"/>
    <w:rsid w:val="005B1223"/>
    <w:rsid w:val="005B1623"/>
    <w:rsid w:val="005B19EF"/>
    <w:rsid w:val="005B1ED9"/>
    <w:rsid w:val="005B1EFF"/>
    <w:rsid w:val="005B2291"/>
    <w:rsid w:val="005B24C1"/>
    <w:rsid w:val="005B250A"/>
    <w:rsid w:val="005B25A7"/>
    <w:rsid w:val="005B2834"/>
    <w:rsid w:val="005B3572"/>
    <w:rsid w:val="005B3A45"/>
    <w:rsid w:val="005B3C6D"/>
    <w:rsid w:val="005B4045"/>
    <w:rsid w:val="005B4174"/>
    <w:rsid w:val="005B433C"/>
    <w:rsid w:val="005B4349"/>
    <w:rsid w:val="005B43E8"/>
    <w:rsid w:val="005B44E4"/>
    <w:rsid w:val="005B46AC"/>
    <w:rsid w:val="005B49BF"/>
    <w:rsid w:val="005B4B6B"/>
    <w:rsid w:val="005B4CA3"/>
    <w:rsid w:val="005B4CF0"/>
    <w:rsid w:val="005B4E82"/>
    <w:rsid w:val="005B4FEC"/>
    <w:rsid w:val="005B511A"/>
    <w:rsid w:val="005B51DA"/>
    <w:rsid w:val="005B5506"/>
    <w:rsid w:val="005B585F"/>
    <w:rsid w:val="005B59AA"/>
    <w:rsid w:val="005B5EB6"/>
    <w:rsid w:val="005B5FF3"/>
    <w:rsid w:val="005B605D"/>
    <w:rsid w:val="005B609E"/>
    <w:rsid w:val="005B643A"/>
    <w:rsid w:val="005B66EE"/>
    <w:rsid w:val="005B6DF6"/>
    <w:rsid w:val="005B6F20"/>
    <w:rsid w:val="005B71BE"/>
    <w:rsid w:val="005B73E1"/>
    <w:rsid w:val="005B7B7D"/>
    <w:rsid w:val="005B7DAE"/>
    <w:rsid w:val="005C0128"/>
    <w:rsid w:val="005C0395"/>
    <w:rsid w:val="005C0889"/>
    <w:rsid w:val="005C08F1"/>
    <w:rsid w:val="005C0942"/>
    <w:rsid w:val="005C0ED6"/>
    <w:rsid w:val="005C0FFA"/>
    <w:rsid w:val="005C1037"/>
    <w:rsid w:val="005C12FB"/>
    <w:rsid w:val="005C170B"/>
    <w:rsid w:val="005C1948"/>
    <w:rsid w:val="005C1AF2"/>
    <w:rsid w:val="005C1B1F"/>
    <w:rsid w:val="005C1D14"/>
    <w:rsid w:val="005C1EDB"/>
    <w:rsid w:val="005C1F81"/>
    <w:rsid w:val="005C1FEC"/>
    <w:rsid w:val="005C22F9"/>
    <w:rsid w:val="005C263C"/>
    <w:rsid w:val="005C2679"/>
    <w:rsid w:val="005C298C"/>
    <w:rsid w:val="005C29B0"/>
    <w:rsid w:val="005C2BA7"/>
    <w:rsid w:val="005C2BBC"/>
    <w:rsid w:val="005C2C0F"/>
    <w:rsid w:val="005C3838"/>
    <w:rsid w:val="005C388F"/>
    <w:rsid w:val="005C3DCC"/>
    <w:rsid w:val="005C4061"/>
    <w:rsid w:val="005C40F7"/>
    <w:rsid w:val="005C4142"/>
    <w:rsid w:val="005C41CA"/>
    <w:rsid w:val="005C4215"/>
    <w:rsid w:val="005C482F"/>
    <w:rsid w:val="005C4886"/>
    <w:rsid w:val="005C4BFB"/>
    <w:rsid w:val="005C4C34"/>
    <w:rsid w:val="005C4D09"/>
    <w:rsid w:val="005C4F47"/>
    <w:rsid w:val="005C555D"/>
    <w:rsid w:val="005C5870"/>
    <w:rsid w:val="005C598E"/>
    <w:rsid w:val="005C5A74"/>
    <w:rsid w:val="005C5A80"/>
    <w:rsid w:val="005C5AF5"/>
    <w:rsid w:val="005C61E3"/>
    <w:rsid w:val="005C627F"/>
    <w:rsid w:val="005C62FE"/>
    <w:rsid w:val="005C6628"/>
    <w:rsid w:val="005C683B"/>
    <w:rsid w:val="005C6A1E"/>
    <w:rsid w:val="005C6AC4"/>
    <w:rsid w:val="005C6B6E"/>
    <w:rsid w:val="005C6E8B"/>
    <w:rsid w:val="005C7142"/>
    <w:rsid w:val="005C7406"/>
    <w:rsid w:val="005C7669"/>
    <w:rsid w:val="005C7780"/>
    <w:rsid w:val="005C7CAF"/>
    <w:rsid w:val="005C7CCB"/>
    <w:rsid w:val="005C7E80"/>
    <w:rsid w:val="005D0183"/>
    <w:rsid w:val="005D059A"/>
    <w:rsid w:val="005D05DE"/>
    <w:rsid w:val="005D07C5"/>
    <w:rsid w:val="005D0CE1"/>
    <w:rsid w:val="005D0F9C"/>
    <w:rsid w:val="005D1025"/>
    <w:rsid w:val="005D1192"/>
    <w:rsid w:val="005D1F91"/>
    <w:rsid w:val="005D20A9"/>
    <w:rsid w:val="005D21B7"/>
    <w:rsid w:val="005D227E"/>
    <w:rsid w:val="005D235F"/>
    <w:rsid w:val="005D2458"/>
    <w:rsid w:val="005D2AF6"/>
    <w:rsid w:val="005D2B35"/>
    <w:rsid w:val="005D2CF9"/>
    <w:rsid w:val="005D2D56"/>
    <w:rsid w:val="005D2DAD"/>
    <w:rsid w:val="005D3074"/>
    <w:rsid w:val="005D30CF"/>
    <w:rsid w:val="005D3618"/>
    <w:rsid w:val="005D3678"/>
    <w:rsid w:val="005D36F0"/>
    <w:rsid w:val="005D387D"/>
    <w:rsid w:val="005D39FD"/>
    <w:rsid w:val="005D4302"/>
    <w:rsid w:val="005D48C2"/>
    <w:rsid w:val="005D490B"/>
    <w:rsid w:val="005D49A6"/>
    <w:rsid w:val="005D49D1"/>
    <w:rsid w:val="005D4EC9"/>
    <w:rsid w:val="005D50D7"/>
    <w:rsid w:val="005D5620"/>
    <w:rsid w:val="005D5A0D"/>
    <w:rsid w:val="005D5A20"/>
    <w:rsid w:val="005D5D4A"/>
    <w:rsid w:val="005D5E7B"/>
    <w:rsid w:val="005D5EA4"/>
    <w:rsid w:val="005D6325"/>
    <w:rsid w:val="005D649B"/>
    <w:rsid w:val="005D6721"/>
    <w:rsid w:val="005D6815"/>
    <w:rsid w:val="005D68F7"/>
    <w:rsid w:val="005D696A"/>
    <w:rsid w:val="005D69C6"/>
    <w:rsid w:val="005D6C09"/>
    <w:rsid w:val="005D727F"/>
    <w:rsid w:val="005D733E"/>
    <w:rsid w:val="005D7495"/>
    <w:rsid w:val="005D786C"/>
    <w:rsid w:val="005D78D2"/>
    <w:rsid w:val="005E00E5"/>
    <w:rsid w:val="005E0148"/>
    <w:rsid w:val="005E0186"/>
    <w:rsid w:val="005E049F"/>
    <w:rsid w:val="005E04D2"/>
    <w:rsid w:val="005E04F1"/>
    <w:rsid w:val="005E09BE"/>
    <w:rsid w:val="005E0BB6"/>
    <w:rsid w:val="005E0F9C"/>
    <w:rsid w:val="005E147D"/>
    <w:rsid w:val="005E1538"/>
    <w:rsid w:val="005E1780"/>
    <w:rsid w:val="005E1786"/>
    <w:rsid w:val="005E17F2"/>
    <w:rsid w:val="005E1B4A"/>
    <w:rsid w:val="005E1C49"/>
    <w:rsid w:val="005E1D30"/>
    <w:rsid w:val="005E1F33"/>
    <w:rsid w:val="005E20BA"/>
    <w:rsid w:val="005E2360"/>
    <w:rsid w:val="005E237D"/>
    <w:rsid w:val="005E2660"/>
    <w:rsid w:val="005E2844"/>
    <w:rsid w:val="005E2AC3"/>
    <w:rsid w:val="005E3073"/>
    <w:rsid w:val="005E3093"/>
    <w:rsid w:val="005E316A"/>
    <w:rsid w:val="005E3289"/>
    <w:rsid w:val="005E32C6"/>
    <w:rsid w:val="005E3ACA"/>
    <w:rsid w:val="005E3CA3"/>
    <w:rsid w:val="005E4324"/>
    <w:rsid w:val="005E4358"/>
    <w:rsid w:val="005E44F9"/>
    <w:rsid w:val="005E4587"/>
    <w:rsid w:val="005E46A6"/>
    <w:rsid w:val="005E4B75"/>
    <w:rsid w:val="005E4BCA"/>
    <w:rsid w:val="005E4EE4"/>
    <w:rsid w:val="005E52E3"/>
    <w:rsid w:val="005E5791"/>
    <w:rsid w:val="005E5ADC"/>
    <w:rsid w:val="005E5E5D"/>
    <w:rsid w:val="005E60EF"/>
    <w:rsid w:val="005E6267"/>
    <w:rsid w:val="005E646F"/>
    <w:rsid w:val="005E6516"/>
    <w:rsid w:val="005E6693"/>
    <w:rsid w:val="005E6AE7"/>
    <w:rsid w:val="005E6CD4"/>
    <w:rsid w:val="005E7088"/>
    <w:rsid w:val="005E710D"/>
    <w:rsid w:val="005E7206"/>
    <w:rsid w:val="005E737B"/>
    <w:rsid w:val="005E7523"/>
    <w:rsid w:val="005E7D7C"/>
    <w:rsid w:val="005E7E1B"/>
    <w:rsid w:val="005E7FA7"/>
    <w:rsid w:val="005F0108"/>
    <w:rsid w:val="005F0291"/>
    <w:rsid w:val="005F03D0"/>
    <w:rsid w:val="005F0710"/>
    <w:rsid w:val="005F0725"/>
    <w:rsid w:val="005F08D4"/>
    <w:rsid w:val="005F09D0"/>
    <w:rsid w:val="005F0C34"/>
    <w:rsid w:val="005F0D3A"/>
    <w:rsid w:val="005F0ECC"/>
    <w:rsid w:val="005F10B3"/>
    <w:rsid w:val="005F15F1"/>
    <w:rsid w:val="005F1A0A"/>
    <w:rsid w:val="005F1D77"/>
    <w:rsid w:val="005F1DB3"/>
    <w:rsid w:val="005F2164"/>
    <w:rsid w:val="005F21A5"/>
    <w:rsid w:val="005F22C9"/>
    <w:rsid w:val="005F2318"/>
    <w:rsid w:val="005F2470"/>
    <w:rsid w:val="005F27C0"/>
    <w:rsid w:val="005F28C6"/>
    <w:rsid w:val="005F290B"/>
    <w:rsid w:val="005F290D"/>
    <w:rsid w:val="005F2ABD"/>
    <w:rsid w:val="005F2CBD"/>
    <w:rsid w:val="005F2E72"/>
    <w:rsid w:val="005F3618"/>
    <w:rsid w:val="005F38C5"/>
    <w:rsid w:val="005F390E"/>
    <w:rsid w:val="005F3972"/>
    <w:rsid w:val="005F3C56"/>
    <w:rsid w:val="005F3ECE"/>
    <w:rsid w:val="005F3F16"/>
    <w:rsid w:val="005F4125"/>
    <w:rsid w:val="005F43F8"/>
    <w:rsid w:val="005F49A2"/>
    <w:rsid w:val="005F4BAB"/>
    <w:rsid w:val="005F4EBB"/>
    <w:rsid w:val="005F4EFE"/>
    <w:rsid w:val="005F4FC0"/>
    <w:rsid w:val="005F502B"/>
    <w:rsid w:val="005F52CC"/>
    <w:rsid w:val="005F5816"/>
    <w:rsid w:val="005F5832"/>
    <w:rsid w:val="005F5B65"/>
    <w:rsid w:val="005F5BFC"/>
    <w:rsid w:val="005F5C72"/>
    <w:rsid w:val="005F5DDE"/>
    <w:rsid w:val="005F5E6F"/>
    <w:rsid w:val="005F62CE"/>
    <w:rsid w:val="005F6353"/>
    <w:rsid w:val="005F6510"/>
    <w:rsid w:val="005F6780"/>
    <w:rsid w:val="005F6788"/>
    <w:rsid w:val="005F681C"/>
    <w:rsid w:val="005F6BD4"/>
    <w:rsid w:val="005F6F04"/>
    <w:rsid w:val="005F6F05"/>
    <w:rsid w:val="005F7062"/>
    <w:rsid w:val="005F7188"/>
    <w:rsid w:val="005F72E5"/>
    <w:rsid w:val="005F755D"/>
    <w:rsid w:val="005F760D"/>
    <w:rsid w:val="005F76C1"/>
    <w:rsid w:val="005F784E"/>
    <w:rsid w:val="005F7859"/>
    <w:rsid w:val="005F7985"/>
    <w:rsid w:val="005F7CF9"/>
    <w:rsid w:val="005FB728"/>
    <w:rsid w:val="006001DF"/>
    <w:rsid w:val="00600368"/>
    <w:rsid w:val="0060053D"/>
    <w:rsid w:val="00600631"/>
    <w:rsid w:val="00600724"/>
    <w:rsid w:val="006009F1"/>
    <w:rsid w:val="00600CEB"/>
    <w:rsid w:val="00601117"/>
    <w:rsid w:val="00601242"/>
    <w:rsid w:val="00601771"/>
    <w:rsid w:val="006017FE"/>
    <w:rsid w:val="00601994"/>
    <w:rsid w:val="00601BD3"/>
    <w:rsid w:val="00601D24"/>
    <w:rsid w:val="00601D90"/>
    <w:rsid w:val="00601ED4"/>
    <w:rsid w:val="0060207B"/>
    <w:rsid w:val="006021F2"/>
    <w:rsid w:val="00602351"/>
    <w:rsid w:val="0060254A"/>
    <w:rsid w:val="00602733"/>
    <w:rsid w:val="00602A78"/>
    <w:rsid w:val="00602A84"/>
    <w:rsid w:val="00602AA0"/>
    <w:rsid w:val="00602AA1"/>
    <w:rsid w:val="00602F7B"/>
    <w:rsid w:val="00603074"/>
    <w:rsid w:val="00603123"/>
    <w:rsid w:val="00603304"/>
    <w:rsid w:val="00603432"/>
    <w:rsid w:val="006036F4"/>
    <w:rsid w:val="00603E13"/>
    <w:rsid w:val="00604027"/>
    <w:rsid w:val="00604151"/>
    <w:rsid w:val="00604367"/>
    <w:rsid w:val="006043C6"/>
    <w:rsid w:val="006044BE"/>
    <w:rsid w:val="00604675"/>
    <w:rsid w:val="006046DC"/>
    <w:rsid w:val="006046F1"/>
    <w:rsid w:val="0060475F"/>
    <w:rsid w:val="006047DF"/>
    <w:rsid w:val="00604804"/>
    <w:rsid w:val="00604BF5"/>
    <w:rsid w:val="00604CB1"/>
    <w:rsid w:val="00604CC8"/>
    <w:rsid w:val="00604DE1"/>
    <w:rsid w:val="00604EA0"/>
    <w:rsid w:val="0060510C"/>
    <w:rsid w:val="006051E0"/>
    <w:rsid w:val="006056E0"/>
    <w:rsid w:val="00605765"/>
    <w:rsid w:val="006057E7"/>
    <w:rsid w:val="00605B66"/>
    <w:rsid w:val="00605D03"/>
    <w:rsid w:val="00605D0B"/>
    <w:rsid w:val="006060C2"/>
    <w:rsid w:val="00606239"/>
    <w:rsid w:val="00606407"/>
    <w:rsid w:val="00606433"/>
    <w:rsid w:val="006064EB"/>
    <w:rsid w:val="00606562"/>
    <w:rsid w:val="0060662D"/>
    <w:rsid w:val="006068C3"/>
    <w:rsid w:val="00606980"/>
    <w:rsid w:val="00606A26"/>
    <w:rsid w:val="00606B7D"/>
    <w:rsid w:val="00606C81"/>
    <w:rsid w:val="00606D8D"/>
    <w:rsid w:val="00606D99"/>
    <w:rsid w:val="00606E55"/>
    <w:rsid w:val="00607297"/>
    <w:rsid w:val="00607417"/>
    <w:rsid w:val="00607427"/>
    <w:rsid w:val="0060753F"/>
    <w:rsid w:val="006076FA"/>
    <w:rsid w:val="00607732"/>
    <w:rsid w:val="006077EB"/>
    <w:rsid w:val="006079A4"/>
    <w:rsid w:val="00607A77"/>
    <w:rsid w:val="00607ABC"/>
    <w:rsid w:val="00607C2E"/>
    <w:rsid w:val="00607D81"/>
    <w:rsid w:val="00610440"/>
    <w:rsid w:val="00610441"/>
    <w:rsid w:val="0061048F"/>
    <w:rsid w:val="00610747"/>
    <w:rsid w:val="00610A2D"/>
    <w:rsid w:val="00610A9D"/>
    <w:rsid w:val="00610E03"/>
    <w:rsid w:val="00610F90"/>
    <w:rsid w:val="00611346"/>
    <w:rsid w:val="00611446"/>
    <w:rsid w:val="00611477"/>
    <w:rsid w:val="00611555"/>
    <w:rsid w:val="00611741"/>
    <w:rsid w:val="0061176E"/>
    <w:rsid w:val="006117F6"/>
    <w:rsid w:val="00611A22"/>
    <w:rsid w:val="00611C57"/>
    <w:rsid w:val="00611CA3"/>
    <w:rsid w:val="00611D5B"/>
    <w:rsid w:val="00611F07"/>
    <w:rsid w:val="0061215C"/>
    <w:rsid w:val="006124AB"/>
    <w:rsid w:val="0061265C"/>
    <w:rsid w:val="0061278B"/>
    <w:rsid w:val="00612A4E"/>
    <w:rsid w:val="00612C6C"/>
    <w:rsid w:val="00612D80"/>
    <w:rsid w:val="00612E6E"/>
    <w:rsid w:val="00612FF3"/>
    <w:rsid w:val="00613048"/>
    <w:rsid w:val="00613313"/>
    <w:rsid w:val="006134DD"/>
    <w:rsid w:val="0061390C"/>
    <w:rsid w:val="00613EA5"/>
    <w:rsid w:val="00613F69"/>
    <w:rsid w:val="00614024"/>
    <w:rsid w:val="00614AC5"/>
    <w:rsid w:val="00614BF2"/>
    <w:rsid w:val="00614C12"/>
    <w:rsid w:val="00614CD1"/>
    <w:rsid w:val="00614F67"/>
    <w:rsid w:val="00615009"/>
    <w:rsid w:val="0061510A"/>
    <w:rsid w:val="006151F2"/>
    <w:rsid w:val="006151F3"/>
    <w:rsid w:val="006155D8"/>
    <w:rsid w:val="0061567B"/>
    <w:rsid w:val="00615AC8"/>
    <w:rsid w:val="00615B95"/>
    <w:rsid w:val="00615C07"/>
    <w:rsid w:val="00615C08"/>
    <w:rsid w:val="00615C1B"/>
    <w:rsid w:val="00615FA1"/>
    <w:rsid w:val="00616500"/>
    <w:rsid w:val="0061666A"/>
    <w:rsid w:val="00616686"/>
    <w:rsid w:val="00616B57"/>
    <w:rsid w:val="00616C70"/>
    <w:rsid w:val="00616CD1"/>
    <w:rsid w:val="00616D4A"/>
    <w:rsid w:val="006173D6"/>
    <w:rsid w:val="00617747"/>
    <w:rsid w:val="0061775D"/>
    <w:rsid w:val="006177D2"/>
    <w:rsid w:val="0061795B"/>
    <w:rsid w:val="006179B4"/>
    <w:rsid w:val="0062003F"/>
    <w:rsid w:val="00620049"/>
    <w:rsid w:val="00620588"/>
    <w:rsid w:val="0062059E"/>
    <w:rsid w:val="0062080F"/>
    <w:rsid w:val="00620876"/>
    <w:rsid w:val="00620A9D"/>
    <w:rsid w:val="00620B09"/>
    <w:rsid w:val="00620E69"/>
    <w:rsid w:val="00620FA4"/>
    <w:rsid w:val="00620FDF"/>
    <w:rsid w:val="0062128E"/>
    <w:rsid w:val="006213FC"/>
    <w:rsid w:val="0062152A"/>
    <w:rsid w:val="00621753"/>
    <w:rsid w:val="0062186A"/>
    <w:rsid w:val="0062196F"/>
    <w:rsid w:val="00621D7A"/>
    <w:rsid w:val="00621DC7"/>
    <w:rsid w:val="00622115"/>
    <w:rsid w:val="006221B9"/>
    <w:rsid w:val="00622233"/>
    <w:rsid w:val="0062242F"/>
    <w:rsid w:val="0062291F"/>
    <w:rsid w:val="00622B08"/>
    <w:rsid w:val="00622D78"/>
    <w:rsid w:val="006230EB"/>
    <w:rsid w:val="00623583"/>
    <w:rsid w:val="006236D1"/>
    <w:rsid w:val="00623902"/>
    <w:rsid w:val="00623AB2"/>
    <w:rsid w:val="00624419"/>
    <w:rsid w:val="006244BC"/>
    <w:rsid w:val="006245ED"/>
    <w:rsid w:val="0062462F"/>
    <w:rsid w:val="00624657"/>
    <w:rsid w:val="00624AB4"/>
    <w:rsid w:val="00624BA1"/>
    <w:rsid w:val="00624CB5"/>
    <w:rsid w:val="00624DFD"/>
    <w:rsid w:val="00624F71"/>
    <w:rsid w:val="0062510C"/>
    <w:rsid w:val="0062524D"/>
    <w:rsid w:val="006254E0"/>
    <w:rsid w:val="0062552E"/>
    <w:rsid w:val="0062566D"/>
    <w:rsid w:val="00625A26"/>
    <w:rsid w:val="00625B01"/>
    <w:rsid w:val="00625C00"/>
    <w:rsid w:val="006264E9"/>
    <w:rsid w:val="006265B0"/>
    <w:rsid w:val="0062661B"/>
    <w:rsid w:val="00626D53"/>
    <w:rsid w:val="00626E1B"/>
    <w:rsid w:val="00626FEE"/>
    <w:rsid w:val="00627016"/>
    <w:rsid w:val="00627186"/>
    <w:rsid w:val="0062739D"/>
    <w:rsid w:val="006273B2"/>
    <w:rsid w:val="006277AF"/>
    <w:rsid w:val="00627832"/>
    <w:rsid w:val="0062787B"/>
    <w:rsid w:val="00627ADC"/>
    <w:rsid w:val="00627DD9"/>
    <w:rsid w:val="00630068"/>
    <w:rsid w:val="006300D7"/>
    <w:rsid w:val="00630118"/>
    <w:rsid w:val="0063011D"/>
    <w:rsid w:val="006302AF"/>
    <w:rsid w:val="00630514"/>
    <w:rsid w:val="00630AF5"/>
    <w:rsid w:val="006310AE"/>
    <w:rsid w:val="006311E5"/>
    <w:rsid w:val="00631456"/>
    <w:rsid w:val="0063151C"/>
    <w:rsid w:val="00631574"/>
    <w:rsid w:val="00631762"/>
    <w:rsid w:val="006317CB"/>
    <w:rsid w:val="00631867"/>
    <w:rsid w:val="006319DB"/>
    <w:rsid w:val="00631C0F"/>
    <w:rsid w:val="00631E6C"/>
    <w:rsid w:val="00632196"/>
    <w:rsid w:val="00632698"/>
    <w:rsid w:val="00632917"/>
    <w:rsid w:val="006329F9"/>
    <w:rsid w:val="00632BA2"/>
    <w:rsid w:val="00632C98"/>
    <w:rsid w:val="0063318F"/>
    <w:rsid w:val="006332B5"/>
    <w:rsid w:val="0063330F"/>
    <w:rsid w:val="00633363"/>
    <w:rsid w:val="00633668"/>
    <w:rsid w:val="006338E8"/>
    <w:rsid w:val="00633971"/>
    <w:rsid w:val="00633A30"/>
    <w:rsid w:val="00633AC5"/>
    <w:rsid w:val="00633BF2"/>
    <w:rsid w:val="00633CAA"/>
    <w:rsid w:val="00633E11"/>
    <w:rsid w:val="00633E3F"/>
    <w:rsid w:val="00633EB6"/>
    <w:rsid w:val="00633F67"/>
    <w:rsid w:val="006343C2"/>
    <w:rsid w:val="006345C3"/>
    <w:rsid w:val="006346DF"/>
    <w:rsid w:val="00634757"/>
    <w:rsid w:val="00634A2C"/>
    <w:rsid w:val="00634B67"/>
    <w:rsid w:val="00634FDF"/>
    <w:rsid w:val="006350C7"/>
    <w:rsid w:val="00635308"/>
    <w:rsid w:val="0063530F"/>
    <w:rsid w:val="00635687"/>
    <w:rsid w:val="006356E3"/>
    <w:rsid w:val="006357FC"/>
    <w:rsid w:val="00635803"/>
    <w:rsid w:val="006359CA"/>
    <w:rsid w:val="00635BDE"/>
    <w:rsid w:val="00635C85"/>
    <w:rsid w:val="00635FB3"/>
    <w:rsid w:val="006362F9"/>
    <w:rsid w:val="00636674"/>
    <w:rsid w:val="006368B1"/>
    <w:rsid w:val="00636911"/>
    <w:rsid w:val="006369A9"/>
    <w:rsid w:val="00636B29"/>
    <w:rsid w:val="00636DC2"/>
    <w:rsid w:val="00636E1B"/>
    <w:rsid w:val="0063703F"/>
    <w:rsid w:val="006373A7"/>
    <w:rsid w:val="006373CD"/>
    <w:rsid w:val="00637964"/>
    <w:rsid w:val="00637A90"/>
    <w:rsid w:val="00637A95"/>
    <w:rsid w:val="00637CAD"/>
    <w:rsid w:val="00640084"/>
    <w:rsid w:val="006400DE"/>
    <w:rsid w:val="006406C7"/>
    <w:rsid w:val="00640846"/>
    <w:rsid w:val="00640934"/>
    <w:rsid w:val="006409C4"/>
    <w:rsid w:val="00640B7B"/>
    <w:rsid w:val="00640C70"/>
    <w:rsid w:val="00641283"/>
    <w:rsid w:val="00641381"/>
    <w:rsid w:val="006413CF"/>
    <w:rsid w:val="00641413"/>
    <w:rsid w:val="00641465"/>
    <w:rsid w:val="0064165D"/>
    <w:rsid w:val="00641672"/>
    <w:rsid w:val="006417BC"/>
    <w:rsid w:val="006417CC"/>
    <w:rsid w:val="00641DD0"/>
    <w:rsid w:val="00641EB8"/>
    <w:rsid w:val="006420A4"/>
    <w:rsid w:val="00642421"/>
    <w:rsid w:val="00642753"/>
    <w:rsid w:val="0064294E"/>
    <w:rsid w:val="00642992"/>
    <w:rsid w:val="00642A19"/>
    <w:rsid w:val="00642A8C"/>
    <w:rsid w:val="00642AE9"/>
    <w:rsid w:val="00642D71"/>
    <w:rsid w:val="00642E8C"/>
    <w:rsid w:val="00643316"/>
    <w:rsid w:val="006433BD"/>
    <w:rsid w:val="00643562"/>
    <w:rsid w:val="00643784"/>
    <w:rsid w:val="00644186"/>
    <w:rsid w:val="0064448F"/>
    <w:rsid w:val="00644A21"/>
    <w:rsid w:val="00644A49"/>
    <w:rsid w:val="00644CA8"/>
    <w:rsid w:val="0064514D"/>
    <w:rsid w:val="006451E8"/>
    <w:rsid w:val="00645548"/>
    <w:rsid w:val="0064558E"/>
    <w:rsid w:val="006458DA"/>
    <w:rsid w:val="00645C9F"/>
    <w:rsid w:val="00645D12"/>
    <w:rsid w:val="00645D8C"/>
    <w:rsid w:val="00645E93"/>
    <w:rsid w:val="00646305"/>
    <w:rsid w:val="00646864"/>
    <w:rsid w:val="006468FB"/>
    <w:rsid w:val="00646968"/>
    <w:rsid w:val="00646A6C"/>
    <w:rsid w:val="00646BF5"/>
    <w:rsid w:val="00646D85"/>
    <w:rsid w:val="0064702D"/>
    <w:rsid w:val="00647368"/>
    <w:rsid w:val="006473A9"/>
    <w:rsid w:val="00647496"/>
    <w:rsid w:val="006474C4"/>
    <w:rsid w:val="00647590"/>
    <w:rsid w:val="006475E6"/>
    <w:rsid w:val="0064779D"/>
    <w:rsid w:val="00647EC7"/>
    <w:rsid w:val="00647F7B"/>
    <w:rsid w:val="00647FB4"/>
    <w:rsid w:val="00650085"/>
    <w:rsid w:val="00650193"/>
    <w:rsid w:val="006501A0"/>
    <w:rsid w:val="00650246"/>
    <w:rsid w:val="006503A0"/>
    <w:rsid w:val="0065049B"/>
    <w:rsid w:val="0065071E"/>
    <w:rsid w:val="006507BE"/>
    <w:rsid w:val="006508B9"/>
    <w:rsid w:val="00650CA1"/>
    <w:rsid w:val="00650FCA"/>
    <w:rsid w:val="0065117E"/>
    <w:rsid w:val="00651273"/>
    <w:rsid w:val="00651370"/>
    <w:rsid w:val="0065143C"/>
    <w:rsid w:val="006517B9"/>
    <w:rsid w:val="00651854"/>
    <w:rsid w:val="00651874"/>
    <w:rsid w:val="00651ACF"/>
    <w:rsid w:val="00651B21"/>
    <w:rsid w:val="00651C57"/>
    <w:rsid w:val="00652126"/>
    <w:rsid w:val="006522B9"/>
    <w:rsid w:val="00652578"/>
    <w:rsid w:val="006527E9"/>
    <w:rsid w:val="00652A62"/>
    <w:rsid w:val="00652F71"/>
    <w:rsid w:val="00652F9B"/>
    <w:rsid w:val="006531D9"/>
    <w:rsid w:val="00653427"/>
    <w:rsid w:val="006539E8"/>
    <w:rsid w:val="00653CD7"/>
    <w:rsid w:val="0065424B"/>
    <w:rsid w:val="006543C4"/>
    <w:rsid w:val="00654440"/>
    <w:rsid w:val="0065470E"/>
    <w:rsid w:val="0065475A"/>
    <w:rsid w:val="00654957"/>
    <w:rsid w:val="00654B03"/>
    <w:rsid w:val="00654E9B"/>
    <w:rsid w:val="00654FB7"/>
    <w:rsid w:val="00655080"/>
    <w:rsid w:val="00655A5C"/>
    <w:rsid w:val="00655F23"/>
    <w:rsid w:val="00655FB5"/>
    <w:rsid w:val="0065610C"/>
    <w:rsid w:val="00656307"/>
    <w:rsid w:val="0065630B"/>
    <w:rsid w:val="006565D8"/>
    <w:rsid w:val="00656651"/>
    <w:rsid w:val="00656934"/>
    <w:rsid w:val="00656B96"/>
    <w:rsid w:val="00656D9F"/>
    <w:rsid w:val="00656E8D"/>
    <w:rsid w:val="00656F79"/>
    <w:rsid w:val="006571B4"/>
    <w:rsid w:val="0065736B"/>
    <w:rsid w:val="0065759B"/>
    <w:rsid w:val="006577CE"/>
    <w:rsid w:val="0065782D"/>
    <w:rsid w:val="006578E4"/>
    <w:rsid w:val="0065797E"/>
    <w:rsid w:val="00657AE5"/>
    <w:rsid w:val="00657C55"/>
    <w:rsid w:val="00657D52"/>
    <w:rsid w:val="00657DDD"/>
    <w:rsid w:val="00659CA4"/>
    <w:rsid w:val="00660500"/>
    <w:rsid w:val="006605F4"/>
    <w:rsid w:val="00660968"/>
    <w:rsid w:val="00660C55"/>
    <w:rsid w:val="0066161B"/>
    <w:rsid w:val="006619B0"/>
    <w:rsid w:val="00661D55"/>
    <w:rsid w:val="00662012"/>
    <w:rsid w:val="00662317"/>
    <w:rsid w:val="0066236A"/>
    <w:rsid w:val="00662543"/>
    <w:rsid w:val="006626D0"/>
    <w:rsid w:val="006626F0"/>
    <w:rsid w:val="00662779"/>
    <w:rsid w:val="006628E9"/>
    <w:rsid w:val="00662948"/>
    <w:rsid w:val="00662A12"/>
    <w:rsid w:val="00662B6B"/>
    <w:rsid w:val="00662F3F"/>
    <w:rsid w:val="006633AB"/>
    <w:rsid w:val="0066382D"/>
    <w:rsid w:val="00663B05"/>
    <w:rsid w:val="00663BDD"/>
    <w:rsid w:val="00663EED"/>
    <w:rsid w:val="00663F15"/>
    <w:rsid w:val="00663F58"/>
    <w:rsid w:val="006641F4"/>
    <w:rsid w:val="006643B2"/>
    <w:rsid w:val="006643BB"/>
    <w:rsid w:val="00664564"/>
    <w:rsid w:val="00664834"/>
    <w:rsid w:val="006648A6"/>
    <w:rsid w:val="00664B93"/>
    <w:rsid w:val="00664E8C"/>
    <w:rsid w:val="00664F7B"/>
    <w:rsid w:val="00664F81"/>
    <w:rsid w:val="006651CE"/>
    <w:rsid w:val="00665440"/>
    <w:rsid w:val="00665542"/>
    <w:rsid w:val="00665799"/>
    <w:rsid w:val="006657DE"/>
    <w:rsid w:val="006659D2"/>
    <w:rsid w:val="00665B09"/>
    <w:rsid w:val="00665CE0"/>
    <w:rsid w:val="00665EFE"/>
    <w:rsid w:val="00665F7C"/>
    <w:rsid w:val="006660EF"/>
    <w:rsid w:val="006660F0"/>
    <w:rsid w:val="0066699A"/>
    <w:rsid w:val="00666DFC"/>
    <w:rsid w:val="00666EBB"/>
    <w:rsid w:val="006672C4"/>
    <w:rsid w:val="00667418"/>
    <w:rsid w:val="006674B7"/>
    <w:rsid w:val="006675E0"/>
    <w:rsid w:val="00667765"/>
    <w:rsid w:val="0066779E"/>
    <w:rsid w:val="006677D0"/>
    <w:rsid w:val="00667B75"/>
    <w:rsid w:val="00667D18"/>
    <w:rsid w:val="00667FAF"/>
    <w:rsid w:val="006700DA"/>
    <w:rsid w:val="0067029A"/>
    <w:rsid w:val="006704CC"/>
    <w:rsid w:val="0067096B"/>
    <w:rsid w:val="0067096D"/>
    <w:rsid w:val="00670AA1"/>
    <w:rsid w:val="00670AA2"/>
    <w:rsid w:val="00670AC9"/>
    <w:rsid w:val="00670AF4"/>
    <w:rsid w:val="00670B13"/>
    <w:rsid w:val="00670C09"/>
    <w:rsid w:val="00670E5D"/>
    <w:rsid w:val="006711B6"/>
    <w:rsid w:val="00671391"/>
    <w:rsid w:val="00671446"/>
    <w:rsid w:val="00671670"/>
    <w:rsid w:val="00671744"/>
    <w:rsid w:val="00671953"/>
    <w:rsid w:val="006719E0"/>
    <w:rsid w:val="00671B2E"/>
    <w:rsid w:val="00671EF8"/>
    <w:rsid w:val="00672234"/>
    <w:rsid w:val="0067236C"/>
    <w:rsid w:val="006723D8"/>
    <w:rsid w:val="0067261D"/>
    <w:rsid w:val="0067269D"/>
    <w:rsid w:val="00672988"/>
    <w:rsid w:val="00672B2F"/>
    <w:rsid w:val="00672B81"/>
    <w:rsid w:val="00672C64"/>
    <w:rsid w:val="006730EA"/>
    <w:rsid w:val="00673167"/>
    <w:rsid w:val="0067325B"/>
    <w:rsid w:val="006733CE"/>
    <w:rsid w:val="00673869"/>
    <w:rsid w:val="00673874"/>
    <w:rsid w:val="006738AA"/>
    <w:rsid w:val="00673B75"/>
    <w:rsid w:val="00673D3C"/>
    <w:rsid w:val="00674229"/>
    <w:rsid w:val="00674280"/>
    <w:rsid w:val="006745B3"/>
    <w:rsid w:val="00674BCC"/>
    <w:rsid w:val="00674DB5"/>
    <w:rsid w:val="00674E6A"/>
    <w:rsid w:val="006754FA"/>
    <w:rsid w:val="0067563D"/>
    <w:rsid w:val="00675762"/>
    <w:rsid w:val="00675798"/>
    <w:rsid w:val="00675CF4"/>
    <w:rsid w:val="00675FF8"/>
    <w:rsid w:val="006761EA"/>
    <w:rsid w:val="0067636A"/>
    <w:rsid w:val="0067663E"/>
    <w:rsid w:val="00676930"/>
    <w:rsid w:val="00676A58"/>
    <w:rsid w:val="00676A64"/>
    <w:rsid w:val="00676A68"/>
    <w:rsid w:val="00677169"/>
    <w:rsid w:val="006772FB"/>
    <w:rsid w:val="00677374"/>
    <w:rsid w:val="00677696"/>
    <w:rsid w:val="00677925"/>
    <w:rsid w:val="006779BF"/>
    <w:rsid w:val="00677A52"/>
    <w:rsid w:val="00677A62"/>
    <w:rsid w:val="00677D66"/>
    <w:rsid w:val="00677DDF"/>
    <w:rsid w:val="00677DFA"/>
    <w:rsid w:val="0068026E"/>
    <w:rsid w:val="0068058F"/>
    <w:rsid w:val="00680F07"/>
    <w:rsid w:val="00680F41"/>
    <w:rsid w:val="00680F46"/>
    <w:rsid w:val="00681013"/>
    <w:rsid w:val="0068109B"/>
    <w:rsid w:val="006812BB"/>
    <w:rsid w:val="00681358"/>
    <w:rsid w:val="00681750"/>
    <w:rsid w:val="006818F2"/>
    <w:rsid w:val="00681996"/>
    <w:rsid w:val="006819FA"/>
    <w:rsid w:val="00681AF1"/>
    <w:rsid w:val="00681CCE"/>
    <w:rsid w:val="00681D94"/>
    <w:rsid w:val="00681DCD"/>
    <w:rsid w:val="00681E32"/>
    <w:rsid w:val="00681F46"/>
    <w:rsid w:val="00681FDC"/>
    <w:rsid w:val="00682B53"/>
    <w:rsid w:val="00682D38"/>
    <w:rsid w:val="00682F27"/>
    <w:rsid w:val="0068311B"/>
    <w:rsid w:val="00683178"/>
    <w:rsid w:val="006831B9"/>
    <w:rsid w:val="0068335B"/>
    <w:rsid w:val="006833A7"/>
    <w:rsid w:val="006833BC"/>
    <w:rsid w:val="006834B3"/>
    <w:rsid w:val="006836EB"/>
    <w:rsid w:val="00683EF3"/>
    <w:rsid w:val="00683F94"/>
    <w:rsid w:val="00683FAF"/>
    <w:rsid w:val="0068419F"/>
    <w:rsid w:val="00684519"/>
    <w:rsid w:val="00684603"/>
    <w:rsid w:val="00684B1C"/>
    <w:rsid w:val="00684BAF"/>
    <w:rsid w:val="00684C2A"/>
    <w:rsid w:val="00684FF9"/>
    <w:rsid w:val="00685190"/>
    <w:rsid w:val="006854E8"/>
    <w:rsid w:val="006859DB"/>
    <w:rsid w:val="00685B7C"/>
    <w:rsid w:val="00685EA7"/>
    <w:rsid w:val="00686133"/>
    <w:rsid w:val="006861DD"/>
    <w:rsid w:val="0068678D"/>
    <w:rsid w:val="00686891"/>
    <w:rsid w:val="00686B43"/>
    <w:rsid w:val="00686CEC"/>
    <w:rsid w:val="00686F27"/>
    <w:rsid w:val="00687488"/>
    <w:rsid w:val="006875C0"/>
    <w:rsid w:val="00687FC9"/>
    <w:rsid w:val="0069010F"/>
    <w:rsid w:val="00690239"/>
    <w:rsid w:val="006904ED"/>
    <w:rsid w:val="0069073A"/>
    <w:rsid w:val="006908B0"/>
    <w:rsid w:val="00690D36"/>
    <w:rsid w:val="00690E2E"/>
    <w:rsid w:val="006910F5"/>
    <w:rsid w:val="0069112C"/>
    <w:rsid w:val="00691563"/>
    <w:rsid w:val="006915D7"/>
    <w:rsid w:val="0069177F"/>
    <w:rsid w:val="00691967"/>
    <w:rsid w:val="00691CC3"/>
    <w:rsid w:val="00691E5B"/>
    <w:rsid w:val="00691FB8"/>
    <w:rsid w:val="00691FF5"/>
    <w:rsid w:val="006920AB"/>
    <w:rsid w:val="00692230"/>
    <w:rsid w:val="00692528"/>
    <w:rsid w:val="00692814"/>
    <w:rsid w:val="00692A15"/>
    <w:rsid w:val="00692B0D"/>
    <w:rsid w:val="00692B73"/>
    <w:rsid w:val="00692E87"/>
    <w:rsid w:val="00693246"/>
    <w:rsid w:val="0069325C"/>
    <w:rsid w:val="006932D9"/>
    <w:rsid w:val="006932E7"/>
    <w:rsid w:val="00693312"/>
    <w:rsid w:val="00693347"/>
    <w:rsid w:val="0069334C"/>
    <w:rsid w:val="006935D3"/>
    <w:rsid w:val="006935E9"/>
    <w:rsid w:val="00693A59"/>
    <w:rsid w:val="00693A7B"/>
    <w:rsid w:val="00693BCF"/>
    <w:rsid w:val="00693DC3"/>
    <w:rsid w:val="00694141"/>
    <w:rsid w:val="00694212"/>
    <w:rsid w:val="006946A8"/>
    <w:rsid w:val="00694744"/>
    <w:rsid w:val="00694838"/>
    <w:rsid w:val="006948EF"/>
    <w:rsid w:val="00694D57"/>
    <w:rsid w:val="00694E84"/>
    <w:rsid w:val="0069508C"/>
    <w:rsid w:val="00695432"/>
    <w:rsid w:val="006955BD"/>
    <w:rsid w:val="00695633"/>
    <w:rsid w:val="0069567D"/>
    <w:rsid w:val="00695751"/>
    <w:rsid w:val="00695A14"/>
    <w:rsid w:val="00695B95"/>
    <w:rsid w:val="00695BCA"/>
    <w:rsid w:val="0069638F"/>
    <w:rsid w:val="006964A9"/>
    <w:rsid w:val="00696D63"/>
    <w:rsid w:val="006972AC"/>
    <w:rsid w:val="0069741D"/>
    <w:rsid w:val="0069752C"/>
    <w:rsid w:val="0069762C"/>
    <w:rsid w:val="006976D3"/>
    <w:rsid w:val="00697892"/>
    <w:rsid w:val="00697C62"/>
    <w:rsid w:val="006A00F7"/>
    <w:rsid w:val="006A0150"/>
    <w:rsid w:val="006A032F"/>
    <w:rsid w:val="006A0563"/>
    <w:rsid w:val="006A05A6"/>
    <w:rsid w:val="006A08F9"/>
    <w:rsid w:val="006A0A97"/>
    <w:rsid w:val="006A0C6A"/>
    <w:rsid w:val="006A0DD3"/>
    <w:rsid w:val="006A0F40"/>
    <w:rsid w:val="006A146E"/>
    <w:rsid w:val="006A1ADC"/>
    <w:rsid w:val="006A1BEB"/>
    <w:rsid w:val="006A2264"/>
    <w:rsid w:val="006A24C1"/>
    <w:rsid w:val="006A2AF0"/>
    <w:rsid w:val="006A3022"/>
    <w:rsid w:val="006A32DA"/>
    <w:rsid w:val="006A3673"/>
    <w:rsid w:val="006A37FC"/>
    <w:rsid w:val="006A3892"/>
    <w:rsid w:val="006A3A01"/>
    <w:rsid w:val="006A3D59"/>
    <w:rsid w:val="006A41AE"/>
    <w:rsid w:val="006A4371"/>
    <w:rsid w:val="006A43B6"/>
    <w:rsid w:val="006A446A"/>
    <w:rsid w:val="006A4856"/>
    <w:rsid w:val="006A4AB3"/>
    <w:rsid w:val="006A4FE3"/>
    <w:rsid w:val="006A526E"/>
    <w:rsid w:val="006A526F"/>
    <w:rsid w:val="006A53E4"/>
    <w:rsid w:val="006A5474"/>
    <w:rsid w:val="006A564B"/>
    <w:rsid w:val="006A571E"/>
    <w:rsid w:val="006A5836"/>
    <w:rsid w:val="006A588F"/>
    <w:rsid w:val="006A59AA"/>
    <w:rsid w:val="006A5BA0"/>
    <w:rsid w:val="006A5C7A"/>
    <w:rsid w:val="006A688A"/>
    <w:rsid w:val="006A693F"/>
    <w:rsid w:val="006A6972"/>
    <w:rsid w:val="006A69D4"/>
    <w:rsid w:val="006A7178"/>
    <w:rsid w:val="006A71D1"/>
    <w:rsid w:val="006A7215"/>
    <w:rsid w:val="006A7369"/>
    <w:rsid w:val="006A7DFA"/>
    <w:rsid w:val="006B00E1"/>
    <w:rsid w:val="006B05B5"/>
    <w:rsid w:val="006B0792"/>
    <w:rsid w:val="006B08A8"/>
    <w:rsid w:val="006B0B45"/>
    <w:rsid w:val="006B0BF6"/>
    <w:rsid w:val="006B0D2B"/>
    <w:rsid w:val="006B0E78"/>
    <w:rsid w:val="006B0F10"/>
    <w:rsid w:val="006B12D2"/>
    <w:rsid w:val="006B1545"/>
    <w:rsid w:val="006B1DE5"/>
    <w:rsid w:val="006B1F4F"/>
    <w:rsid w:val="006B22AF"/>
    <w:rsid w:val="006B23B9"/>
    <w:rsid w:val="006B2C48"/>
    <w:rsid w:val="006B2D6F"/>
    <w:rsid w:val="006B2DA7"/>
    <w:rsid w:val="006B2EFF"/>
    <w:rsid w:val="006B2F4D"/>
    <w:rsid w:val="006B2FAE"/>
    <w:rsid w:val="006B300C"/>
    <w:rsid w:val="006B306B"/>
    <w:rsid w:val="006B32BA"/>
    <w:rsid w:val="006B334B"/>
    <w:rsid w:val="006B339E"/>
    <w:rsid w:val="006B349A"/>
    <w:rsid w:val="006B35F2"/>
    <w:rsid w:val="006B3682"/>
    <w:rsid w:val="006B3974"/>
    <w:rsid w:val="006B3E25"/>
    <w:rsid w:val="006B421D"/>
    <w:rsid w:val="006B4467"/>
    <w:rsid w:val="006B4505"/>
    <w:rsid w:val="006B482C"/>
    <w:rsid w:val="006B48CB"/>
    <w:rsid w:val="006B4983"/>
    <w:rsid w:val="006B49D5"/>
    <w:rsid w:val="006B4A17"/>
    <w:rsid w:val="006B4A4E"/>
    <w:rsid w:val="006B5518"/>
    <w:rsid w:val="006B55CD"/>
    <w:rsid w:val="006B564D"/>
    <w:rsid w:val="006B57B7"/>
    <w:rsid w:val="006B589E"/>
    <w:rsid w:val="006B590A"/>
    <w:rsid w:val="006B5B86"/>
    <w:rsid w:val="006B5BFE"/>
    <w:rsid w:val="006B5CBA"/>
    <w:rsid w:val="006B5EAB"/>
    <w:rsid w:val="006B618B"/>
    <w:rsid w:val="006B62CB"/>
    <w:rsid w:val="006B63B6"/>
    <w:rsid w:val="006B6B0C"/>
    <w:rsid w:val="006B6E25"/>
    <w:rsid w:val="006B6F97"/>
    <w:rsid w:val="006B7251"/>
    <w:rsid w:val="006B7480"/>
    <w:rsid w:val="006B7641"/>
    <w:rsid w:val="006B79A6"/>
    <w:rsid w:val="006B7E68"/>
    <w:rsid w:val="006C0442"/>
    <w:rsid w:val="006C0470"/>
    <w:rsid w:val="006C04E0"/>
    <w:rsid w:val="006C073A"/>
    <w:rsid w:val="006C07B8"/>
    <w:rsid w:val="006C0C7D"/>
    <w:rsid w:val="006C0EC6"/>
    <w:rsid w:val="006C120A"/>
    <w:rsid w:val="006C122A"/>
    <w:rsid w:val="006C12A2"/>
    <w:rsid w:val="006C1334"/>
    <w:rsid w:val="006C1445"/>
    <w:rsid w:val="006C17B5"/>
    <w:rsid w:val="006C17F6"/>
    <w:rsid w:val="006C1DBA"/>
    <w:rsid w:val="006C1E48"/>
    <w:rsid w:val="006C1FD0"/>
    <w:rsid w:val="006C2285"/>
    <w:rsid w:val="006C2460"/>
    <w:rsid w:val="006C259E"/>
    <w:rsid w:val="006C25E6"/>
    <w:rsid w:val="006C2693"/>
    <w:rsid w:val="006C2758"/>
    <w:rsid w:val="006C299C"/>
    <w:rsid w:val="006C2AC0"/>
    <w:rsid w:val="006C2DD4"/>
    <w:rsid w:val="006C358A"/>
    <w:rsid w:val="006C35A5"/>
    <w:rsid w:val="006C3A91"/>
    <w:rsid w:val="006C3AB0"/>
    <w:rsid w:val="006C4102"/>
    <w:rsid w:val="006C415E"/>
    <w:rsid w:val="006C4256"/>
    <w:rsid w:val="006C4368"/>
    <w:rsid w:val="006C466E"/>
    <w:rsid w:val="006C46DE"/>
    <w:rsid w:val="006C4E3F"/>
    <w:rsid w:val="006C4FA1"/>
    <w:rsid w:val="006C4FAD"/>
    <w:rsid w:val="006C4FC1"/>
    <w:rsid w:val="006C51A5"/>
    <w:rsid w:val="006C529D"/>
    <w:rsid w:val="006C5343"/>
    <w:rsid w:val="006C5592"/>
    <w:rsid w:val="006C56AC"/>
    <w:rsid w:val="006C5A0E"/>
    <w:rsid w:val="006C5A72"/>
    <w:rsid w:val="006C5BF3"/>
    <w:rsid w:val="006C5FBA"/>
    <w:rsid w:val="006C6131"/>
    <w:rsid w:val="006C6798"/>
    <w:rsid w:val="006C68DA"/>
    <w:rsid w:val="006C693E"/>
    <w:rsid w:val="006C6C00"/>
    <w:rsid w:val="006C6DF7"/>
    <w:rsid w:val="006C6E95"/>
    <w:rsid w:val="006C7435"/>
    <w:rsid w:val="006C7A78"/>
    <w:rsid w:val="006C7BAA"/>
    <w:rsid w:val="006C7D98"/>
    <w:rsid w:val="006D0101"/>
    <w:rsid w:val="006D04A0"/>
    <w:rsid w:val="006D0509"/>
    <w:rsid w:val="006D0727"/>
    <w:rsid w:val="006D0773"/>
    <w:rsid w:val="006D0826"/>
    <w:rsid w:val="006D08A5"/>
    <w:rsid w:val="006D099D"/>
    <w:rsid w:val="006D09E2"/>
    <w:rsid w:val="006D0C12"/>
    <w:rsid w:val="006D0E44"/>
    <w:rsid w:val="006D0E6B"/>
    <w:rsid w:val="006D10CF"/>
    <w:rsid w:val="006D13D3"/>
    <w:rsid w:val="006D14C9"/>
    <w:rsid w:val="006D1509"/>
    <w:rsid w:val="006D15FD"/>
    <w:rsid w:val="006D1837"/>
    <w:rsid w:val="006D190B"/>
    <w:rsid w:val="006D1CCB"/>
    <w:rsid w:val="006D1F8C"/>
    <w:rsid w:val="006D1FBA"/>
    <w:rsid w:val="006D2146"/>
    <w:rsid w:val="006D262E"/>
    <w:rsid w:val="006D269D"/>
    <w:rsid w:val="006D2710"/>
    <w:rsid w:val="006D29F0"/>
    <w:rsid w:val="006D2AAF"/>
    <w:rsid w:val="006D2B2F"/>
    <w:rsid w:val="006D2B7E"/>
    <w:rsid w:val="006D2C45"/>
    <w:rsid w:val="006D2CE8"/>
    <w:rsid w:val="006D2E44"/>
    <w:rsid w:val="006D2F68"/>
    <w:rsid w:val="006D3190"/>
    <w:rsid w:val="006D4243"/>
    <w:rsid w:val="006D42DC"/>
    <w:rsid w:val="006D4668"/>
    <w:rsid w:val="006D4A26"/>
    <w:rsid w:val="006D4FAA"/>
    <w:rsid w:val="006D4FE7"/>
    <w:rsid w:val="006D5030"/>
    <w:rsid w:val="006D5078"/>
    <w:rsid w:val="006D5B3B"/>
    <w:rsid w:val="006D5EA2"/>
    <w:rsid w:val="006D5EA7"/>
    <w:rsid w:val="006D5FC1"/>
    <w:rsid w:val="006D6020"/>
    <w:rsid w:val="006D60CA"/>
    <w:rsid w:val="006D6293"/>
    <w:rsid w:val="006D632E"/>
    <w:rsid w:val="006D64A1"/>
    <w:rsid w:val="006D6C9C"/>
    <w:rsid w:val="006D6CFD"/>
    <w:rsid w:val="006D6F56"/>
    <w:rsid w:val="006D727A"/>
    <w:rsid w:val="006D756F"/>
    <w:rsid w:val="006D7A55"/>
    <w:rsid w:val="006D7B12"/>
    <w:rsid w:val="006E0146"/>
    <w:rsid w:val="006E0606"/>
    <w:rsid w:val="006E079C"/>
    <w:rsid w:val="006E094A"/>
    <w:rsid w:val="006E1114"/>
    <w:rsid w:val="006E11C5"/>
    <w:rsid w:val="006E12AE"/>
    <w:rsid w:val="006E12B1"/>
    <w:rsid w:val="006E13D1"/>
    <w:rsid w:val="006E1421"/>
    <w:rsid w:val="006E153C"/>
    <w:rsid w:val="006E1721"/>
    <w:rsid w:val="006E172D"/>
    <w:rsid w:val="006E1901"/>
    <w:rsid w:val="006E190A"/>
    <w:rsid w:val="006E1944"/>
    <w:rsid w:val="006E19D4"/>
    <w:rsid w:val="006E1C2E"/>
    <w:rsid w:val="006E1E75"/>
    <w:rsid w:val="006E1E93"/>
    <w:rsid w:val="006E2522"/>
    <w:rsid w:val="006E27F3"/>
    <w:rsid w:val="006E29B9"/>
    <w:rsid w:val="006E2C20"/>
    <w:rsid w:val="006E2CF1"/>
    <w:rsid w:val="006E2D2F"/>
    <w:rsid w:val="006E3014"/>
    <w:rsid w:val="006E3126"/>
    <w:rsid w:val="006E343D"/>
    <w:rsid w:val="006E3567"/>
    <w:rsid w:val="006E37C3"/>
    <w:rsid w:val="006E3A06"/>
    <w:rsid w:val="006E3AAB"/>
    <w:rsid w:val="006E3BEF"/>
    <w:rsid w:val="006E3C3A"/>
    <w:rsid w:val="006E3F42"/>
    <w:rsid w:val="006E4060"/>
    <w:rsid w:val="006E424C"/>
    <w:rsid w:val="006E43FD"/>
    <w:rsid w:val="006E48C7"/>
    <w:rsid w:val="006E495B"/>
    <w:rsid w:val="006E4AB0"/>
    <w:rsid w:val="006E4CE3"/>
    <w:rsid w:val="006E4D0C"/>
    <w:rsid w:val="006E4D1B"/>
    <w:rsid w:val="006E4E1A"/>
    <w:rsid w:val="006E4E70"/>
    <w:rsid w:val="006E4E98"/>
    <w:rsid w:val="006E4EE4"/>
    <w:rsid w:val="006E513A"/>
    <w:rsid w:val="006E5262"/>
    <w:rsid w:val="006E526E"/>
    <w:rsid w:val="006E53FC"/>
    <w:rsid w:val="006E58AA"/>
    <w:rsid w:val="006E5A66"/>
    <w:rsid w:val="006E5B78"/>
    <w:rsid w:val="006E5E6A"/>
    <w:rsid w:val="006E5F9A"/>
    <w:rsid w:val="006E5FB3"/>
    <w:rsid w:val="006E6289"/>
    <w:rsid w:val="006E6388"/>
    <w:rsid w:val="006E6646"/>
    <w:rsid w:val="006E67BA"/>
    <w:rsid w:val="006E680F"/>
    <w:rsid w:val="006E6841"/>
    <w:rsid w:val="006E6863"/>
    <w:rsid w:val="006E699D"/>
    <w:rsid w:val="006E6A99"/>
    <w:rsid w:val="006E6BA3"/>
    <w:rsid w:val="006E6D82"/>
    <w:rsid w:val="006E6E77"/>
    <w:rsid w:val="006E6EC1"/>
    <w:rsid w:val="006E6EEA"/>
    <w:rsid w:val="006E70D6"/>
    <w:rsid w:val="006E7184"/>
    <w:rsid w:val="006E74DE"/>
    <w:rsid w:val="006E7E82"/>
    <w:rsid w:val="006E7E91"/>
    <w:rsid w:val="006F04E8"/>
    <w:rsid w:val="006F052F"/>
    <w:rsid w:val="006F054D"/>
    <w:rsid w:val="006F0765"/>
    <w:rsid w:val="006F0A59"/>
    <w:rsid w:val="006F104A"/>
    <w:rsid w:val="006F1116"/>
    <w:rsid w:val="006F1318"/>
    <w:rsid w:val="006F1341"/>
    <w:rsid w:val="006F158B"/>
    <w:rsid w:val="006F17F4"/>
    <w:rsid w:val="006F184D"/>
    <w:rsid w:val="006F1B0D"/>
    <w:rsid w:val="006F1B20"/>
    <w:rsid w:val="006F1B41"/>
    <w:rsid w:val="006F2345"/>
    <w:rsid w:val="006F23DA"/>
    <w:rsid w:val="006F2449"/>
    <w:rsid w:val="006F2654"/>
    <w:rsid w:val="006F279A"/>
    <w:rsid w:val="006F29BB"/>
    <w:rsid w:val="006F2B14"/>
    <w:rsid w:val="006F2CE4"/>
    <w:rsid w:val="006F2D82"/>
    <w:rsid w:val="006F2F4F"/>
    <w:rsid w:val="006F3196"/>
    <w:rsid w:val="006F3421"/>
    <w:rsid w:val="006F35A1"/>
    <w:rsid w:val="006F35E7"/>
    <w:rsid w:val="006F3652"/>
    <w:rsid w:val="006F3AAE"/>
    <w:rsid w:val="006F3C54"/>
    <w:rsid w:val="006F3CB4"/>
    <w:rsid w:val="006F3CEE"/>
    <w:rsid w:val="006F418C"/>
    <w:rsid w:val="006F437F"/>
    <w:rsid w:val="006F449E"/>
    <w:rsid w:val="006F45CA"/>
    <w:rsid w:val="006F47DD"/>
    <w:rsid w:val="006F4834"/>
    <w:rsid w:val="006F48D4"/>
    <w:rsid w:val="006F499E"/>
    <w:rsid w:val="006F4C28"/>
    <w:rsid w:val="006F53A9"/>
    <w:rsid w:val="006F53B4"/>
    <w:rsid w:val="006F547D"/>
    <w:rsid w:val="006F55F1"/>
    <w:rsid w:val="006F56BE"/>
    <w:rsid w:val="006F57A8"/>
    <w:rsid w:val="006F5D1B"/>
    <w:rsid w:val="006F5DA8"/>
    <w:rsid w:val="006F5E64"/>
    <w:rsid w:val="006F5EF2"/>
    <w:rsid w:val="006F60DE"/>
    <w:rsid w:val="006F61C2"/>
    <w:rsid w:val="006F61EC"/>
    <w:rsid w:val="006F626B"/>
    <w:rsid w:val="006F62C8"/>
    <w:rsid w:val="006F63A9"/>
    <w:rsid w:val="006F6457"/>
    <w:rsid w:val="006F65FB"/>
    <w:rsid w:val="006F6846"/>
    <w:rsid w:val="006F69F2"/>
    <w:rsid w:val="006F7549"/>
    <w:rsid w:val="006F75B8"/>
    <w:rsid w:val="006F7734"/>
    <w:rsid w:val="006F77F4"/>
    <w:rsid w:val="006F7914"/>
    <w:rsid w:val="006F7B71"/>
    <w:rsid w:val="006F7B92"/>
    <w:rsid w:val="006F7C0B"/>
    <w:rsid w:val="006F7E46"/>
    <w:rsid w:val="007002D4"/>
    <w:rsid w:val="00700A29"/>
    <w:rsid w:val="00700A2C"/>
    <w:rsid w:val="00700AB4"/>
    <w:rsid w:val="00700E1B"/>
    <w:rsid w:val="00700FCA"/>
    <w:rsid w:val="00700FED"/>
    <w:rsid w:val="007012D0"/>
    <w:rsid w:val="00701409"/>
    <w:rsid w:val="007015C6"/>
    <w:rsid w:val="00701645"/>
    <w:rsid w:val="007018DA"/>
    <w:rsid w:val="007018ED"/>
    <w:rsid w:val="00701BBC"/>
    <w:rsid w:val="00701D09"/>
    <w:rsid w:val="00701EAF"/>
    <w:rsid w:val="00701F9E"/>
    <w:rsid w:val="00702133"/>
    <w:rsid w:val="007023C5"/>
    <w:rsid w:val="0070268A"/>
    <w:rsid w:val="00702D07"/>
    <w:rsid w:val="00702D5A"/>
    <w:rsid w:val="00702E3D"/>
    <w:rsid w:val="00702ED3"/>
    <w:rsid w:val="00702EF7"/>
    <w:rsid w:val="00703180"/>
    <w:rsid w:val="007032C9"/>
    <w:rsid w:val="00703571"/>
    <w:rsid w:val="00703989"/>
    <w:rsid w:val="00703B49"/>
    <w:rsid w:val="00703B86"/>
    <w:rsid w:val="0070419E"/>
    <w:rsid w:val="007042E9"/>
    <w:rsid w:val="007043CA"/>
    <w:rsid w:val="0070444B"/>
    <w:rsid w:val="00704495"/>
    <w:rsid w:val="007046D3"/>
    <w:rsid w:val="0070486C"/>
    <w:rsid w:val="00704F25"/>
    <w:rsid w:val="0070627F"/>
    <w:rsid w:val="00706474"/>
    <w:rsid w:val="0070684F"/>
    <w:rsid w:val="00706AD3"/>
    <w:rsid w:val="00706B7C"/>
    <w:rsid w:val="00706D07"/>
    <w:rsid w:val="00706E21"/>
    <w:rsid w:val="00707069"/>
    <w:rsid w:val="00707654"/>
    <w:rsid w:val="00707BC1"/>
    <w:rsid w:val="00707C9D"/>
    <w:rsid w:val="00707D25"/>
    <w:rsid w:val="007102C8"/>
    <w:rsid w:val="00710450"/>
    <w:rsid w:val="0071081D"/>
    <w:rsid w:val="007108D3"/>
    <w:rsid w:val="00710D96"/>
    <w:rsid w:val="00710EC5"/>
    <w:rsid w:val="007110AF"/>
    <w:rsid w:val="007110B0"/>
    <w:rsid w:val="00711129"/>
    <w:rsid w:val="0071118B"/>
    <w:rsid w:val="00711296"/>
    <w:rsid w:val="007114D8"/>
    <w:rsid w:val="00711510"/>
    <w:rsid w:val="0071172F"/>
    <w:rsid w:val="00711C66"/>
    <w:rsid w:val="00711E13"/>
    <w:rsid w:val="00711EA4"/>
    <w:rsid w:val="00711FD9"/>
    <w:rsid w:val="00711FF3"/>
    <w:rsid w:val="0071209E"/>
    <w:rsid w:val="00712140"/>
    <w:rsid w:val="0071215D"/>
    <w:rsid w:val="00712242"/>
    <w:rsid w:val="0071248D"/>
    <w:rsid w:val="007124D2"/>
    <w:rsid w:val="007129D6"/>
    <w:rsid w:val="00712ADB"/>
    <w:rsid w:val="00712D38"/>
    <w:rsid w:val="00712EDA"/>
    <w:rsid w:val="00712EFA"/>
    <w:rsid w:val="0071313D"/>
    <w:rsid w:val="007133DC"/>
    <w:rsid w:val="007136D0"/>
    <w:rsid w:val="007136FC"/>
    <w:rsid w:val="00713843"/>
    <w:rsid w:val="00713AF4"/>
    <w:rsid w:val="00713D9C"/>
    <w:rsid w:val="00713E4A"/>
    <w:rsid w:val="00713E60"/>
    <w:rsid w:val="00714063"/>
    <w:rsid w:val="007141CE"/>
    <w:rsid w:val="0071429C"/>
    <w:rsid w:val="007147E5"/>
    <w:rsid w:val="00714A18"/>
    <w:rsid w:val="00714D9F"/>
    <w:rsid w:val="00714E49"/>
    <w:rsid w:val="00714E5A"/>
    <w:rsid w:val="00714F4F"/>
    <w:rsid w:val="007150DB"/>
    <w:rsid w:val="00715338"/>
    <w:rsid w:val="007155A9"/>
    <w:rsid w:val="0071577F"/>
    <w:rsid w:val="007158E1"/>
    <w:rsid w:val="00715F09"/>
    <w:rsid w:val="00715F97"/>
    <w:rsid w:val="007164FD"/>
    <w:rsid w:val="00716670"/>
    <w:rsid w:val="00716792"/>
    <w:rsid w:val="00716AA6"/>
    <w:rsid w:val="00716DBF"/>
    <w:rsid w:val="0071705B"/>
    <w:rsid w:val="0071706B"/>
    <w:rsid w:val="007172DC"/>
    <w:rsid w:val="00717305"/>
    <w:rsid w:val="007174CF"/>
    <w:rsid w:val="00717505"/>
    <w:rsid w:val="00717BFE"/>
    <w:rsid w:val="00717DAA"/>
    <w:rsid w:val="00720505"/>
    <w:rsid w:val="007207E6"/>
    <w:rsid w:val="0072086A"/>
    <w:rsid w:val="0072086D"/>
    <w:rsid w:val="00720920"/>
    <w:rsid w:val="00720E7A"/>
    <w:rsid w:val="00721159"/>
    <w:rsid w:val="00721645"/>
    <w:rsid w:val="007216E5"/>
    <w:rsid w:val="00721735"/>
    <w:rsid w:val="00721AA9"/>
    <w:rsid w:val="00721AED"/>
    <w:rsid w:val="00721B09"/>
    <w:rsid w:val="00721EB4"/>
    <w:rsid w:val="00722047"/>
    <w:rsid w:val="00722101"/>
    <w:rsid w:val="00722556"/>
    <w:rsid w:val="007227CC"/>
    <w:rsid w:val="007229A2"/>
    <w:rsid w:val="00722C75"/>
    <w:rsid w:val="00722FF9"/>
    <w:rsid w:val="00723126"/>
    <w:rsid w:val="0072317D"/>
    <w:rsid w:val="0072320A"/>
    <w:rsid w:val="00723261"/>
    <w:rsid w:val="007232E8"/>
    <w:rsid w:val="007232E9"/>
    <w:rsid w:val="007236A3"/>
    <w:rsid w:val="00723895"/>
    <w:rsid w:val="007239B6"/>
    <w:rsid w:val="00723FD1"/>
    <w:rsid w:val="0072404F"/>
    <w:rsid w:val="007243F1"/>
    <w:rsid w:val="007244E7"/>
    <w:rsid w:val="00724625"/>
    <w:rsid w:val="0072462F"/>
    <w:rsid w:val="007247B1"/>
    <w:rsid w:val="0072490A"/>
    <w:rsid w:val="00724B20"/>
    <w:rsid w:val="00724B64"/>
    <w:rsid w:val="00724BD9"/>
    <w:rsid w:val="00724D7A"/>
    <w:rsid w:val="00724E0F"/>
    <w:rsid w:val="00724F7F"/>
    <w:rsid w:val="0072517D"/>
    <w:rsid w:val="0072525E"/>
    <w:rsid w:val="00725939"/>
    <w:rsid w:val="00725E18"/>
    <w:rsid w:val="00725FC4"/>
    <w:rsid w:val="00726040"/>
    <w:rsid w:val="0072650B"/>
    <w:rsid w:val="00726822"/>
    <w:rsid w:val="00726878"/>
    <w:rsid w:val="00726951"/>
    <w:rsid w:val="00726C36"/>
    <w:rsid w:val="00727065"/>
    <w:rsid w:val="0072719C"/>
    <w:rsid w:val="007272AE"/>
    <w:rsid w:val="00727355"/>
    <w:rsid w:val="007277AA"/>
    <w:rsid w:val="00727884"/>
    <w:rsid w:val="00727BCA"/>
    <w:rsid w:val="00727E35"/>
    <w:rsid w:val="00730087"/>
    <w:rsid w:val="00730111"/>
    <w:rsid w:val="0073025C"/>
    <w:rsid w:val="007303AD"/>
    <w:rsid w:val="00730512"/>
    <w:rsid w:val="00730669"/>
    <w:rsid w:val="00730A56"/>
    <w:rsid w:val="00730AB6"/>
    <w:rsid w:val="00730C97"/>
    <w:rsid w:val="00730D55"/>
    <w:rsid w:val="00730E18"/>
    <w:rsid w:val="00730ED2"/>
    <w:rsid w:val="0073100A"/>
    <w:rsid w:val="007310DE"/>
    <w:rsid w:val="0073124A"/>
    <w:rsid w:val="007312EE"/>
    <w:rsid w:val="00731435"/>
    <w:rsid w:val="00731840"/>
    <w:rsid w:val="007319F4"/>
    <w:rsid w:val="00731B79"/>
    <w:rsid w:val="00731CEA"/>
    <w:rsid w:val="00731F31"/>
    <w:rsid w:val="007320A2"/>
    <w:rsid w:val="0073236F"/>
    <w:rsid w:val="00732438"/>
    <w:rsid w:val="0073245E"/>
    <w:rsid w:val="007327CE"/>
    <w:rsid w:val="007328B0"/>
    <w:rsid w:val="0073296D"/>
    <w:rsid w:val="00732AE8"/>
    <w:rsid w:val="00732BF5"/>
    <w:rsid w:val="00732D4D"/>
    <w:rsid w:val="00732D76"/>
    <w:rsid w:val="00732DBF"/>
    <w:rsid w:val="00732E14"/>
    <w:rsid w:val="00732E63"/>
    <w:rsid w:val="00732F7C"/>
    <w:rsid w:val="00733098"/>
    <w:rsid w:val="00733270"/>
    <w:rsid w:val="00733893"/>
    <w:rsid w:val="00733CE0"/>
    <w:rsid w:val="00733DF8"/>
    <w:rsid w:val="00733ED3"/>
    <w:rsid w:val="00733F6B"/>
    <w:rsid w:val="007343DD"/>
    <w:rsid w:val="00734456"/>
    <w:rsid w:val="00734561"/>
    <w:rsid w:val="00734591"/>
    <w:rsid w:val="00734879"/>
    <w:rsid w:val="00734A05"/>
    <w:rsid w:val="00734ECC"/>
    <w:rsid w:val="007351B1"/>
    <w:rsid w:val="00735264"/>
    <w:rsid w:val="0073526C"/>
    <w:rsid w:val="0073547A"/>
    <w:rsid w:val="007354B9"/>
    <w:rsid w:val="00735736"/>
    <w:rsid w:val="00735757"/>
    <w:rsid w:val="00735973"/>
    <w:rsid w:val="007359AA"/>
    <w:rsid w:val="00735A04"/>
    <w:rsid w:val="00735C6F"/>
    <w:rsid w:val="00735CB0"/>
    <w:rsid w:val="00735EA6"/>
    <w:rsid w:val="00735F53"/>
    <w:rsid w:val="007360EB"/>
    <w:rsid w:val="00736149"/>
    <w:rsid w:val="00736180"/>
    <w:rsid w:val="00736ED0"/>
    <w:rsid w:val="00737082"/>
    <w:rsid w:val="007372D5"/>
    <w:rsid w:val="00737312"/>
    <w:rsid w:val="007379C3"/>
    <w:rsid w:val="00737A31"/>
    <w:rsid w:val="00737DFC"/>
    <w:rsid w:val="00737EAD"/>
    <w:rsid w:val="00740062"/>
    <w:rsid w:val="00740135"/>
    <w:rsid w:val="00740DDC"/>
    <w:rsid w:val="0074101C"/>
    <w:rsid w:val="007414EC"/>
    <w:rsid w:val="00741585"/>
    <w:rsid w:val="00741733"/>
    <w:rsid w:val="0074174B"/>
    <w:rsid w:val="007421DC"/>
    <w:rsid w:val="007421EB"/>
    <w:rsid w:val="0074251B"/>
    <w:rsid w:val="007427FD"/>
    <w:rsid w:val="00742A6A"/>
    <w:rsid w:val="00742B04"/>
    <w:rsid w:val="00742B44"/>
    <w:rsid w:val="00742B6C"/>
    <w:rsid w:val="00742CB0"/>
    <w:rsid w:val="00742ECE"/>
    <w:rsid w:val="00743403"/>
    <w:rsid w:val="00743531"/>
    <w:rsid w:val="007437F7"/>
    <w:rsid w:val="00743A06"/>
    <w:rsid w:val="00743A9D"/>
    <w:rsid w:val="00743B21"/>
    <w:rsid w:val="00743C40"/>
    <w:rsid w:val="00743E29"/>
    <w:rsid w:val="00743F51"/>
    <w:rsid w:val="0074402E"/>
    <w:rsid w:val="00744144"/>
    <w:rsid w:val="007441E4"/>
    <w:rsid w:val="007443D9"/>
    <w:rsid w:val="00744C27"/>
    <w:rsid w:val="00744D12"/>
    <w:rsid w:val="00744E27"/>
    <w:rsid w:val="00744F96"/>
    <w:rsid w:val="00745139"/>
    <w:rsid w:val="0074514F"/>
    <w:rsid w:val="00745154"/>
    <w:rsid w:val="007451D7"/>
    <w:rsid w:val="007455AE"/>
    <w:rsid w:val="007457AF"/>
    <w:rsid w:val="0074586E"/>
    <w:rsid w:val="00745A26"/>
    <w:rsid w:val="00745AF2"/>
    <w:rsid w:val="0074607B"/>
    <w:rsid w:val="00746255"/>
    <w:rsid w:val="00746533"/>
    <w:rsid w:val="0074656E"/>
    <w:rsid w:val="007472D5"/>
    <w:rsid w:val="0074734E"/>
    <w:rsid w:val="00747A61"/>
    <w:rsid w:val="00747AC6"/>
    <w:rsid w:val="00747EAD"/>
    <w:rsid w:val="00747F93"/>
    <w:rsid w:val="007500F5"/>
    <w:rsid w:val="007503FA"/>
    <w:rsid w:val="00750435"/>
    <w:rsid w:val="00750A93"/>
    <w:rsid w:val="00750B0B"/>
    <w:rsid w:val="00751248"/>
    <w:rsid w:val="007512B4"/>
    <w:rsid w:val="00751A20"/>
    <w:rsid w:val="00751AA7"/>
    <w:rsid w:val="00751C77"/>
    <w:rsid w:val="00751F0E"/>
    <w:rsid w:val="00752004"/>
    <w:rsid w:val="00752278"/>
    <w:rsid w:val="0075272E"/>
    <w:rsid w:val="00752823"/>
    <w:rsid w:val="00752B03"/>
    <w:rsid w:val="00752BE4"/>
    <w:rsid w:val="00752E52"/>
    <w:rsid w:val="00752ECD"/>
    <w:rsid w:val="00752FB3"/>
    <w:rsid w:val="007531C9"/>
    <w:rsid w:val="0075323C"/>
    <w:rsid w:val="0075338C"/>
    <w:rsid w:val="00753454"/>
    <w:rsid w:val="007535F4"/>
    <w:rsid w:val="00753A10"/>
    <w:rsid w:val="00753BB5"/>
    <w:rsid w:val="00753F5B"/>
    <w:rsid w:val="0075415A"/>
    <w:rsid w:val="007542CE"/>
    <w:rsid w:val="007544F1"/>
    <w:rsid w:val="0075455A"/>
    <w:rsid w:val="00754645"/>
    <w:rsid w:val="007546BF"/>
    <w:rsid w:val="00754874"/>
    <w:rsid w:val="00754A6E"/>
    <w:rsid w:val="00754B90"/>
    <w:rsid w:val="007551CD"/>
    <w:rsid w:val="00755550"/>
    <w:rsid w:val="00755ABF"/>
    <w:rsid w:val="00755D2E"/>
    <w:rsid w:val="00755E4A"/>
    <w:rsid w:val="00755F81"/>
    <w:rsid w:val="00756016"/>
    <w:rsid w:val="007560AC"/>
    <w:rsid w:val="0075656B"/>
    <w:rsid w:val="007565D0"/>
    <w:rsid w:val="00756832"/>
    <w:rsid w:val="00756AAD"/>
    <w:rsid w:val="00756AC6"/>
    <w:rsid w:val="007570EF"/>
    <w:rsid w:val="00757780"/>
    <w:rsid w:val="007578ED"/>
    <w:rsid w:val="00757A85"/>
    <w:rsid w:val="00757C04"/>
    <w:rsid w:val="00757C14"/>
    <w:rsid w:val="00757F0B"/>
    <w:rsid w:val="007603C0"/>
    <w:rsid w:val="007605C8"/>
    <w:rsid w:val="007606B9"/>
    <w:rsid w:val="00760721"/>
    <w:rsid w:val="00760876"/>
    <w:rsid w:val="00760933"/>
    <w:rsid w:val="007609A1"/>
    <w:rsid w:val="007609C9"/>
    <w:rsid w:val="00760E55"/>
    <w:rsid w:val="007614BF"/>
    <w:rsid w:val="00761507"/>
    <w:rsid w:val="00761C85"/>
    <w:rsid w:val="00761CF0"/>
    <w:rsid w:val="00761FA9"/>
    <w:rsid w:val="00761FFA"/>
    <w:rsid w:val="007621C1"/>
    <w:rsid w:val="00762600"/>
    <w:rsid w:val="007626D0"/>
    <w:rsid w:val="007627FC"/>
    <w:rsid w:val="0076289F"/>
    <w:rsid w:val="00762931"/>
    <w:rsid w:val="007629F6"/>
    <w:rsid w:val="00762CDB"/>
    <w:rsid w:val="00762EC9"/>
    <w:rsid w:val="0076363C"/>
    <w:rsid w:val="0076374A"/>
    <w:rsid w:val="00763C9D"/>
    <w:rsid w:val="00763D89"/>
    <w:rsid w:val="00763F06"/>
    <w:rsid w:val="0076426C"/>
    <w:rsid w:val="007643FA"/>
    <w:rsid w:val="007648ED"/>
    <w:rsid w:val="00764B67"/>
    <w:rsid w:val="00764E01"/>
    <w:rsid w:val="00764EBB"/>
    <w:rsid w:val="0076504F"/>
    <w:rsid w:val="007651CA"/>
    <w:rsid w:val="007652EB"/>
    <w:rsid w:val="00765745"/>
    <w:rsid w:val="00765902"/>
    <w:rsid w:val="00765B54"/>
    <w:rsid w:val="00765B6C"/>
    <w:rsid w:val="00765D57"/>
    <w:rsid w:val="0076628C"/>
    <w:rsid w:val="00766912"/>
    <w:rsid w:val="00766D8F"/>
    <w:rsid w:val="00766F9D"/>
    <w:rsid w:val="00767496"/>
    <w:rsid w:val="00767519"/>
    <w:rsid w:val="0076753D"/>
    <w:rsid w:val="007675E9"/>
    <w:rsid w:val="007676F0"/>
    <w:rsid w:val="0076780E"/>
    <w:rsid w:val="00767932"/>
    <w:rsid w:val="00767A97"/>
    <w:rsid w:val="00767EC5"/>
    <w:rsid w:val="0077040E"/>
    <w:rsid w:val="007704E1"/>
    <w:rsid w:val="00770503"/>
    <w:rsid w:val="00770542"/>
    <w:rsid w:val="007707E2"/>
    <w:rsid w:val="007708D7"/>
    <w:rsid w:val="00770A14"/>
    <w:rsid w:val="00770E32"/>
    <w:rsid w:val="00770E5C"/>
    <w:rsid w:val="007710CD"/>
    <w:rsid w:val="00771247"/>
    <w:rsid w:val="0077126B"/>
    <w:rsid w:val="007716AE"/>
    <w:rsid w:val="00771750"/>
    <w:rsid w:val="00771D4F"/>
    <w:rsid w:val="00772569"/>
    <w:rsid w:val="007727DA"/>
    <w:rsid w:val="00772AAC"/>
    <w:rsid w:val="00772C04"/>
    <w:rsid w:val="00772C16"/>
    <w:rsid w:val="00772E8C"/>
    <w:rsid w:val="00772F0D"/>
    <w:rsid w:val="00772FAA"/>
    <w:rsid w:val="00772FDB"/>
    <w:rsid w:val="0077316B"/>
    <w:rsid w:val="00773214"/>
    <w:rsid w:val="0077338C"/>
    <w:rsid w:val="007733D3"/>
    <w:rsid w:val="0077357F"/>
    <w:rsid w:val="0077362B"/>
    <w:rsid w:val="007736D3"/>
    <w:rsid w:val="007740AE"/>
    <w:rsid w:val="0077478A"/>
    <w:rsid w:val="0077478B"/>
    <w:rsid w:val="007747D9"/>
    <w:rsid w:val="00774A26"/>
    <w:rsid w:val="00774B3F"/>
    <w:rsid w:val="00774BC7"/>
    <w:rsid w:val="00774BE4"/>
    <w:rsid w:val="00774DF4"/>
    <w:rsid w:val="00774DF8"/>
    <w:rsid w:val="00774F6D"/>
    <w:rsid w:val="0077500F"/>
    <w:rsid w:val="00775154"/>
    <w:rsid w:val="007751D9"/>
    <w:rsid w:val="00775238"/>
    <w:rsid w:val="0077548E"/>
    <w:rsid w:val="007754E6"/>
    <w:rsid w:val="00775C6E"/>
    <w:rsid w:val="00776421"/>
    <w:rsid w:val="0077673D"/>
    <w:rsid w:val="00776BC7"/>
    <w:rsid w:val="00776C9A"/>
    <w:rsid w:val="007772E3"/>
    <w:rsid w:val="00777315"/>
    <w:rsid w:val="00777433"/>
    <w:rsid w:val="007775D1"/>
    <w:rsid w:val="00777B4A"/>
    <w:rsid w:val="00777F55"/>
    <w:rsid w:val="0078003A"/>
    <w:rsid w:val="0078005F"/>
    <w:rsid w:val="00780246"/>
    <w:rsid w:val="007802E4"/>
    <w:rsid w:val="00780484"/>
    <w:rsid w:val="00780919"/>
    <w:rsid w:val="00780CDD"/>
    <w:rsid w:val="00781420"/>
    <w:rsid w:val="007814A0"/>
    <w:rsid w:val="00781589"/>
    <w:rsid w:val="007815EE"/>
    <w:rsid w:val="00781B01"/>
    <w:rsid w:val="00781FFF"/>
    <w:rsid w:val="0078209E"/>
    <w:rsid w:val="007820AA"/>
    <w:rsid w:val="007820D0"/>
    <w:rsid w:val="007821EB"/>
    <w:rsid w:val="00782208"/>
    <w:rsid w:val="00782314"/>
    <w:rsid w:val="00782619"/>
    <w:rsid w:val="00782624"/>
    <w:rsid w:val="007826C8"/>
    <w:rsid w:val="007827C8"/>
    <w:rsid w:val="0078284D"/>
    <w:rsid w:val="00782AAE"/>
    <w:rsid w:val="00782C22"/>
    <w:rsid w:val="00782D69"/>
    <w:rsid w:val="007830F7"/>
    <w:rsid w:val="007831E6"/>
    <w:rsid w:val="007833E4"/>
    <w:rsid w:val="00783E47"/>
    <w:rsid w:val="00783EE1"/>
    <w:rsid w:val="00783FCE"/>
    <w:rsid w:val="007840C8"/>
    <w:rsid w:val="00784190"/>
    <w:rsid w:val="0078457B"/>
    <w:rsid w:val="00784756"/>
    <w:rsid w:val="007847A3"/>
    <w:rsid w:val="007847FF"/>
    <w:rsid w:val="00784B09"/>
    <w:rsid w:val="00784B4A"/>
    <w:rsid w:val="0078539D"/>
    <w:rsid w:val="00785560"/>
    <w:rsid w:val="007855BE"/>
    <w:rsid w:val="007856C1"/>
    <w:rsid w:val="00785769"/>
    <w:rsid w:val="007857FE"/>
    <w:rsid w:val="00785B0F"/>
    <w:rsid w:val="00785BBB"/>
    <w:rsid w:val="00785D93"/>
    <w:rsid w:val="0078645F"/>
    <w:rsid w:val="0078654C"/>
    <w:rsid w:val="00786625"/>
    <w:rsid w:val="00786680"/>
    <w:rsid w:val="00786703"/>
    <w:rsid w:val="00786BF3"/>
    <w:rsid w:val="00786EA0"/>
    <w:rsid w:val="00787051"/>
    <w:rsid w:val="007871B3"/>
    <w:rsid w:val="00787593"/>
    <w:rsid w:val="007876B0"/>
    <w:rsid w:val="007877A6"/>
    <w:rsid w:val="00787A36"/>
    <w:rsid w:val="00787E95"/>
    <w:rsid w:val="0079018D"/>
    <w:rsid w:val="007901D7"/>
    <w:rsid w:val="007901DC"/>
    <w:rsid w:val="0079020C"/>
    <w:rsid w:val="007902D7"/>
    <w:rsid w:val="0079054D"/>
    <w:rsid w:val="00790779"/>
    <w:rsid w:val="007908A4"/>
    <w:rsid w:val="00790ABE"/>
    <w:rsid w:val="00790D47"/>
    <w:rsid w:val="007912A7"/>
    <w:rsid w:val="0079136D"/>
    <w:rsid w:val="007913A2"/>
    <w:rsid w:val="00791418"/>
    <w:rsid w:val="00791544"/>
    <w:rsid w:val="007916C0"/>
    <w:rsid w:val="007916D7"/>
    <w:rsid w:val="00791A00"/>
    <w:rsid w:val="00791D0A"/>
    <w:rsid w:val="00791DDB"/>
    <w:rsid w:val="00791E32"/>
    <w:rsid w:val="00791E9E"/>
    <w:rsid w:val="007923DF"/>
    <w:rsid w:val="007926E8"/>
    <w:rsid w:val="00792705"/>
    <w:rsid w:val="00792862"/>
    <w:rsid w:val="007928E3"/>
    <w:rsid w:val="00792AD3"/>
    <w:rsid w:val="00792CEE"/>
    <w:rsid w:val="00792F74"/>
    <w:rsid w:val="007936A8"/>
    <w:rsid w:val="00793B5D"/>
    <w:rsid w:val="007940E2"/>
    <w:rsid w:val="00794119"/>
    <w:rsid w:val="00794365"/>
    <w:rsid w:val="0079447D"/>
    <w:rsid w:val="0079473D"/>
    <w:rsid w:val="00794918"/>
    <w:rsid w:val="00794FFA"/>
    <w:rsid w:val="007952C3"/>
    <w:rsid w:val="00795312"/>
    <w:rsid w:val="00795819"/>
    <w:rsid w:val="00795990"/>
    <w:rsid w:val="00795ED8"/>
    <w:rsid w:val="007962B4"/>
    <w:rsid w:val="007964B2"/>
    <w:rsid w:val="007967A1"/>
    <w:rsid w:val="00796F15"/>
    <w:rsid w:val="00797171"/>
    <w:rsid w:val="0079732E"/>
    <w:rsid w:val="00797334"/>
    <w:rsid w:val="00797639"/>
    <w:rsid w:val="00797676"/>
    <w:rsid w:val="0079791A"/>
    <w:rsid w:val="00797E21"/>
    <w:rsid w:val="00797E22"/>
    <w:rsid w:val="00797EE7"/>
    <w:rsid w:val="00797FAE"/>
    <w:rsid w:val="007A0138"/>
    <w:rsid w:val="007A0164"/>
    <w:rsid w:val="007A01BF"/>
    <w:rsid w:val="007A0368"/>
    <w:rsid w:val="007A0469"/>
    <w:rsid w:val="007A0473"/>
    <w:rsid w:val="007A0481"/>
    <w:rsid w:val="007A0669"/>
    <w:rsid w:val="007A06ED"/>
    <w:rsid w:val="007A0C01"/>
    <w:rsid w:val="007A115D"/>
    <w:rsid w:val="007A12B2"/>
    <w:rsid w:val="007A12EB"/>
    <w:rsid w:val="007A138F"/>
    <w:rsid w:val="007A1640"/>
    <w:rsid w:val="007A1A80"/>
    <w:rsid w:val="007A1AE4"/>
    <w:rsid w:val="007A2211"/>
    <w:rsid w:val="007A2564"/>
    <w:rsid w:val="007A2B33"/>
    <w:rsid w:val="007A2EAB"/>
    <w:rsid w:val="007A2F14"/>
    <w:rsid w:val="007A315B"/>
    <w:rsid w:val="007A325A"/>
    <w:rsid w:val="007A339C"/>
    <w:rsid w:val="007A389C"/>
    <w:rsid w:val="007A39DF"/>
    <w:rsid w:val="007A3CAE"/>
    <w:rsid w:val="007A3CBD"/>
    <w:rsid w:val="007A3D36"/>
    <w:rsid w:val="007A3DEA"/>
    <w:rsid w:val="007A3DF1"/>
    <w:rsid w:val="007A4294"/>
    <w:rsid w:val="007A4303"/>
    <w:rsid w:val="007A43ED"/>
    <w:rsid w:val="007A447D"/>
    <w:rsid w:val="007A497E"/>
    <w:rsid w:val="007A4BDD"/>
    <w:rsid w:val="007A4D02"/>
    <w:rsid w:val="007A50E6"/>
    <w:rsid w:val="007A5418"/>
    <w:rsid w:val="007A5449"/>
    <w:rsid w:val="007A55DF"/>
    <w:rsid w:val="007A5803"/>
    <w:rsid w:val="007A5868"/>
    <w:rsid w:val="007A5AE7"/>
    <w:rsid w:val="007A5B35"/>
    <w:rsid w:val="007A60B9"/>
    <w:rsid w:val="007A6219"/>
    <w:rsid w:val="007A6BAC"/>
    <w:rsid w:val="007A6CA6"/>
    <w:rsid w:val="007A6CFD"/>
    <w:rsid w:val="007A6D65"/>
    <w:rsid w:val="007A72A0"/>
    <w:rsid w:val="007A72D9"/>
    <w:rsid w:val="007A72EE"/>
    <w:rsid w:val="007A74AE"/>
    <w:rsid w:val="007A79E1"/>
    <w:rsid w:val="007A7CCB"/>
    <w:rsid w:val="007A7D6E"/>
    <w:rsid w:val="007A7DB7"/>
    <w:rsid w:val="007A7DBE"/>
    <w:rsid w:val="007A7E07"/>
    <w:rsid w:val="007A7F80"/>
    <w:rsid w:val="007B004B"/>
    <w:rsid w:val="007B0397"/>
    <w:rsid w:val="007B0566"/>
    <w:rsid w:val="007B073A"/>
    <w:rsid w:val="007B08A5"/>
    <w:rsid w:val="007B0ADB"/>
    <w:rsid w:val="007B111C"/>
    <w:rsid w:val="007B11D4"/>
    <w:rsid w:val="007B13A7"/>
    <w:rsid w:val="007B13D2"/>
    <w:rsid w:val="007B14EF"/>
    <w:rsid w:val="007B15FD"/>
    <w:rsid w:val="007B17E3"/>
    <w:rsid w:val="007B1A70"/>
    <w:rsid w:val="007B1DCE"/>
    <w:rsid w:val="007B1E35"/>
    <w:rsid w:val="007B1E49"/>
    <w:rsid w:val="007B1EB7"/>
    <w:rsid w:val="007B269F"/>
    <w:rsid w:val="007B26A8"/>
    <w:rsid w:val="007B26EE"/>
    <w:rsid w:val="007B272E"/>
    <w:rsid w:val="007B2C6E"/>
    <w:rsid w:val="007B305B"/>
    <w:rsid w:val="007B3502"/>
    <w:rsid w:val="007B3728"/>
    <w:rsid w:val="007B37C5"/>
    <w:rsid w:val="007B39A5"/>
    <w:rsid w:val="007B3E6D"/>
    <w:rsid w:val="007B3EA3"/>
    <w:rsid w:val="007B44ED"/>
    <w:rsid w:val="007B46B2"/>
    <w:rsid w:val="007B471B"/>
    <w:rsid w:val="007B491A"/>
    <w:rsid w:val="007B4B69"/>
    <w:rsid w:val="007B4CA5"/>
    <w:rsid w:val="007B517E"/>
    <w:rsid w:val="007B5370"/>
    <w:rsid w:val="007B616B"/>
    <w:rsid w:val="007B61F5"/>
    <w:rsid w:val="007B63FA"/>
    <w:rsid w:val="007B6650"/>
    <w:rsid w:val="007B6E09"/>
    <w:rsid w:val="007B6E0A"/>
    <w:rsid w:val="007B6E99"/>
    <w:rsid w:val="007B702B"/>
    <w:rsid w:val="007B71CA"/>
    <w:rsid w:val="007B7496"/>
    <w:rsid w:val="007B74F4"/>
    <w:rsid w:val="007B76CB"/>
    <w:rsid w:val="007B7711"/>
    <w:rsid w:val="007B7F52"/>
    <w:rsid w:val="007C0495"/>
    <w:rsid w:val="007C04CD"/>
    <w:rsid w:val="007C06C7"/>
    <w:rsid w:val="007C076F"/>
    <w:rsid w:val="007C0802"/>
    <w:rsid w:val="007C0D0E"/>
    <w:rsid w:val="007C0DF1"/>
    <w:rsid w:val="007C0E37"/>
    <w:rsid w:val="007C119C"/>
    <w:rsid w:val="007C12BE"/>
    <w:rsid w:val="007C1445"/>
    <w:rsid w:val="007C1701"/>
    <w:rsid w:val="007C1861"/>
    <w:rsid w:val="007C1984"/>
    <w:rsid w:val="007C22F9"/>
    <w:rsid w:val="007C2506"/>
    <w:rsid w:val="007C2739"/>
    <w:rsid w:val="007C2821"/>
    <w:rsid w:val="007C29B0"/>
    <w:rsid w:val="007C2B72"/>
    <w:rsid w:val="007C2EE8"/>
    <w:rsid w:val="007C34E4"/>
    <w:rsid w:val="007C35BD"/>
    <w:rsid w:val="007C36CF"/>
    <w:rsid w:val="007C3732"/>
    <w:rsid w:val="007C4327"/>
    <w:rsid w:val="007C444D"/>
    <w:rsid w:val="007C46E4"/>
    <w:rsid w:val="007C4ADD"/>
    <w:rsid w:val="007C4B04"/>
    <w:rsid w:val="007C4B0F"/>
    <w:rsid w:val="007C4DAD"/>
    <w:rsid w:val="007C50D7"/>
    <w:rsid w:val="007C51F9"/>
    <w:rsid w:val="007C5830"/>
    <w:rsid w:val="007C5933"/>
    <w:rsid w:val="007C599E"/>
    <w:rsid w:val="007C59F6"/>
    <w:rsid w:val="007C5AFB"/>
    <w:rsid w:val="007C5DB8"/>
    <w:rsid w:val="007C5DCE"/>
    <w:rsid w:val="007C6586"/>
    <w:rsid w:val="007C65D2"/>
    <w:rsid w:val="007C65FD"/>
    <w:rsid w:val="007C67E9"/>
    <w:rsid w:val="007C69CF"/>
    <w:rsid w:val="007C6BBF"/>
    <w:rsid w:val="007C6CA2"/>
    <w:rsid w:val="007C6DB8"/>
    <w:rsid w:val="007C6E7D"/>
    <w:rsid w:val="007C710C"/>
    <w:rsid w:val="007C738C"/>
    <w:rsid w:val="007C793A"/>
    <w:rsid w:val="007C7942"/>
    <w:rsid w:val="007C7964"/>
    <w:rsid w:val="007C7B13"/>
    <w:rsid w:val="007D03B1"/>
    <w:rsid w:val="007D03F9"/>
    <w:rsid w:val="007D041C"/>
    <w:rsid w:val="007D05B2"/>
    <w:rsid w:val="007D05DD"/>
    <w:rsid w:val="007D05FA"/>
    <w:rsid w:val="007D062A"/>
    <w:rsid w:val="007D0C44"/>
    <w:rsid w:val="007D0CC7"/>
    <w:rsid w:val="007D10E4"/>
    <w:rsid w:val="007D111C"/>
    <w:rsid w:val="007D1240"/>
    <w:rsid w:val="007D161F"/>
    <w:rsid w:val="007D18E5"/>
    <w:rsid w:val="007D190B"/>
    <w:rsid w:val="007D1972"/>
    <w:rsid w:val="007D1B95"/>
    <w:rsid w:val="007D1F33"/>
    <w:rsid w:val="007D22A8"/>
    <w:rsid w:val="007D22C3"/>
    <w:rsid w:val="007D23CE"/>
    <w:rsid w:val="007D283B"/>
    <w:rsid w:val="007D2936"/>
    <w:rsid w:val="007D2A7B"/>
    <w:rsid w:val="007D2D43"/>
    <w:rsid w:val="007D2DA2"/>
    <w:rsid w:val="007D2FC7"/>
    <w:rsid w:val="007D30C8"/>
    <w:rsid w:val="007D32AF"/>
    <w:rsid w:val="007D3307"/>
    <w:rsid w:val="007D35D0"/>
    <w:rsid w:val="007D3695"/>
    <w:rsid w:val="007D39A0"/>
    <w:rsid w:val="007D3A4B"/>
    <w:rsid w:val="007D3B98"/>
    <w:rsid w:val="007D3C4E"/>
    <w:rsid w:val="007D3C9A"/>
    <w:rsid w:val="007D3CB1"/>
    <w:rsid w:val="007D3CB3"/>
    <w:rsid w:val="007D3CDA"/>
    <w:rsid w:val="007D3E44"/>
    <w:rsid w:val="007D3F88"/>
    <w:rsid w:val="007D4257"/>
    <w:rsid w:val="007D44CE"/>
    <w:rsid w:val="007D44E1"/>
    <w:rsid w:val="007D4884"/>
    <w:rsid w:val="007D4930"/>
    <w:rsid w:val="007D4B10"/>
    <w:rsid w:val="007D4DDE"/>
    <w:rsid w:val="007D4E57"/>
    <w:rsid w:val="007D4FA3"/>
    <w:rsid w:val="007D4FA5"/>
    <w:rsid w:val="007D527D"/>
    <w:rsid w:val="007D54F8"/>
    <w:rsid w:val="007D55CC"/>
    <w:rsid w:val="007D57CB"/>
    <w:rsid w:val="007D5C6C"/>
    <w:rsid w:val="007D5E27"/>
    <w:rsid w:val="007D5F22"/>
    <w:rsid w:val="007D6064"/>
    <w:rsid w:val="007D61AE"/>
    <w:rsid w:val="007D6392"/>
    <w:rsid w:val="007D65F5"/>
    <w:rsid w:val="007D6814"/>
    <w:rsid w:val="007D6988"/>
    <w:rsid w:val="007D6BAE"/>
    <w:rsid w:val="007D6BD6"/>
    <w:rsid w:val="007D6C2F"/>
    <w:rsid w:val="007D6F64"/>
    <w:rsid w:val="007D73B8"/>
    <w:rsid w:val="007D7954"/>
    <w:rsid w:val="007D7C52"/>
    <w:rsid w:val="007D7D03"/>
    <w:rsid w:val="007D7D28"/>
    <w:rsid w:val="007D7F3A"/>
    <w:rsid w:val="007D7F99"/>
    <w:rsid w:val="007E001C"/>
    <w:rsid w:val="007E0116"/>
    <w:rsid w:val="007E033F"/>
    <w:rsid w:val="007E0831"/>
    <w:rsid w:val="007E0902"/>
    <w:rsid w:val="007E09DB"/>
    <w:rsid w:val="007E0A5B"/>
    <w:rsid w:val="007E0B5F"/>
    <w:rsid w:val="007E0B97"/>
    <w:rsid w:val="007E0D22"/>
    <w:rsid w:val="007E0F32"/>
    <w:rsid w:val="007E13A8"/>
    <w:rsid w:val="007E1489"/>
    <w:rsid w:val="007E1782"/>
    <w:rsid w:val="007E1863"/>
    <w:rsid w:val="007E1966"/>
    <w:rsid w:val="007E1A7B"/>
    <w:rsid w:val="007E1AA5"/>
    <w:rsid w:val="007E1CD4"/>
    <w:rsid w:val="007E2237"/>
    <w:rsid w:val="007E23F1"/>
    <w:rsid w:val="007E25AB"/>
    <w:rsid w:val="007E25AD"/>
    <w:rsid w:val="007E2708"/>
    <w:rsid w:val="007E2848"/>
    <w:rsid w:val="007E28C5"/>
    <w:rsid w:val="007E292C"/>
    <w:rsid w:val="007E2B7E"/>
    <w:rsid w:val="007E2B8B"/>
    <w:rsid w:val="007E2E1F"/>
    <w:rsid w:val="007E2F41"/>
    <w:rsid w:val="007E2F6D"/>
    <w:rsid w:val="007E3868"/>
    <w:rsid w:val="007E38BA"/>
    <w:rsid w:val="007E3961"/>
    <w:rsid w:val="007E3965"/>
    <w:rsid w:val="007E3AE2"/>
    <w:rsid w:val="007E3BA6"/>
    <w:rsid w:val="007E3F16"/>
    <w:rsid w:val="007E44FC"/>
    <w:rsid w:val="007E4508"/>
    <w:rsid w:val="007E45AC"/>
    <w:rsid w:val="007E467D"/>
    <w:rsid w:val="007E48EC"/>
    <w:rsid w:val="007E4A64"/>
    <w:rsid w:val="007E4F4A"/>
    <w:rsid w:val="007E5038"/>
    <w:rsid w:val="007E50F8"/>
    <w:rsid w:val="007E520B"/>
    <w:rsid w:val="007E5AC2"/>
    <w:rsid w:val="007E5DB3"/>
    <w:rsid w:val="007E66D6"/>
    <w:rsid w:val="007E6A4B"/>
    <w:rsid w:val="007E79C5"/>
    <w:rsid w:val="007E7C1D"/>
    <w:rsid w:val="007E7CD5"/>
    <w:rsid w:val="007F012F"/>
    <w:rsid w:val="007F024F"/>
    <w:rsid w:val="007F0367"/>
    <w:rsid w:val="007F04C3"/>
    <w:rsid w:val="007F0507"/>
    <w:rsid w:val="007F050E"/>
    <w:rsid w:val="007F0522"/>
    <w:rsid w:val="007F0798"/>
    <w:rsid w:val="007F08C0"/>
    <w:rsid w:val="007F09B6"/>
    <w:rsid w:val="007F0B25"/>
    <w:rsid w:val="007F0BF7"/>
    <w:rsid w:val="007F0C64"/>
    <w:rsid w:val="007F0DAC"/>
    <w:rsid w:val="007F0FB5"/>
    <w:rsid w:val="007F0FFF"/>
    <w:rsid w:val="007F10A9"/>
    <w:rsid w:val="007F13D3"/>
    <w:rsid w:val="007F1456"/>
    <w:rsid w:val="007F19EF"/>
    <w:rsid w:val="007F1B34"/>
    <w:rsid w:val="007F2171"/>
    <w:rsid w:val="007F217D"/>
    <w:rsid w:val="007F251E"/>
    <w:rsid w:val="007F2527"/>
    <w:rsid w:val="007F25AB"/>
    <w:rsid w:val="007F26D3"/>
    <w:rsid w:val="007F276C"/>
    <w:rsid w:val="007F2845"/>
    <w:rsid w:val="007F28C3"/>
    <w:rsid w:val="007F2A69"/>
    <w:rsid w:val="007F2C5F"/>
    <w:rsid w:val="007F325C"/>
    <w:rsid w:val="007F3335"/>
    <w:rsid w:val="007F33C4"/>
    <w:rsid w:val="007F34C6"/>
    <w:rsid w:val="007F37CD"/>
    <w:rsid w:val="007F37E0"/>
    <w:rsid w:val="007F3816"/>
    <w:rsid w:val="007F38A2"/>
    <w:rsid w:val="007F3BF4"/>
    <w:rsid w:val="007F4122"/>
    <w:rsid w:val="007F43BC"/>
    <w:rsid w:val="007F4600"/>
    <w:rsid w:val="007F4740"/>
    <w:rsid w:val="007F4CEB"/>
    <w:rsid w:val="007F4CF9"/>
    <w:rsid w:val="007F4DD2"/>
    <w:rsid w:val="007F5712"/>
    <w:rsid w:val="007F5C76"/>
    <w:rsid w:val="007F5CEC"/>
    <w:rsid w:val="007F5EF7"/>
    <w:rsid w:val="007F6416"/>
    <w:rsid w:val="007F6778"/>
    <w:rsid w:val="007F6C23"/>
    <w:rsid w:val="007F6C52"/>
    <w:rsid w:val="007F6F08"/>
    <w:rsid w:val="007F740A"/>
    <w:rsid w:val="007F76B0"/>
    <w:rsid w:val="007F7DE7"/>
    <w:rsid w:val="007F7F39"/>
    <w:rsid w:val="007F7FBE"/>
    <w:rsid w:val="008000D8"/>
    <w:rsid w:val="008000DB"/>
    <w:rsid w:val="0080025D"/>
    <w:rsid w:val="008002C7"/>
    <w:rsid w:val="0080033D"/>
    <w:rsid w:val="008006C6"/>
    <w:rsid w:val="00800862"/>
    <w:rsid w:val="00800C52"/>
    <w:rsid w:val="00801504"/>
    <w:rsid w:val="0080153E"/>
    <w:rsid w:val="0080170F"/>
    <w:rsid w:val="008018C8"/>
    <w:rsid w:val="00801E55"/>
    <w:rsid w:val="008024F3"/>
    <w:rsid w:val="0080263A"/>
    <w:rsid w:val="00802961"/>
    <w:rsid w:val="00802B12"/>
    <w:rsid w:val="0080306A"/>
    <w:rsid w:val="0080329D"/>
    <w:rsid w:val="00803411"/>
    <w:rsid w:val="00803468"/>
    <w:rsid w:val="00803601"/>
    <w:rsid w:val="0080364F"/>
    <w:rsid w:val="00803A0F"/>
    <w:rsid w:val="00803D9E"/>
    <w:rsid w:val="00803F84"/>
    <w:rsid w:val="00804160"/>
    <w:rsid w:val="008041D6"/>
    <w:rsid w:val="00804621"/>
    <w:rsid w:val="00804A07"/>
    <w:rsid w:val="00805046"/>
    <w:rsid w:val="008052B6"/>
    <w:rsid w:val="00805504"/>
    <w:rsid w:val="008055A9"/>
    <w:rsid w:val="00805643"/>
    <w:rsid w:val="008056D3"/>
    <w:rsid w:val="00805797"/>
    <w:rsid w:val="0080587C"/>
    <w:rsid w:val="008059CC"/>
    <w:rsid w:val="00805B76"/>
    <w:rsid w:val="00805CB8"/>
    <w:rsid w:val="00805D38"/>
    <w:rsid w:val="00806020"/>
    <w:rsid w:val="00806B96"/>
    <w:rsid w:val="00806DBD"/>
    <w:rsid w:val="008073FB"/>
    <w:rsid w:val="0080742D"/>
    <w:rsid w:val="008074A3"/>
    <w:rsid w:val="00807540"/>
    <w:rsid w:val="0080777F"/>
    <w:rsid w:val="00807942"/>
    <w:rsid w:val="00810019"/>
    <w:rsid w:val="008100AC"/>
    <w:rsid w:val="008102E5"/>
    <w:rsid w:val="00810610"/>
    <w:rsid w:val="00810677"/>
    <w:rsid w:val="008106A7"/>
    <w:rsid w:val="00810C05"/>
    <w:rsid w:val="00810E06"/>
    <w:rsid w:val="00810FC9"/>
    <w:rsid w:val="0081135F"/>
    <w:rsid w:val="00811376"/>
    <w:rsid w:val="0081151E"/>
    <w:rsid w:val="0081193F"/>
    <w:rsid w:val="00811A5F"/>
    <w:rsid w:val="00811B7B"/>
    <w:rsid w:val="008123FC"/>
    <w:rsid w:val="00812402"/>
    <w:rsid w:val="00812498"/>
    <w:rsid w:val="00812605"/>
    <w:rsid w:val="00812762"/>
    <w:rsid w:val="008127E6"/>
    <w:rsid w:val="008127F5"/>
    <w:rsid w:val="00812914"/>
    <w:rsid w:val="00812B6B"/>
    <w:rsid w:val="0081318E"/>
    <w:rsid w:val="00813252"/>
    <w:rsid w:val="0081336E"/>
    <w:rsid w:val="008136A1"/>
    <w:rsid w:val="0081382F"/>
    <w:rsid w:val="00813924"/>
    <w:rsid w:val="00813928"/>
    <w:rsid w:val="00813E88"/>
    <w:rsid w:val="00813F52"/>
    <w:rsid w:val="00814137"/>
    <w:rsid w:val="00814298"/>
    <w:rsid w:val="00814692"/>
    <w:rsid w:val="00814753"/>
    <w:rsid w:val="0081485C"/>
    <w:rsid w:val="0081499C"/>
    <w:rsid w:val="00814A76"/>
    <w:rsid w:val="00815000"/>
    <w:rsid w:val="00815026"/>
    <w:rsid w:val="00815206"/>
    <w:rsid w:val="008154EC"/>
    <w:rsid w:val="0081562E"/>
    <w:rsid w:val="008157B5"/>
    <w:rsid w:val="00815B0E"/>
    <w:rsid w:val="00816326"/>
    <w:rsid w:val="00816541"/>
    <w:rsid w:val="008165A0"/>
    <w:rsid w:val="00816654"/>
    <w:rsid w:val="008166E1"/>
    <w:rsid w:val="00816AE4"/>
    <w:rsid w:val="00816B9E"/>
    <w:rsid w:val="00816D28"/>
    <w:rsid w:val="00816EE9"/>
    <w:rsid w:val="00816F5C"/>
    <w:rsid w:val="00816F90"/>
    <w:rsid w:val="0081707A"/>
    <w:rsid w:val="00817206"/>
    <w:rsid w:val="0081723B"/>
    <w:rsid w:val="0081736F"/>
    <w:rsid w:val="00817521"/>
    <w:rsid w:val="008176F0"/>
    <w:rsid w:val="008179A6"/>
    <w:rsid w:val="00817A22"/>
    <w:rsid w:val="00817C36"/>
    <w:rsid w:val="00817CA5"/>
    <w:rsid w:val="00817D6C"/>
    <w:rsid w:val="00817DBB"/>
    <w:rsid w:val="00817FB4"/>
    <w:rsid w:val="0082027B"/>
    <w:rsid w:val="008202C7"/>
    <w:rsid w:val="0082048E"/>
    <w:rsid w:val="008204E3"/>
    <w:rsid w:val="0082050B"/>
    <w:rsid w:val="00820605"/>
    <w:rsid w:val="008206FD"/>
    <w:rsid w:val="00820AB1"/>
    <w:rsid w:val="00820CAF"/>
    <w:rsid w:val="00820DC7"/>
    <w:rsid w:val="00820FFB"/>
    <w:rsid w:val="008210DE"/>
    <w:rsid w:val="00821106"/>
    <w:rsid w:val="008212E0"/>
    <w:rsid w:val="008212ED"/>
    <w:rsid w:val="008215A4"/>
    <w:rsid w:val="00821698"/>
    <w:rsid w:val="008216D4"/>
    <w:rsid w:val="0082188C"/>
    <w:rsid w:val="00821998"/>
    <w:rsid w:val="00821C68"/>
    <w:rsid w:val="00821C9B"/>
    <w:rsid w:val="00821DBC"/>
    <w:rsid w:val="00822045"/>
    <w:rsid w:val="0082211D"/>
    <w:rsid w:val="008221FE"/>
    <w:rsid w:val="008222FD"/>
    <w:rsid w:val="00822370"/>
    <w:rsid w:val="0082244E"/>
    <w:rsid w:val="0082245B"/>
    <w:rsid w:val="0082249C"/>
    <w:rsid w:val="0082252D"/>
    <w:rsid w:val="00822667"/>
    <w:rsid w:val="008226FC"/>
    <w:rsid w:val="00822841"/>
    <w:rsid w:val="00822903"/>
    <w:rsid w:val="00822A3C"/>
    <w:rsid w:val="00822A71"/>
    <w:rsid w:val="00822BF5"/>
    <w:rsid w:val="00822D29"/>
    <w:rsid w:val="00822F91"/>
    <w:rsid w:val="00823445"/>
    <w:rsid w:val="0082346A"/>
    <w:rsid w:val="008238EE"/>
    <w:rsid w:val="00823B66"/>
    <w:rsid w:val="00823D6F"/>
    <w:rsid w:val="00824832"/>
    <w:rsid w:val="00824862"/>
    <w:rsid w:val="00824894"/>
    <w:rsid w:val="00824956"/>
    <w:rsid w:val="008249F3"/>
    <w:rsid w:val="00824D72"/>
    <w:rsid w:val="00824D9D"/>
    <w:rsid w:val="00824F47"/>
    <w:rsid w:val="00824FFF"/>
    <w:rsid w:val="008250A9"/>
    <w:rsid w:val="00825189"/>
    <w:rsid w:val="00825366"/>
    <w:rsid w:val="0082541D"/>
    <w:rsid w:val="008255B9"/>
    <w:rsid w:val="008255D2"/>
    <w:rsid w:val="00825A61"/>
    <w:rsid w:val="00825E84"/>
    <w:rsid w:val="00825F2A"/>
    <w:rsid w:val="00826100"/>
    <w:rsid w:val="008261AB"/>
    <w:rsid w:val="00826345"/>
    <w:rsid w:val="00826808"/>
    <w:rsid w:val="00826C62"/>
    <w:rsid w:val="00826C7B"/>
    <w:rsid w:val="00826D85"/>
    <w:rsid w:val="00826DD9"/>
    <w:rsid w:val="00826E01"/>
    <w:rsid w:val="0082703F"/>
    <w:rsid w:val="008270BF"/>
    <w:rsid w:val="008271ED"/>
    <w:rsid w:val="00827263"/>
    <w:rsid w:val="008272CB"/>
    <w:rsid w:val="008273BB"/>
    <w:rsid w:val="0082768C"/>
    <w:rsid w:val="00827785"/>
    <w:rsid w:val="008277A8"/>
    <w:rsid w:val="008278B6"/>
    <w:rsid w:val="008300FB"/>
    <w:rsid w:val="00830192"/>
    <w:rsid w:val="00830549"/>
    <w:rsid w:val="008307B8"/>
    <w:rsid w:val="008307ED"/>
    <w:rsid w:val="008309CA"/>
    <w:rsid w:val="00830B3B"/>
    <w:rsid w:val="00830D5C"/>
    <w:rsid w:val="00830DA3"/>
    <w:rsid w:val="008310F4"/>
    <w:rsid w:val="0083123C"/>
    <w:rsid w:val="00831278"/>
    <w:rsid w:val="00831886"/>
    <w:rsid w:val="00831A47"/>
    <w:rsid w:val="00831F23"/>
    <w:rsid w:val="00831FC2"/>
    <w:rsid w:val="008320B6"/>
    <w:rsid w:val="00832136"/>
    <w:rsid w:val="008324E2"/>
    <w:rsid w:val="008326ED"/>
    <w:rsid w:val="00832774"/>
    <w:rsid w:val="00832B66"/>
    <w:rsid w:val="00832BE6"/>
    <w:rsid w:val="00832E2B"/>
    <w:rsid w:val="00832EAD"/>
    <w:rsid w:val="00833230"/>
    <w:rsid w:val="00833369"/>
    <w:rsid w:val="0083350F"/>
    <w:rsid w:val="00833A1A"/>
    <w:rsid w:val="00833A78"/>
    <w:rsid w:val="00833D3F"/>
    <w:rsid w:val="00834358"/>
    <w:rsid w:val="008343D4"/>
    <w:rsid w:val="00834535"/>
    <w:rsid w:val="008345E0"/>
    <w:rsid w:val="008346BD"/>
    <w:rsid w:val="00834923"/>
    <w:rsid w:val="00834A52"/>
    <w:rsid w:val="00834C90"/>
    <w:rsid w:val="00834D0E"/>
    <w:rsid w:val="00834D40"/>
    <w:rsid w:val="00834F89"/>
    <w:rsid w:val="008350D9"/>
    <w:rsid w:val="0083522A"/>
    <w:rsid w:val="008352B6"/>
    <w:rsid w:val="008352FC"/>
    <w:rsid w:val="0083584A"/>
    <w:rsid w:val="008358CC"/>
    <w:rsid w:val="008359EB"/>
    <w:rsid w:val="00835CCC"/>
    <w:rsid w:val="00835D0E"/>
    <w:rsid w:val="00835F3B"/>
    <w:rsid w:val="008361B2"/>
    <w:rsid w:val="008361FB"/>
    <w:rsid w:val="008363A7"/>
    <w:rsid w:val="008363FB"/>
    <w:rsid w:val="008363FE"/>
    <w:rsid w:val="0083644C"/>
    <w:rsid w:val="008364B4"/>
    <w:rsid w:val="0083676A"/>
    <w:rsid w:val="00836AFE"/>
    <w:rsid w:val="00836B7A"/>
    <w:rsid w:val="00836C5D"/>
    <w:rsid w:val="00836F3F"/>
    <w:rsid w:val="00837115"/>
    <w:rsid w:val="0083715F"/>
    <w:rsid w:val="00837162"/>
    <w:rsid w:val="00837203"/>
    <w:rsid w:val="008373A1"/>
    <w:rsid w:val="0083751A"/>
    <w:rsid w:val="008375F0"/>
    <w:rsid w:val="0083764A"/>
    <w:rsid w:val="00837769"/>
    <w:rsid w:val="00837880"/>
    <w:rsid w:val="008378DD"/>
    <w:rsid w:val="00837939"/>
    <w:rsid w:val="00837B23"/>
    <w:rsid w:val="00837B71"/>
    <w:rsid w:val="00837B90"/>
    <w:rsid w:val="00837BC2"/>
    <w:rsid w:val="00837CFC"/>
    <w:rsid w:val="00837D6D"/>
    <w:rsid w:val="00837F1F"/>
    <w:rsid w:val="00837F20"/>
    <w:rsid w:val="008400E2"/>
    <w:rsid w:val="008408E4"/>
    <w:rsid w:val="008409AA"/>
    <w:rsid w:val="00840AA2"/>
    <w:rsid w:val="00840D38"/>
    <w:rsid w:val="00840E1D"/>
    <w:rsid w:val="00840FB1"/>
    <w:rsid w:val="00840FB8"/>
    <w:rsid w:val="0084108D"/>
    <w:rsid w:val="008410F3"/>
    <w:rsid w:val="0084137B"/>
    <w:rsid w:val="008413E2"/>
    <w:rsid w:val="00841686"/>
    <w:rsid w:val="0084187B"/>
    <w:rsid w:val="00841CBC"/>
    <w:rsid w:val="00841E35"/>
    <w:rsid w:val="008421D5"/>
    <w:rsid w:val="0084225E"/>
    <w:rsid w:val="0084228E"/>
    <w:rsid w:val="00842292"/>
    <w:rsid w:val="008422A4"/>
    <w:rsid w:val="00842371"/>
    <w:rsid w:val="008424A8"/>
    <w:rsid w:val="00842523"/>
    <w:rsid w:val="008426E3"/>
    <w:rsid w:val="00842853"/>
    <w:rsid w:val="00842B2C"/>
    <w:rsid w:val="00842C50"/>
    <w:rsid w:val="00842D9C"/>
    <w:rsid w:val="00842E0C"/>
    <w:rsid w:val="00842FEE"/>
    <w:rsid w:val="008430C2"/>
    <w:rsid w:val="0084354F"/>
    <w:rsid w:val="0084363F"/>
    <w:rsid w:val="008436B9"/>
    <w:rsid w:val="00843A7A"/>
    <w:rsid w:val="00843AE7"/>
    <w:rsid w:val="00843BBC"/>
    <w:rsid w:val="00843BEF"/>
    <w:rsid w:val="00843C0C"/>
    <w:rsid w:val="00843FF6"/>
    <w:rsid w:val="00844228"/>
    <w:rsid w:val="008443B2"/>
    <w:rsid w:val="008447F5"/>
    <w:rsid w:val="008448A3"/>
    <w:rsid w:val="00844A3A"/>
    <w:rsid w:val="00844C8D"/>
    <w:rsid w:val="00845137"/>
    <w:rsid w:val="00845263"/>
    <w:rsid w:val="0084526D"/>
    <w:rsid w:val="008452E0"/>
    <w:rsid w:val="00845305"/>
    <w:rsid w:val="0084556B"/>
    <w:rsid w:val="0084571E"/>
    <w:rsid w:val="0084596B"/>
    <w:rsid w:val="00845B8D"/>
    <w:rsid w:val="00845C00"/>
    <w:rsid w:val="00845C37"/>
    <w:rsid w:val="00845C8A"/>
    <w:rsid w:val="00845EB6"/>
    <w:rsid w:val="008461F5"/>
    <w:rsid w:val="0084624F"/>
    <w:rsid w:val="00846292"/>
    <w:rsid w:val="0084660F"/>
    <w:rsid w:val="00846745"/>
    <w:rsid w:val="00846819"/>
    <w:rsid w:val="008469D2"/>
    <w:rsid w:val="008469F0"/>
    <w:rsid w:val="00846A13"/>
    <w:rsid w:val="00846EDE"/>
    <w:rsid w:val="00846FDA"/>
    <w:rsid w:val="008471A5"/>
    <w:rsid w:val="00847363"/>
    <w:rsid w:val="00847A5E"/>
    <w:rsid w:val="00847B16"/>
    <w:rsid w:val="00847CE0"/>
    <w:rsid w:val="00847DC4"/>
    <w:rsid w:val="00847FA1"/>
    <w:rsid w:val="00850113"/>
    <w:rsid w:val="008503BF"/>
    <w:rsid w:val="008504C0"/>
    <w:rsid w:val="008506E1"/>
    <w:rsid w:val="00850873"/>
    <w:rsid w:val="00850A1C"/>
    <w:rsid w:val="00850AC3"/>
    <w:rsid w:val="00850D96"/>
    <w:rsid w:val="008515EE"/>
    <w:rsid w:val="00851890"/>
    <w:rsid w:val="00851895"/>
    <w:rsid w:val="00851A8E"/>
    <w:rsid w:val="00851BB0"/>
    <w:rsid w:val="00851C68"/>
    <w:rsid w:val="00851D88"/>
    <w:rsid w:val="00851E55"/>
    <w:rsid w:val="00851EC7"/>
    <w:rsid w:val="00851EDD"/>
    <w:rsid w:val="00851F72"/>
    <w:rsid w:val="00851F9D"/>
    <w:rsid w:val="008522E2"/>
    <w:rsid w:val="00852648"/>
    <w:rsid w:val="008528D3"/>
    <w:rsid w:val="00852B76"/>
    <w:rsid w:val="00852E91"/>
    <w:rsid w:val="0085319C"/>
    <w:rsid w:val="00853733"/>
    <w:rsid w:val="0085395C"/>
    <w:rsid w:val="00853D7F"/>
    <w:rsid w:val="00854553"/>
    <w:rsid w:val="0085483C"/>
    <w:rsid w:val="00854B1B"/>
    <w:rsid w:val="00854CE3"/>
    <w:rsid w:val="00854E7E"/>
    <w:rsid w:val="00854F58"/>
    <w:rsid w:val="00855284"/>
    <w:rsid w:val="008554FA"/>
    <w:rsid w:val="00855AC1"/>
    <w:rsid w:val="00855B5F"/>
    <w:rsid w:val="00855B86"/>
    <w:rsid w:val="00856048"/>
    <w:rsid w:val="008563A8"/>
    <w:rsid w:val="0085647E"/>
    <w:rsid w:val="0085662D"/>
    <w:rsid w:val="00856918"/>
    <w:rsid w:val="00856AF6"/>
    <w:rsid w:val="00856D47"/>
    <w:rsid w:val="00856E2F"/>
    <w:rsid w:val="008572E2"/>
    <w:rsid w:val="00857412"/>
    <w:rsid w:val="00857511"/>
    <w:rsid w:val="0085770F"/>
    <w:rsid w:val="008577CF"/>
    <w:rsid w:val="0085790B"/>
    <w:rsid w:val="00857993"/>
    <w:rsid w:val="00857A34"/>
    <w:rsid w:val="00857EF4"/>
    <w:rsid w:val="0086015C"/>
    <w:rsid w:val="00860190"/>
    <w:rsid w:val="00860199"/>
    <w:rsid w:val="00860428"/>
    <w:rsid w:val="00860555"/>
    <w:rsid w:val="00860730"/>
    <w:rsid w:val="00860789"/>
    <w:rsid w:val="00860803"/>
    <w:rsid w:val="00860874"/>
    <w:rsid w:val="008609A3"/>
    <w:rsid w:val="00860C46"/>
    <w:rsid w:val="00860F19"/>
    <w:rsid w:val="008611C1"/>
    <w:rsid w:val="0086162C"/>
    <w:rsid w:val="008619DF"/>
    <w:rsid w:val="00861DEF"/>
    <w:rsid w:val="00861EF9"/>
    <w:rsid w:val="00861F7C"/>
    <w:rsid w:val="00862008"/>
    <w:rsid w:val="0086223C"/>
    <w:rsid w:val="00862676"/>
    <w:rsid w:val="00862720"/>
    <w:rsid w:val="00862884"/>
    <w:rsid w:val="008628C8"/>
    <w:rsid w:val="00862B2A"/>
    <w:rsid w:val="00862B59"/>
    <w:rsid w:val="00862CD8"/>
    <w:rsid w:val="00862DC2"/>
    <w:rsid w:val="00862E09"/>
    <w:rsid w:val="008630B9"/>
    <w:rsid w:val="008630DD"/>
    <w:rsid w:val="00863463"/>
    <w:rsid w:val="0086366F"/>
    <w:rsid w:val="0086367C"/>
    <w:rsid w:val="00863AC0"/>
    <w:rsid w:val="00863B8C"/>
    <w:rsid w:val="00863C02"/>
    <w:rsid w:val="00863E8E"/>
    <w:rsid w:val="00863F37"/>
    <w:rsid w:val="00863FA2"/>
    <w:rsid w:val="0086406B"/>
    <w:rsid w:val="008641CA"/>
    <w:rsid w:val="008644FE"/>
    <w:rsid w:val="00864615"/>
    <w:rsid w:val="0086491E"/>
    <w:rsid w:val="0086498B"/>
    <w:rsid w:val="00864C44"/>
    <w:rsid w:val="00864C8C"/>
    <w:rsid w:val="0086517F"/>
    <w:rsid w:val="0086532C"/>
    <w:rsid w:val="00865700"/>
    <w:rsid w:val="00865818"/>
    <w:rsid w:val="00865991"/>
    <w:rsid w:val="008659FB"/>
    <w:rsid w:val="0086680F"/>
    <w:rsid w:val="00866ED4"/>
    <w:rsid w:val="0086709D"/>
    <w:rsid w:val="00867167"/>
    <w:rsid w:val="00867645"/>
    <w:rsid w:val="00867651"/>
    <w:rsid w:val="00867768"/>
    <w:rsid w:val="00867AB9"/>
    <w:rsid w:val="00867B5A"/>
    <w:rsid w:val="00867C15"/>
    <w:rsid w:val="008700A8"/>
    <w:rsid w:val="00870541"/>
    <w:rsid w:val="00870909"/>
    <w:rsid w:val="00870AE1"/>
    <w:rsid w:val="0087160C"/>
    <w:rsid w:val="00871A0A"/>
    <w:rsid w:val="00871C60"/>
    <w:rsid w:val="00871D5A"/>
    <w:rsid w:val="00871D73"/>
    <w:rsid w:val="0087214A"/>
    <w:rsid w:val="00872170"/>
    <w:rsid w:val="0087232E"/>
    <w:rsid w:val="008723E9"/>
    <w:rsid w:val="00872436"/>
    <w:rsid w:val="008725D1"/>
    <w:rsid w:val="00872633"/>
    <w:rsid w:val="008728D8"/>
    <w:rsid w:val="008729C4"/>
    <w:rsid w:val="00872AF3"/>
    <w:rsid w:val="00872E23"/>
    <w:rsid w:val="008736AB"/>
    <w:rsid w:val="00873E1D"/>
    <w:rsid w:val="00873FF9"/>
    <w:rsid w:val="00874009"/>
    <w:rsid w:val="00874033"/>
    <w:rsid w:val="008740A9"/>
    <w:rsid w:val="008740F6"/>
    <w:rsid w:val="00874158"/>
    <w:rsid w:val="008741EE"/>
    <w:rsid w:val="00874284"/>
    <w:rsid w:val="008743F3"/>
    <w:rsid w:val="0087444A"/>
    <w:rsid w:val="00874587"/>
    <w:rsid w:val="0087470E"/>
    <w:rsid w:val="008749B5"/>
    <w:rsid w:val="00874FB4"/>
    <w:rsid w:val="00875139"/>
    <w:rsid w:val="00875410"/>
    <w:rsid w:val="008755DF"/>
    <w:rsid w:val="008756AC"/>
    <w:rsid w:val="008756AF"/>
    <w:rsid w:val="00875A8C"/>
    <w:rsid w:val="00875CC6"/>
    <w:rsid w:val="00875F7E"/>
    <w:rsid w:val="00875FE2"/>
    <w:rsid w:val="00876059"/>
    <w:rsid w:val="0087629D"/>
    <w:rsid w:val="0087631E"/>
    <w:rsid w:val="00876A5E"/>
    <w:rsid w:val="00876EE9"/>
    <w:rsid w:val="00877069"/>
    <w:rsid w:val="008776D5"/>
    <w:rsid w:val="00877738"/>
    <w:rsid w:val="008777D7"/>
    <w:rsid w:val="00877B3D"/>
    <w:rsid w:val="00877FE5"/>
    <w:rsid w:val="0088006B"/>
    <w:rsid w:val="0088048B"/>
    <w:rsid w:val="008804E4"/>
    <w:rsid w:val="0088051E"/>
    <w:rsid w:val="0088083C"/>
    <w:rsid w:val="00880977"/>
    <w:rsid w:val="008809CB"/>
    <w:rsid w:val="00880A29"/>
    <w:rsid w:val="00880A50"/>
    <w:rsid w:val="00880EDF"/>
    <w:rsid w:val="0088101D"/>
    <w:rsid w:val="008811FD"/>
    <w:rsid w:val="00881212"/>
    <w:rsid w:val="00881297"/>
    <w:rsid w:val="00881A92"/>
    <w:rsid w:val="00881E20"/>
    <w:rsid w:val="0088207D"/>
    <w:rsid w:val="0088208D"/>
    <w:rsid w:val="0088298C"/>
    <w:rsid w:val="00882A70"/>
    <w:rsid w:val="00882AE4"/>
    <w:rsid w:val="00882DE6"/>
    <w:rsid w:val="00883096"/>
    <w:rsid w:val="00883166"/>
    <w:rsid w:val="008835FE"/>
    <w:rsid w:val="0088367F"/>
    <w:rsid w:val="008837A6"/>
    <w:rsid w:val="00883814"/>
    <w:rsid w:val="00883A20"/>
    <w:rsid w:val="00883D4D"/>
    <w:rsid w:val="00883FB8"/>
    <w:rsid w:val="00884007"/>
    <w:rsid w:val="008842A1"/>
    <w:rsid w:val="008843B8"/>
    <w:rsid w:val="00884844"/>
    <w:rsid w:val="00884B59"/>
    <w:rsid w:val="00884CAB"/>
    <w:rsid w:val="00884D4B"/>
    <w:rsid w:val="008850BA"/>
    <w:rsid w:val="008850DD"/>
    <w:rsid w:val="008851A2"/>
    <w:rsid w:val="0088537A"/>
    <w:rsid w:val="00885580"/>
    <w:rsid w:val="00885876"/>
    <w:rsid w:val="00885CC3"/>
    <w:rsid w:val="00885E86"/>
    <w:rsid w:val="00886177"/>
    <w:rsid w:val="00886185"/>
    <w:rsid w:val="008861D9"/>
    <w:rsid w:val="00886349"/>
    <w:rsid w:val="0088638C"/>
    <w:rsid w:val="00886552"/>
    <w:rsid w:val="00886561"/>
    <w:rsid w:val="00886752"/>
    <w:rsid w:val="00886874"/>
    <w:rsid w:val="008868CD"/>
    <w:rsid w:val="00886901"/>
    <w:rsid w:val="00886A36"/>
    <w:rsid w:val="00886B27"/>
    <w:rsid w:val="00886D6D"/>
    <w:rsid w:val="00886EDF"/>
    <w:rsid w:val="00886F83"/>
    <w:rsid w:val="00886FD0"/>
    <w:rsid w:val="00887419"/>
    <w:rsid w:val="008874FC"/>
    <w:rsid w:val="008875E5"/>
    <w:rsid w:val="008876BE"/>
    <w:rsid w:val="00887AD5"/>
    <w:rsid w:val="00887EAD"/>
    <w:rsid w:val="00887F5D"/>
    <w:rsid w:val="00890173"/>
    <w:rsid w:val="0089029F"/>
    <w:rsid w:val="00890704"/>
    <w:rsid w:val="008908E5"/>
    <w:rsid w:val="00890C26"/>
    <w:rsid w:val="00890CB9"/>
    <w:rsid w:val="00890FB4"/>
    <w:rsid w:val="0089115A"/>
    <w:rsid w:val="00891172"/>
    <w:rsid w:val="00891216"/>
    <w:rsid w:val="008914AC"/>
    <w:rsid w:val="00891BA2"/>
    <w:rsid w:val="00891CE5"/>
    <w:rsid w:val="00891D2D"/>
    <w:rsid w:val="00891F35"/>
    <w:rsid w:val="00892067"/>
    <w:rsid w:val="00892567"/>
    <w:rsid w:val="00892758"/>
    <w:rsid w:val="00892B67"/>
    <w:rsid w:val="00892B89"/>
    <w:rsid w:val="00892BAC"/>
    <w:rsid w:val="00892D84"/>
    <w:rsid w:val="00892FB9"/>
    <w:rsid w:val="00892FC1"/>
    <w:rsid w:val="008930C4"/>
    <w:rsid w:val="0089320B"/>
    <w:rsid w:val="00893326"/>
    <w:rsid w:val="00893331"/>
    <w:rsid w:val="00893424"/>
    <w:rsid w:val="00893CD2"/>
    <w:rsid w:val="00893D0D"/>
    <w:rsid w:val="00894039"/>
    <w:rsid w:val="00894041"/>
    <w:rsid w:val="00894197"/>
    <w:rsid w:val="008941E7"/>
    <w:rsid w:val="00894363"/>
    <w:rsid w:val="00894435"/>
    <w:rsid w:val="008946C4"/>
    <w:rsid w:val="00894B58"/>
    <w:rsid w:val="00894B89"/>
    <w:rsid w:val="00894BC6"/>
    <w:rsid w:val="00894DCD"/>
    <w:rsid w:val="00894FDC"/>
    <w:rsid w:val="00895131"/>
    <w:rsid w:val="008957D3"/>
    <w:rsid w:val="00895A1B"/>
    <w:rsid w:val="00895AF3"/>
    <w:rsid w:val="00896094"/>
    <w:rsid w:val="0089627F"/>
    <w:rsid w:val="00896414"/>
    <w:rsid w:val="00896544"/>
    <w:rsid w:val="00896D56"/>
    <w:rsid w:val="00896ED0"/>
    <w:rsid w:val="0089716F"/>
    <w:rsid w:val="00897178"/>
    <w:rsid w:val="008972DF"/>
    <w:rsid w:val="0089732D"/>
    <w:rsid w:val="0089763B"/>
    <w:rsid w:val="008976CD"/>
    <w:rsid w:val="00897A07"/>
    <w:rsid w:val="00897B20"/>
    <w:rsid w:val="00897C71"/>
    <w:rsid w:val="00897DC7"/>
    <w:rsid w:val="008A0036"/>
    <w:rsid w:val="008A03E3"/>
    <w:rsid w:val="008A0476"/>
    <w:rsid w:val="008A0591"/>
    <w:rsid w:val="008A06B4"/>
    <w:rsid w:val="008A0A92"/>
    <w:rsid w:val="008A0D19"/>
    <w:rsid w:val="008A0E1D"/>
    <w:rsid w:val="008A0E81"/>
    <w:rsid w:val="008A0F54"/>
    <w:rsid w:val="008A107E"/>
    <w:rsid w:val="008A11A3"/>
    <w:rsid w:val="008A11FF"/>
    <w:rsid w:val="008A1291"/>
    <w:rsid w:val="008A1456"/>
    <w:rsid w:val="008A1541"/>
    <w:rsid w:val="008A16F9"/>
    <w:rsid w:val="008A1882"/>
    <w:rsid w:val="008A1D3E"/>
    <w:rsid w:val="008A21C6"/>
    <w:rsid w:val="008A2275"/>
    <w:rsid w:val="008A26DC"/>
    <w:rsid w:val="008A27CA"/>
    <w:rsid w:val="008A2B37"/>
    <w:rsid w:val="008A2B9B"/>
    <w:rsid w:val="008A2FFC"/>
    <w:rsid w:val="008A3038"/>
    <w:rsid w:val="008A3148"/>
    <w:rsid w:val="008A35A9"/>
    <w:rsid w:val="008A35E2"/>
    <w:rsid w:val="008A37D8"/>
    <w:rsid w:val="008A3807"/>
    <w:rsid w:val="008A392E"/>
    <w:rsid w:val="008A3A29"/>
    <w:rsid w:val="008A3AF4"/>
    <w:rsid w:val="008A3FD1"/>
    <w:rsid w:val="008A416C"/>
    <w:rsid w:val="008A4200"/>
    <w:rsid w:val="008A4641"/>
    <w:rsid w:val="008A475C"/>
    <w:rsid w:val="008A4886"/>
    <w:rsid w:val="008A4B16"/>
    <w:rsid w:val="008A4C3D"/>
    <w:rsid w:val="008A4C98"/>
    <w:rsid w:val="008A4D63"/>
    <w:rsid w:val="008A4E11"/>
    <w:rsid w:val="008A515E"/>
    <w:rsid w:val="008A5169"/>
    <w:rsid w:val="008A53F4"/>
    <w:rsid w:val="008A55A2"/>
    <w:rsid w:val="008A55BA"/>
    <w:rsid w:val="008A56CC"/>
    <w:rsid w:val="008A5C0C"/>
    <w:rsid w:val="008A60B3"/>
    <w:rsid w:val="008A6198"/>
    <w:rsid w:val="008A6328"/>
    <w:rsid w:val="008A6414"/>
    <w:rsid w:val="008A668B"/>
    <w:rsid w:val="008A6AD1"/>
    <w:rsid w:val="008A6D62"/>
    <w:rsid w:val="008A6F0A"/>
    <w:rsid w:val="008A73DD"/>
    <w:rsid w:val="008A7424"/>
    <w:rsid w:val="008A7484"/>
    <w:rsid w:val="008A7635"/>
    <w:rsid w:val="008B0737"/>
    <w:rsid w:val="008B08E5"/>
    <w:rsid w:val="008B0AA6"/>
    <w:rsid w:val="008B0B70"/>
    <w:rsid w:val="008B0C17"/>
    <w:rsid w:val="008B0C3A"/>
    <w:rsid w:val="008B0E32"/>
    <w:rsid w:val="008B0ED8"/>
    <w:rsid w:val="008B12A9"/>
    <w:rsid w:val="008B13E9"/>
    <w:rsid w:val="008B155A"/>
    <w:rsid w:val="008B1954"/>
    <w:rsid w:val="008B1A74"/>
    <w:rsid w:val="008B1B5B"/>
    <w:rsid w:val="008B1E77"/>
    <w:rsid w:val="008B1F7B"/>
    <w:rsid w:val="008B2209"/>
    <w:rsid w:val="008B2257"/>
    <w:rsid w:val="008B238E"/>
    <w:rsid w:val="008B2436"/>
    <w:rsid w:val="008B2483"/>
    <w:rsid w:val="008B2631"/>
    <w:rsid w:val="008B27A1"/>
    <w:rsid w:val="008B2A2E"/>
    <w:rsid w:val="008B2ED6"/>
    <w:rsid w:val="008B2F57"/>
    <w:rsid w:val="008B318C"/>
    <w:rsid w:val="008B36C9"/>
    <w:rsid w:val="008B3B51"/>
    <w:rsid w:val="008B3FE3"/>
    <w:rsid w:val="008B4057"/>
    <w:rsid w:val="008B4096"/>
    <w:rsid w:val="008B4145"/>
    <w:rsid w:val="008B43F8"/>
    <w:rsid w:val="008B463B"/>
    <w:rsid w:val="008B47E6"/>
    <w:rsid w:val="008B49BE"/>
    <w:rsid w:val="008B4F2A"/>
    <w:rsid w:val="008B4F6C"/>
    <w:rsid w:val="008B5071"/>
    <w:rsid w:val="008B5290"/>
    <w:rsid w:val="008B5397"/>
    <w:rsid w:val="008B557F"/>
    <w:rsid w:val="008B5629"/>
    <w:rsid w:val="008B5BE5"/>
    <w:rsid w:val="008B5BFF"/>
    <w:rsid w:val="008B5CF5"/>
    <w:rsid w:val="008B5E71"/>
    <w:rsid w:val="008B64FD"/>
    <w:rsid w:val="008B665C"/>
    <w:rsid w:val="008B665D"/>
    <w:rsid w:val="008B67C9"/>
    <w:rsid w:val="008B6A40"/>
    <w:rsid w:val="008B6B91"/>
    <w:rsid w:val="008B6E8E"/>
    <w:rsid w:val="008B6F47"/>
    <w:rsid w:val="008B72EC"/>
    <w:rsid w:val="008B7365"/>
    <w:rsid w:val="008B7C23"/>
    <w:rsid w:val="008B7EB8"/>
    <w:rsid w:val="008B7F03"/>
    <w:rsid w:val="008C00C1"/>
    <w:rsid w:val="008C02BE"/>
    <w:rsid w:val="008C05D8"/>
    <w:rsid w:val="008C0667"/>
    <w:rsid w:val="008C06F8"/>
    <w:rsid w:val="008C06F9"/>
    <w:rsid w:val="008C0B22"/>
    <w:rsid w:val="008C101E"/>
    <w:rsid w:val="008C1038"/>
    <w:rsid w:val="008C106D"/>
    <w:rsid w:val="008C13A3"/>
    <w:rsid w:val="008C1672"/>
    <w:rsid w:val="008C16D4"/>
    <w:rsid w:val="008C1713"/>
    <w:rsid w:val="008C17C8"/>
    <w:rsid w:val="008C1B64"/>
    <w:rsid w:val="008C1B86"/>
    <w:rsid w:val="008C1C2B"/>
    <w:rsid w:val="008C2451"/>
    <w:rsid w:val="008C26DB"/>
    <w:rsid w:val="008C2873"/>
    <w:rsid w:val="008C2BC6"/>
    <w:rsid w:val="008C2CFD"/>
    <w:rsid w:val="008C2E9E"/>
    <w:rsid w:val="008C31B7"/>
    <w:rsid w:val="008C333A"/>
    <w:rsid w:val="008C3587"/>
    <w:rsid w:val="008C3603"/>
    <w:rsid w:val="008C3605"/>
    <w:rsid w:val="008C3B6B"/>
    <w:rsid w:val="008C3BE0"/>
    <w:rsid w:val="008C3C64"/>
    <w:rsid w:val="008C3FDC"/>
    <w:rsid w:val="008C4121"/>
    <w:rsid w:val="008C419E"/>
    <w:rsid w:val="008C43CE"/>
    <w:rsid w:val="008C47AD"/>
    <w:rsid w:val="008C4E58"/>
    <w:rsid w:val="008C4EB4"/>
    <w:rsid w:val="008C4FC8"/>
    <w:rsid w:val="008C578C"/>
    <w:rsid w:val="008C57D4"/>
    <w:rsid w:val="008C59BF"/>
    <w:rsid w:val="008C5B72"/>
    <w:rsid w:val="008C5CC8"/>
    <w:rsid w:val="008C5F0B"/>
    <w:rsid w:val="008C603A"/>
    <w:rsid w:val="008C616E"/>
    <w:rsid w:val="008C623C"/>
    <w:rsid w:val="008C632E"/>
    <w:rsid w:val="008C6473"/>
    <w:rsid w:val="008C64B3"/>
    <w:rsid w:val="008C66DB"/>
    <w:rsid w:val="008C67D9"/>
    <w:rsid w:val="008C6AE5"/>
    <w:rsid w:val="008C6F95"/>
    <w:rsid w:val="008C6FE0"/>
    <w:rsid w:val="008C6FFB"/>
    <w:rsid w:val="008C7160"/>
    <w:rsid w:val="008C71C8"/>
    <w:rsid w:val="008C73D1"/>
    <w:rsid w:val="008D02FD"/>
    <w:rsid w:val="008D038B"/>
    <w:rsid w:val="008D0902"/>
    <w:rsid w:val="008D0A73"/>
    <w:rsid w:val="008D0A99"/>
    <w:rsid w:val="008D0CB2"/>
    <w:rsid w:val="008D0DED"/>
    <w:rsid w:val="008D0EB5"/>
    <w:rsid w:val="008D0F22"/>
    <w:rsid w:val="008D1494"/>
    <w:rsid w:val="008D14EB"/>
    <w:rsid w:val="008D14F0"/>
    <w:rsid w:val="008D167D"/>
    <w:rsid w:val="008D1811"/>
    <w:rsid w:val="008D1DA7"/>
    <w:rsid w:val="008D1DCD"/>
    <w:rsid w:val="008D1DDC"/>
    <w:rsid w:val="008D206D"/>
    <w:rsid w:val="008D248F"/>
    <w:rsid w:val="008D26C7"/>
    <w:rsid w:val="008D27DB"/>
    <w:rsid w:val="008D2821"/>
    <w:rsid w:val="008D2969"/>
    <w:rsid w:val="008D2C5F"/>
    <w:rsid w:val="008D2E78"/>
    <w:rsid w:val="008D2EED"/>
    <w:rsid w:val="008D2F5A"/>
    <w:rsid w:val="008D3116"/>
    <w:rsid w:val="008D32C2"/>
    <w:rsid w:val="008D3422"/>
    <w:rsid w:val="008D4091"/>
    <w:rsid w:val="008D42A9"/>
    <w:rsid w:val="008D4449"/>
    <w:rsid w:val="008D45C8"/>
    <w:rsid w:val="008D46D3"/>
    <w:rsid w:val="008D4801"/>
    <w:rsid w:val="008D492A"/>
    <w:rsid w:val="008D4B58"/>
    <w:rsid w:val="008D4B7F"/>
    <w:rsid w:val="008D4B8A"/>
    <w:rsid w:val="008D4CAE"/>
    <w:rsid w:val="008D4E69"/>
    <w:rsid w:val="008D518C"/>
    <w:rsid w:val="008D537A"/>
    <w:rsid w:val="008D59BC"/>
    <w:rsid w:val="008D5A0C"/>
    <w:rsid w:val="008D5B60"/>
    <w:rsid w:val="008D5E4F"/>
    <w:rsid w:val="008D5F5C"/>
    <w:rsid w:val="008D6045"/>
    <w:rsid w:val="008D61DB"/>
    <w:rsid w:val="008D636A"/>
    <w:rsid w:val="008D6541"/>
    <w:rsid w:val="008D6780"/>
    <w:rsid w:val="008D6927"/>
    <w:rsid w:val="008D6DC5"/>
    <w:rsid w:val="008D6ED9"/>
    <w:rsid w:val="008D76D9"/>
    <w:rsid w:val="008D78C0"/>
    <w:rsid w:val="008D7B59"/>
    <w:rsid w:val="008D7D7B"/>
    <w:rsid w:val="008D7FDE"/>
    <w:rsid w:val="008E04C3"/>
    <w:rsid w:val="008E04E7"/>
    <w:rsid w:val="008E053B"/>
    <w:rsid w:val="008E06CC"/>
    <w:rsid w:val="008E0A71"/>
    <w:rsid w:val="008E0D54"/>
    <w:rsid w:val="008E0DDE"/>
    <w:rsid w:val="008E0E3D"/>
    <w:rsid w:val="008E0F52"/>
    <w:rsid w:val="008E0F7A"/>
    <w:rsid w:val="008E0F83"/>
    <w:rsid w:val="008E0FA6"/>
    <w:rsid w:val="008E1155"/>
    <w:rsid w:val="008E1193"/>
    <w:rsid w:val="008E1395"/>
    <w:rsid w:val="008E13A3"/>
    <w:rsid w:val="008E1479"/>
    <w:rsid w:val="008E14FF"/>
    <w:rsid w:val="008E1D36"/>
    <w:rsid w:val="008E1DDF"/>
    <w:rsid w:val="008E1EF9"/>
    <w:rsid w:val="008E1F2C"/>
    <w:rsid w:val="008E216C"/>
    <w:rsid w:val="008E22B3"/>
    <w:rsid w:val="008E2316"/>
    <w:rsid w:val="008E261A"/>
    <w:rsid w:val="008E27A6"/>
    <w:rsid w:val="008E27E7"/>
    <w:rsid w:val="008E2815"/>
    <w:rsid w:val="008E2867"/>
    <w:rsid w:val="008E2E1D"/>
    <w:rsid w:val="008E2F0E"/>
    <w:rsid w:val="008E3063"/>
    <w:rsid w:val="008E3236"/>
    <w:rsid w:val="008E34BE"/>
    <w:rsid w:val="008E3774"/>
    <w:rsid w:val="008E37E5"/>
    <w:rsid w:val="008E3992"/>
    <w:rsid w:val="008E3AA8"/>
    <w:rsid w:val="008E3E57"/>
    <w:rsid w:val="008E3FA3"/>
    <w:rsid w:val="008E4055"/>
    <w:rsid w:val="008E42CE"/>
    <w:rsid w:val="008E42F4"/>
    <w:rsid w:val="008E4333"/>
    <w:rsid w:val="008E43C1"/>
    <w:rsid w:val="008E4779"/>
    <w:rsid w:val="008E497D"/>
    <w:rsid w:val="008E49B3"/>
    <w:rsid w:val="008E4A31"/>
    <w:rsid w:val="008E4AAE"/>
    <w:rsid w:val="008E4BB0"/>
    <w:rsid w:val="008E4CD3"/>
    <w:rsid w:val="008E4D4A"/>
    <w:rsid w:val="008E4D73"/>
    <w:rsid w:val="008E4F33"/>
    <w:rsid w:val="008E5031"/>
    <w:rsid w:val="008E50A2"/>
    <w:rsid w:val="008E52C1"/>
    <w:rsid w:val="008E5657"/>
    <w:rsid w:val="008E57B4"/>
    <w:rsid w:val="008E583E"/>
    <w:rsid w:val="008E59A4"/>
    <w:rsid w:val="008E5C1D"/>
    <w:rsid w:val="008E5CE0"/>
    <w:rsid w:val="008E5DB7"/>
    <w:rsid w:val="008E5E09"/>
    <w:rsid w:val="008E5E51"/>
    <w:rsid w:val="008E5F31"/>
    <w:rsid w:val="008E6448"/>
    <w:rsid w:val="008E64E4"/>
    <w:rsid w:val="008E65CD"/>
    <w:rsid w:val="008E6854"/>
    <w:rsid w:val="008E688A"/>
    <w:rsid w:val="008E692F"/>
    <w:rsid w:val="008E725B"/>
    <w:rsid w:val="008E748B"/>
    <w:rsid w:val="008E7987"/>
    <w:rsid w:val="008E798E"/>
    <w:rsid w:val="008E79A9"/>
    <w:rsid w:val="008E7A24"/>
    <w:rsid w:val="008E7BEF"/>
    <w:rsid w:val="008E7D29"/>
    <w:rsid w:val="008E7E14"/>
    <w:rsid w:val="008F00AD"/>
    <w:rsid w:val="008F00D2"/>
    <w:rsid w:val="008F00DB"/>
    <w:rsid w:val="008F0500"/>
    <w:rsid w:val="008F08B7"/>
    <w:rsid w:val="008F094C"/>
    <w:rsid w:val="008F0BD8"/>
    <w:rsid w:val="008F0DAB"/>
    <w:rsid w:val="008F0FBB"/>
    <w:rsid w:val="008F1008"/>
    <w:rsid w:val="008F1264"/>
    <w:rsid w:val="008F132A"/>
    <w:rsid w:val="008F136A"/>
    <w:rsid w:val="008F15D1"/>
    <w:rsid w:val="008F1639"/>
    <w:rsid w:val="008F183A"/>
    <w:rsid w:val="008F18B8"/>
    <w:rsid w:val="008F1B5F"/>
    <w:rsid w:val="008F1CF7"/>
    <w:rsid w:val="008F1EC2"/>
    <w:rsid w:val="008F1F38"/>
    <w:rsid w:val="008F20D2"/>
    <w:rsid w:val="008F2164"/>
    <w:rsid w:val="008F26C0"/>
    <w:rsid w:val="008F2908"/>
    <w:rsid w:val="008F291C"/>
    <w:rsid w:val="008F2A88"/>
    <w:rsid w:val="008F2BA6"/>
    <w:rsid w:val="008F2CCC"/>
    <w:rsid w:val="008F2D6C"/>
    <w:rsid w:val="008F2EAA"/>
    <w:rsid w:val="008F3214"/>
    <w:rsid w:val="008F34C5"/>
    <w:rsid w:val="008F369E"/>
    <w:rsid w:val="008F3985"/>
    <w:rsid w:val="008F39BF"/>
    <w:rsid w:val="008F3AC4"/>
    <w:rsid w:val="008F3D36"/>
    <w:rsid w:val="008F3D71"/>
    <w:rsid w:val="008F40A1"/>
    <w:rsid w:val="008F4167"/>
    <w:rsid w:val="008F43A6"/>
    <w:rsid w:val="008F476F"/>
    <w:rsid w:val="008F47C6"/>
    <w:rsid w:val="008F48A6"/>
    <w:rsid w:val="008F49AE"/>
    <w:rsid w:val="008F4B23"/>
    <w:rsid w:val="008F4CAD"/>
    <w:rsid w:val="008F4F80"/>
    <w:rsid w:val="008F51DC"/>
    <w:rsid w:val="008F537F"/>
    <w:rsid w:val="008F5515"/>
    <w:rsid w:val="008F5628"/>
    <w:rsid w:val="008F5EEC"/>
    <w:rsid w:val="008F6172"/>
    <w:rsid w:val="008F618B"/>
    <w:rsid w:val="008F6647"/>
    <w:rsid w:val="008F6AAB"/>
    <w:rsid w:val="008F6B2F"/>
    <w:rsid w:val="008F6DCC"/>
    <w:rsid w:val="008F6E6B"/>
    <w:rsid w:val="008F700E"/>
    <w:rsid w:val="008F73CC"/>
    <w:rsid w:val="008F7486"/>
    <w:rsid w:val="008F7491"/>
    <w:rsid w:val="008F78B9"/>
    <w:rsid w:val="008F7AD4"/>
    <w:rsid w:val="00900196"/>
    <w:rsid w:val="009001EA"/>
    <w:rsid w:val="00900343"/>
    <w:rsid w:val="0090051D"/>
    <w:rsid w:val="009006A2"/>
    <w:rsid w:val="009009B5"/>
    <w:rsid w:val="00900A16"/>
    <w:rsid w:val="00900ABD"/>
    <w:rsid w:val="0090100C"/>
    <w:rsid w:val="0090102B"/>
    <w:rsid w:val="00901261"/>
    <w:rsid w:val="0090141D"/>
    <w:rsid w:val="00901448"/>
    <w:rsid w:val="009016A8"/>
    <w:rsid w:val="00901A87"/>
    <w:rsid w:val="00901CAD"/>
    <w:rsid w:val="00901EAC"/>
    <w:rsid w:val="00902629"/>
    <w:rsid w:val="0090263C"/>
    <w:rsid w:val="0090265C"/>
    <w:rsid w:val="00902977"/>
    <w:rsid w:val="009029F5"/>
    <w:rsid w:val="00902B02"/>
    <w:rsid w:val="00902BBF"/>
    <w:rsid w:val="00902D31"/>
    <w:rsid w:val="00902E8B"/>
    <w:rsid w:val="00902FC5"/>
    <w:rsid w:val="009030FB"/>
    <w:rsid w:val="009032D0"/>
    <w:rsid w:val="009032D5"/>
    <w:rsid w:val="009033A0"/>
    <w:rsid w:val="009033C3"/>
    <w:rsid w:val="0090343B"/>
    <w:rsid w:val="009036BC"/>
    <w:rsid w:val="00903BA5"/>
    <w:rsid w:val="00903CCA"/>
    <w:rsid w:val="00903D13"/>
    <w:rsid w:val="00903D30"/>
    <w:rsid w:val="00903D42"/>
    <w:rsid w:val="00903F65"/>
    <w:rsid w:val="00903FE6"/>
    <w:rsid w:val="00904414"/>
    <w:rsid w:val="00904B42"/>
    <w:rsid w:val="00904C35"/>
    <w:rsid w:val="00904C80"/>
    <w:rsid w:val="00904DDF"/>
    <w:rsid w:val="00904E6E"/>
    <w:rsid w:val="00905041"/>
    <w:rsid w:val="00905188"/>
    <w:rsid w:val="00905197"/>
    <w:rsid w:val="009058EB"/>
    <w:rsid w:val="00905B2F"/>
    <w:rsid w:val="00905B92"/>
    <w:rsid w:val="00905C47"/>
    <w:rsid w:val="00905D71"/>
    <w:rsid w:val="00905DEC"/>
    <w:rsid w:val="00905F83"/>
    <w:rsid w:val="00906379"/>
    <w:rsid w:val="009065C7"/>
    <w:rsid w:val="00906984"/>
    <w:rsid w:val="00906A8C"/>
    <w:rsid w:val="00906B76"/>
    <w:rsid w:val="00906B89"/>
    <w:rsid w:val="00906BBA"/>
    <w:rsid w:val="00906D59"/>
    <w:rsid w:val="0090704D"/>
    <w:rsid w:val="00907286"/>
    <w:rsid w:val="009072CE"/>
    <w:rsid w:val="009075E5"/>
    <w:rsid w:val="0090789D"/>
    <w:rsid w:val="00907938"/>
    <w:rsid w:val="00907ADD"/>
    <w:rsid w:val="00907C42"/>
    <w:rsid w:val="00907CD0"/>
    <w:rsid w:val="00907E81"/>
    <w:rsid w:val="00907F2B"/>
    <w:rsid w:val="00907FE3"/>
    <w:rsid w:val="00910010"/>
    <w:rsid w:val="009101EA"/>
    <w:rsid w:val="009103C9"/>
    <w:rsid w:val="0091065D"/>
    <w:rsid w:val="009106FC"/>
    <w:rsid w:val="009108E5"/>
    <w:rsid w:val="00910A41"/>
    <w:rsid w:val="00910B98"/>
    <w:rsid w:val="00910BA9"/>
    <w:rsid w:val="00910EE9"/>
    <w:rsid w:val="00911166"/>
    <w:rsid w:val="0091126C"/>
    <w:rsid w:val="0091139B"/>
    <w:rsid w:val="00911464"/>
    <w:rsid w:val="00911520"/>
    <w:rsid w:val="009115BD"/>
    <w:rsid w:val="00911882"/>
    <w:rsid w:val="009118BB"/>
    <w:rsid w:val="00911905"/>
    <w:rsid w:val="0091191F"/>
    <w:rsid w:val="00911E7D"/>
    <w:rsid w:val="00911F04"/>
    <w:rsid w:val="00912091"/>
    <w:rsid w:val="009120A9"/>
    <w:rsid w:val="009123A0"/>
    <w:rsid w:val="00912644"/>
    <w:rsid w:val="00912EFB"/>
    <w:rsid w:val="0091317C"/>
    <w:rsid w:val="00913419"/>
    <w:rsid w:val="0091344E"/>
    <w:rsid w:val="009134C3"/>
    <w:rsid w:val="009134DC"/>
    <w:rsid w:val="00913959"/>
    <w:rsid w:val="00913E64"/>
    <w:rsid w:val="00913E80"/>
    <w:rsid w:val="00913FA9"/>
    <w:rsid w:val="0091410C"/>
    <w:rsid w:val="00914183"/>
    <w:rsid w:val="00914261"/>
    <w:rsid w:val="009144A1"/>
    <w:rsid w:val="00914793"/>
    <w:rsid w:val="00914AA8"/>
    <w:rsid w:val="00914AD1"/>
    <w:rsid w:val="00914AE8"/>
    <w:rsid w:val="0091502A"/>
    <w:rsid w:val="00915126"/>
    <w:rsid w:val="0091537F"/>
    <w:rsid w:val="009153FE"/>
    <w:rsid w:val="00915495"/>
    <w:rsid w:val="00915690"/>
    <w:rsid w:val="0091577E"/>
    <w:rsid w:val="00915B81"/>
    <w:rsid w:val="00915C79"/>
    <w:rsid w:val="00915D6B"/>
    <w:rsid w:val="00915D80"/>
    <w:rsid w:val="00915E9E"/>
    <w:rsid w:val="00915EEF"/>
    <w:rsid w:val="009160DF"/>
    <w:rsid w:val="009162C7"/>
    <w:rsid w:val="00916669"/>
    <w:rsid w:val="00916E20"/>
    <w:rsid w:val="00916EC2"/>
    <w:rsid w:val="00916F8F"/>
    <w:rsid w:val="0091702F"/>
    <w:rsid w:val="009170D0"/>
    <w:rsid w:val="009172B3"/>
    <w:rsid w:val="00917404"/>
    <w:rsid w:val="00917577"/>
    <w:rsid w:val="00917630"/>
    <w:rsid w:val="00917934"/>
    <w:rsid w:val="00917EA7"/>
    <w:rsid w:val="00920756"/>
    <w:rsid w:val="009208EE"/>
    <w:rsid w:val="00920B06"/>
    <w:rsid w:val="00920F18"/>
    <w:rsid w:val="00921185"/>
    <w:rsid w:val="009212F6"/>
    <w:rsid w:val="009213AC"/>
    <w:rsid w:val="009213BD"/>
    <w:rsid w:val="00921438"/>
    <w:rsid w:val="0092190E"/>
    <w:rsid w:val="00921AE9"/>
    <w:rsid w:val="00921CCC"/>
    <w:rsid w:val="00921DCA"/>
    <w:rsid w:val="00921E77"/>
    <w:rsid w:val="009227D8"/>
    <w:rsid w:val="00922922"/>
    <w:rsid w:val="00922A13"/>
    <w:rsid w:val="00922E91"/>
    <w:rsid w:val="00922F36"/>
    <w:rsid w:val="00922F55"/>
    <w:rsid w:val="00922F72"/>
    <w:rsid w:val="009230A6"/>
    <w:rsid w:val="00923635"/>
    <w:rsid w:val="0092388E"/>
    <w:rsid w:val="00923944"/>
    <w:rsid w:val="00923B2E"/>
    <w:rsid w:val="00923BFB"/>
    <w:rsid w:val="00924411"/>
    <w:rsid w:val="009244F8"/>
    <w:rsid w:val="00924627"/>
    <w:rsid w:val="009247DC"/>
    <w:rsid w:val="0092506F"/>
    <w:rsid w:val="009250A8"/>
    <w:rsid w:val="0092539D"/>
    <w:rsid w:val="00925B6F"/>
    <w:rsid w:val="00925BE6"/>
    <w:rsid w:val="00925BE8"/>
    <w:rsid w:val="009260B6"/>
    <w:rsid w:val="00926607"/>
    <w:rsid w:val="00926697"/>
    <w:rsid w:val="009266AD"/>
    <w:rsid w:val="009266AF"/>
    <w:rsid w:val="0092673F"/>
    <w:rsid w:val="00926855"/>
    <w:rsid w:val="0092692E"/>
    <w:rsid w:val="009269E2"/>
    <w:rsid w:val="00926A88"/>
    <w:rsid w:val="00926E48"/>
    <w:rsid w:val="00926F61"/>
    <w:rsid w:val="00926FA9"/>
    <w:rsid w:val="00927273"/>
    <w:rsid w:val="0092752B"/>
    <w:rsid w:val="009278BF"/>
    <w:rsid w:val="009302FD"/>
    <w:rsid w:val="00930521"/>
    <w:rsid w:val="0093054A"/>
    <w:rsid w:val="00930841"/>
    <w:rsid w:val="00930A62"/>
    <w:rsid w:val="00930EBA"/>
    <w:rsid w:val="0093123D"/>
    <w:rsid w:val="009312C1"/>
    <w:rsid w:val="00931520"/>
    <w:rsid w:val="0093178F"/>
    <w:rsid w:val="0093179F"/>
    <w:rsid w:val="00931820"/>
    <w:rsid w:val="009318AC"/>
    <w:rsid w:val="00931A9A"/>
    <w:rsid w:val="00931E9A"/>
    <w:rsid w:val="0093223D"/>
    <w:rsid w:val="00932461"/>
    <w:rsid w:val="0093270A"/>
    <w:rsid w:val="00932C95"/>
    <w:rsid w:val="00932FAE"/>
    <w:rsid w:val="00933040"/>
    <w:rsid w:val="009330E9"/>
    <w:rsid w:val="0093310A"/>
    <w:rsid w:val="009332EA"/>
    <w:rsid w:val="009332EF"/>
    <w:rsid w:val="00933384"/>
    <w:rsid w:val="009335F0"/>
    <w:rsid w:val="009337F6"/>
    <w:rsid w:val="00933A5D"/>
    <w:rsid w:val="00933ABF"/>
    <w:rsid w:val="00933BD7"/>
    <w:rsid w:val="00933D88"/>
    <w:rsid w:val="00933F4B"/>
    <w:rsid w:val="00934111"/>
    <w:rsid w:val="00934158"/>
    <w:rsid w:val="009344FF"/>
    <w:rsid w:val="00934A86"/>
    <w:rsid w:val="00934D97"/>
    <w:rsid w:val="00934DE9"/>
    <w:rsid w:val="00934EE3"/>
    <w:rsid w:val="00934FAF"/>
    <w:rsid w:val="00934FEC"/>
    <w:rsid w:val="0093527E"/>
    <w:rsid w:val="00935531"/>
    <w:rsid w:val="00935A28"/>
    <w:rsid w:val="00935A52"/>
    <w:rsid w:val="00935C60"/>
    <w:rsid w:val="00935D15"/>
    <w:rsid w:val="00936034"/>
    <w:rsid w:val="009360F9"/>
    <w:rsid w:val="009363C3"/>
    <w:rsid w:val="00936545"/>
    <w:rsid w:val="009367A8"/>
    <w:rsid w:val="00936BEC"/>
    <w:rsid w:val="00936D51"/>
    <w:rsid w:val="00936DD9"/>
    <w:rsid w:val="0093730A"/>
    <w:rsid w:val="009374B0"/>
    <w:rsid w:val="00937928"/>
    <w:rsid w:val="009379F0"/>
    <w:rsid w:val="00937CE0"/>
    <w:rsid w:val="00940067"/>
    <w:rsid w:val="0094009C"/>
    <w:rsid w:val="00940574"/>
    <w:rsid w:val="009406C1"/>
    <w:rsid w:val="009408E9"/>
    <w:rsid w:val="00940A96"/>
    <w:rsid w:val="00940C95"/>
    <w:rsid w:val="00940E5A"/>
    <w:rsid w:val="00940F4A"/>
    <w:rsid w:val="009411FB"/>
    <w:rsid w:val="00941422"/>
    <w:rsid w:val="009414A9"/>
    <w:rsid w:val="00941A04"/>
    <w:rsid w:val="00941B70"/>
    <w:rsid w:val="00941B71"/>
    <w:rsid w:val="00941DF3"/>
    <w:rsid w:val="00941DF9"/>
    <w:rsid w:val="009421AD"/>
    <w:rsid w:val="009421B7"/>
    <w:rsid w:val="009421D3"/>
    <w:rsid w:val="0094221C"/>
    <w:rsid w:val="009423CC"/>
    <w:rsid w:val="00942664"/>
    <w:rsid w:val="009427FD"/>
    <w:rsid w:val="00942B6E"/>
    <w:rsid w:val="00942B74"/>
    <w:rsid w:val="00943141"/>
    <w:rsid w:val="00943879"/>
    <w:rsid w:val="00943EBB"/>
    <w:rsid w:val="00943FC6"/>
    <w:rsid w:val="0094409C"/>
    <w:rsid w:val="00944159"/>
    <w:rsid w:val="009441A4"/>
    <w:rsid w:val="009441A5"/>
    <w:rsid w:val="0094445A"/>
    <w:rsid w:val="009444DF"/>
    <w:rsid w:val="00944981"/>
    <w:rsid w:val="009449B2"/>
    <w:rsid w:val="00944A82"/>
    <w:rsid w:val="00944BA5"/>
    <w:rsid w:val="00945517"/>
    <w:rsid w:val="00945583"/>
    <w:rsid w:val="00945620"/>
    <w:rsid w:val="0094563E"/>
    <w:rsid w:val="009459BC"/>
    <w:rsid w:val="00945CB9"/>
    <w:rsid w:val="00945D4C"/>
    <w:rsid w:val="00946304"/>
    <w:rsid w:val="009465D6"/>
    <w:rsid w:val="009468EF"/>
    <w:rsid w:val="00946921"/>
    <w:rsid w:val="00946C4D"/>
    <w:rsid w:val="00946CA8"/>
    <w:rsid w:val="00946EEB"/>
    <w:rsid w:val="00946F08"/>
    <w:rsid w:val="0094728F"/>
    <w:rsid w:val="0094737E"/>
    <w:rsid w:val="00947447"/>
    <w:rsid w:val="0094764F"/>
    <w:rsid w:val="00947683"/>
    <w:rsid w:val="0094783F"/>
    <w:rsid w:val="009478F4"/>
    <w:rsid w:val="0094D406"/>
    <w:rsid w:val="0095019A"/>
    <w:rsid w:val="00950527"/>
    <w:rsid w:val="00950791"/>
    <w:rsid w:val="009507CE"/>
    <w:rsid w:val="00950B94"/>
    <w:rsid w:val="00950C83"/>
    <w:rsid w:val="00950D27"/>
    <w:rsid w:val="009511D5"/>
    <w:rsid w:val="009514D2"/>
    <w:rsid w:val="009519F8"/>
    <w:rsid w:val="00951E11"/>
    <w:rsid w:val="00951E8C"/>
    <w:rsid w:val="0095213D"/>
    <w:rsid w:val="00952284"/>
    <w:rsid w:val="009522A2"/>
    <w:rsid w:val="00952745"/>
    <w:rsid w:val="0095285B"/>
    <w:rsid w:val="00952B58"/>
    <w:rsid w:val="00952BA9"/>
    <w:rsid w:val="00952F06"/>
    <w:rsid w:val="0095317E"/>
    <w:rsid w:val="00953247"/>
    <w:rsid w:val="009536B2"/>
    <w:rsid w:val="00953AFE"/>
    <w:rsid w:val="00953E4D"/>
    <w:rsid w:val="00953E92"/>
    <w:rsid w:val="00953FE9"/>
    <w:rsid w:val="00954417"/>
    <w:rsid w:val="0095451D"/>
    <w:rsid w:val="00954612"/>
    <w:rsid w:val="0095481C"/>
    <w:rsid w:val="009548A3"/>
    <w:rsid w:val="00954915"/>
    <w:rsid w:val="00954A98"/>
    <w:rsid w:val="00954E9D"/>
    <w:rsid w:val="00954FE8"/>
    <w:rsid w:val="00955227"/>
    <w:rsid w:val="0095526F"/>
    <w:rsid w:val="009552D4"/>
    <w:rsid w:val="00955749"/>
    <w:rsid w:val="00955833"/>
    <w:rsid w:val="009559A8"/>
    <w:rsid w:val="00955BE0"/>
    <w:rsid w:val="00955F53"/>
    <w:rsid w:val="0095608F"/>
    <w:rsid w:val="009560A0"/>
    <w:rsid w:val="009563CC"/>
    <w:rsid w:val="009567E6"/>
    <w:rsid w:val="00956AAC"/>
    <w:rsid w:val="00956CE4"/>
    <w:rsid w:val="00956D16"/>
    <w:rsid w:val="00956E78"/>
    <w:rsid w:val="00957076"/>
    <w:rsid w:val="00957132"/>
    <w:rsid w:val="00957257"/>
    <w:rsid w:val="00957434"/>
    <w:rsid w:val="009576F0"/>
    <w:rsid w:val="009576FD"/>
    <w:rsid w:val="009578EB"/>
    <w:rsid w:val="009578FF"/>
    <w:rsid w:val="00957A59"/>
    <w:rsid w:val="00957AC9"/>
    <w:rsid w:val="00957C94"/>
    <w:rsid w:val="00957D5A"/>
    <w:rsid w:val="00957DFA"/>
    <w:rsid w:val="0096004C"/>
    <w:rsid w:val="00960446"/>
    <w:rsid w:val="00960570"/>
    <w:rsid w:val="009605AB"/>
    <w:rsid w:val="009607E1"/>
    <w:rsid w:val="0096089B"/>
    <w:rsid w:val="00960A11"/>
    <w:rsid w:val="00960D85"/>
    <w:rsid w:val="00960DA2"/>
    <w:rsid w:val="00960ECA"/>
    <w:rsid w:val="0096102D"/>
    <w:rsid w:val="009610ED"/>
    <w:rsid w:val="0096113C"/>
    <w:rsid w:val="00961257"/>
    <w:rsid w:val="00961308"/>
    <w:rsid w:val="0096156A"/>
    <w:rsid w:val="0096175E"/>
    <w:rsid w:val="00961D8F"/>
    <w:rsid w:val="00961EE0"/>
    <w:rsid w:val="00961EE9"/>
    <w:rsid w:val="00962302"/>
    <w:rsid w:val="009623EB"/>
    <w:rsid w:val="0096243C"/>
    <w:rsid w:val="009628BD"/>
    <w:rsid w:val="009628C3"/>
    <w:rsid w:val="00962ED8"/>
    <w:rsid w:val="009633BB"/>
    <w:rsid w:val="00963931"/>
    <w:rsid w:val="00963A36"/>
    <w:rsid w:val="00963CDE"/>
    <w:rsid w:val="00963D0A"/>
    <w:rsid w:val="00964173"/>
    <w:rsid w:val="009643DA"/>
    <w:rsid w:val="0096451F"/>
    <w:rsid w:val="0096452B"/>
    <w:rsid w:val="009645CB"/>
    <w:rsid w:val="009645F6"/>
    <w:rsid w:val="0096460B"/>
    <w:rsid w:val="0096485F"/>
    <w:rsid w:val="00964959"/>
    <w:rsid w:val="00964D8A"/>
    <w:rsid w:val="00964DE6"/>
    <w:rsid w:val="00964EFA"/>
    <w:rsid w:val="009651D0"/>
    <w:rsid w:val="00965500"/>
    <w:rsid w:val="00965959"/>
    <w:rsid w:val="00965B8E"/>
    <w:rsid w:val="00965C40"/>
    <w:rsid w:val="00965D20"/>
    <w:rsid w:val="009662BC"/>
    <w:rsid w:val="0096659C"/>
    <w:rsid w:val="009665BF"/>
    <w:rsid w:val="009668A6"/>
    <w:rsid w:val="009669CC"/>
    <w:rsid w:val="00966B37"/>
    <w:rsid w:val="00966B9B"/>
    <w:rsid w:val="00966C75"/>
    <w:rsid w:val="00966E0D"/>
    <w:rsid w:val="00966E6F"/>
    <w:rsid w:val="0096701E"/>
    <w:rsid w:val="009670D8"/>
    <w:rsid w:val="00967132"/>
    <w:rsid w:val="00967240"/>
    <w:rsid w:val="00967354"/>
    <w:rsid w:val="0096736B"/>
    <w:rsid w:val="0096741A"/>
    <w:rsid w:val="009677EE"/>
    <w:rsid w:val="00967E25"/>
    <w:rsid w:val="00970616"/>
    <w:rsid w:val="00970794"/>
    <w:rsid w:val="00970885"/>
    <w:rsid w:val="009709DC"/>
    <w:rsid w:val="00970A97"/>
    <w:rsid w:val="00970B27"/>
    <w:rsid w:val="00970D0B"/>
    <w:rsid w:val="00970E9F"/>
    <w:rsid w:val="00971592"/>
    <w:rsid w:val="00971617"/>
    <w:rsid w:val="00971724"/>
    <w:rsid w:val="009717F8"/>
    <w:rsid w:val="00971BCF"/>
    <w:rsid w:val="00971CEB"/>
    <w:rsid w:val="00971DDF"/>
    <w:rsid w:val="00971F5B"/>
    <w:rsid w:val="0097225C"/>
    <w:rsid w:val="0097268D"/>
    <w:rsid w:val="0097278A"/>
    <w:rsid w:val="00972853"/>
    <w:rsid w:val="00972C8C"/>
    <w:rsid w:val="00972F21"/>
    <w:rsid w:val="00972FCD"/>
    <w:rsid w:val="009731D6"/>
    <w:rsid w:val="0097358F"/>
    <w:rsid w:val="00973613"/>
    <w:rsid w:val="00973821"/>
    <w:rsid w:val="009738C6"/>
    <w:rsid w:val="009739E4"/>
    <w:rsid w:val="00973C30"/>
    <w:rsid w:val="00973F36"/>
    <w:rsid w:val="00973FC6"/>
    <w:rsid w:val="009744F1"/>
    <w:rsid w:val="00974646"/>
    <w:rsid w:val="00974661"/>
    <w:rsid w:val="00974703"/>
    <w:rsid w:val="00974746"/>
    <w:rsid w:val="00974E7C"/>
    <w:rsid w:val="00974EF4"/>
    <w:rsid w:val="00975119"/>
    <w:rsid w:val="009755CD"/>
    <w:rsid w:val="009757ED"/>
    <w:rsid w:val="00975D66"/>
    <w:rsid w:val="009760F7"/>
    <w:rsid w:val="009763ED"/>
    <w:rsid w:val="009764D2"/>
    <w:rsid w:val="0097664F"/>
    <w:rsid w:val="00976926"/>
    <w:rsid w:val="00976A3C"/>
    <w:rsid w:val="00976A59"/>
    <w:rsid w:val="00976BE1"/>
    <w:rsid w:val="00976F04"/>
    <w:rsid w:val="00976F53"/>
    <w:rsid w:val="00977299"/>
    <w:rsid w:val="00977307"/>
    <w:rsid w:val="009773E5"/>
    <w:rsid w:val="009774BD"/>
    <w:rsid w:val="009777F4"/>
    <w:rsid w:val="009779F2"/>
    <w:rsid w:val="009779F8"/>
    <w:rsid w:val="00977AD8"/>
    <w:rsid w:val="00977BBA"/>
    <w:rsid w:val="00977FAC"/>
    <w:rsid w:val="00977FBA"/>
    <w:rsid w:val="009801E3"/>
    <w:rsid w:val="00980252"/>
    <w:rsid w:val="009802CA"/>
    <w:rsid w:val="00980396"/>
    <w:rsid w:val="0098058E"/>
    <w:rsid w:val="009806DC"/>
    <w:rsid w:val="009806DD"/>
    <w:rsid w:val="00980A10"/>
    <w:rsid w:val="00980E57"/>
    <w:rsid w:val="00981082"/>
    <w:rsid w:val="00981130"/>
    <w:rsid w:val="0098126E"/>
    <w:rsid w:val="00981518"/>
    <w:rsid w:val="0098151A"/>
    <w:rsid w:val="009816B7"/>
    <w:rsid w:val="0098199E"/>
    <w:rsid w:val="00981A3C"/>
    <w:rsid w:val="00981AE7"/>
    <w:rsid w:val="00981E7B"/>
    <w:rsid w:val="00981F07"/>
    <w:rsid w:val="00981F30"/>
    <w:rsid w:val="009820C0"/>
    <w:rsid w:val="0098229C"/>
    <w:rsid w:val="0098289D"/>
    <w:rsid w:val="00982A17"/>
    <w:rsid w:val="00982F05"/>
    <w:rsid w:val="009830AD"/>
    <w:rsid w:val="00983291"/>
    <w:rsid w:val="009832A3"/>
    <w:rsid w:val="009835E0"/>
    <w:rsid w:val="00983763"/>
    <w:rsid w:val="009837FD"/>
    <w:rsid w:val="00983808"/>
    <w:rsid w:val="00983AB6"/>
    <w:rsid w:val="00983B2D"/>
    <w:rsid w:val="00983CFC"/>
    <w:rsid w:val="00983D46"/>
    <w:rsid w:val="00983DCA"/>
    <w:rsid w:val="00984273"/>
    <w:rsid w:val="009842BC"/>
    <w:rsid w:val="009843F8"/>
    <w:rsid w:val="00984644"/>
    <w:rsid w:val="0098467C"/>
    <w:rsid w:val="009847EB"/>
    <w:rsid w:val="009848B1"/>
    <w:rsid w:val="0098491D"/>
    <w:rsid w:val="00984A38"/>
    <w:rsid w:val="00984A89"/>
    <w:rsid w:val="00984D30"/>
    <w:rsid w:val="009851C8"/>
    <w:rsid w:val="00985519"/>
    <w:rsid w:val="0098555A"/>
    <w:rsid w:val="00985688"/>
    <w:rsid w:val="00985980"/>
    <w:rsid w:val="00985EF7"/>
    <w:rsid w:val="00986093"/>
    <w:rsid w:val="00986146"/>
    <w:rsid w:val="009862A4"/>
    <w:rsid w:val="00986A7B"/>
    <w:rsid w:val="00986B20"/>
    <w:rsid w:val="00986B21"/>
    <w:rsid w:val="00986C96"/>
    <w:rsid w:val="00986CF9"/>
    <w:rsid w:val="00986EFF"/>
    <w:rsid w:val="0098713D"/>
    <w:rsid w:val="0098727B"/>
    <w:rsid w:val="00987416"/>
    <w:rsid w:val="00987725"/>
    <w:rsid w:val="0098780A"/>
    <w:rsid w:val="0098795A"/>
    <w:rsid w:val="00987C53"/>
    <w:rsid w:val="00987D47"/>
    <w:rsid w:val="00987E99"/>
    <w:rsid w:val="00987FC2"/>
    <w:rsid w:val="009900E3"/>
    <w:rsid w:val="0099023F"/>
    <w:rsid w:val="009903A2"/>
    <w:rsid w:val="00990705"/>
    <w:rsid w:val="0099087E"/>
    <w:rsid w:val="009908C8"/>
    <w:rsid w:val="0099090C"/>
    <w:rsid w:val="00990996"/>
    <w:rsid w:val="00990A50"/>
    <w:rsid w:val="00990A79"/>
    <w:rsid w:val="00990AA3"/>
    <w:rsid w:val="00990B7A"/>
    <w:rsid w:val="00990C0E"/>
    <w:rsid w:val="00990CD5"/>
    <w:rsid w:val="00990D75"/>
    <w:rsid w:val="00990EA6"/>
    <w:rsid w:val="00991093"/>
    <w:rsid w:val="0099163B"/>
    <w:rsid w:val="00991784"/>
    <w:rsid w:val="00991AF9"/>
    <w:rsid w:val="00991B2E"/>
    <w:rsid w:val="00991BBC"/>
    <w:rsid w:val="00991E22"/>
    <w:rsid w:val="009921D9"/>
    <w:rsid w:val="00992343"/>
    <w:rsid w:val="00992373"/>
    <w:rsid w:val="00992521"/>
    <w:rsid w:val="00992912"/>
    <w:rsid w:val="00992A63"/>
    <w:rsid w:val="00992F53"/>
    <w:rsid w:val="00992FAC"/>
    <w:rsid w:val="00993135"/>
    <w:rsid w:val="0099315E"/>
    <w:rsid w:val="0099334C"/>
    <w:rsid w:val="0099383D"/>
    <w:rsid w:val="009938B1"/>
    <w:rsid w:val="00993B39"/>
    <w:rsid w:val="00993DC9"/>
    <w:rsid w:val="0099413C"/>
    <w:rsid w:val="00994188"/>
    <w:rsid w:val="0099444A"/>
    <w:rsid w:val="00994578"/>
    <w:rsid w:val="009946D5"/>
    <w:rsid w:val="0099484D"/>
    <w:rsid w:val="00994BFE"/>
    <w:rsid w:val="00994DB3"/>
    <w:rsid w:val="00994F64"/>
    <w:rsid w:val="0099544B"/>
    <w:rsid w:val="009955F5"/>
    <w:rsid w:val="0099593E"/>
    <w:rsid w:val="00995E96"/>
    <w:rsid w:val="00996101"/>
    <w:rsid w:val="00996258"/>
    <w:rsid w:val="009962BF"/>
    <w:rsid w:val="00996306"/>
    <w:rsid w:val="00996744"/>
    <w:rsid w:val="00996C95"/>
    <w:rsid w:val="00996D75"/>
    <w:rsid w:val="00997437"/>
    <w:rsid w:val="00997642"/>
    <w:rsid w:val="009978BE"/>
    <w:rsid w:val="009979FB"/>
    <w:rsid w:val="00997A81"/>
    <w:rsid w:val="00997CF4"/>
    <w:rsid w:val="00997F13"/>
    <w:rsid w:val="009A0046"/>
    <w:rsid w:val="009A0532"/>
    <w:rsid w:val="009A06F8"/>
    <w:rsid w:val="009A09CB"/>
    <w:rsid w:val="009A0E56"/>
    <w:rsid w:val="009A0E73"/>
    <w:rsid w:val="009A112A"/>
    <w:rsid w:val="009A1169"/>
    <w:rsid w:val="009A12CA"/>
    <w:rsid w:val="009A15AB"/>
    <w:rsid w:val="009A164C"/>
    <w:rsid w:val="009A1AAC"/>
    <w:rsid w:val="009A1B5D"/>
    <w:rsid w:val="009A1B7C"/>
    <w:rsid w:val="009A1D29"/>
    <w:rsid w:val="009A20AD"/>
    <w:rsid w:val="009A20FC"/>
    <w:rsid w:val="009A21A5"/>
    <w:rsid w:val="009A2490"/>
    <w:rsid w:val="009A290D"/>
    <w:rsid w:val="009A2AEB"/>
    <w:rsid w:val="009A2BB6"/>
    <w:rsid w:val="009A2CB8"/>
    <w:rsid w:val="009A3491"/>
    <w:rsid w:val="009A3662"/>
    <w:rsid w:val="009A375B"/>
    <w:rsid w:val="009A3789"/>
    <w:rsid w:val="009A37F0"/>
    <w:rsid w:val="009A393B"/>
    <w:rsid w:val="009A3975"/>
    <w:rsid w:val="009A3B02"/>
    <w:rsid w:val="009A3C0A"/>
    <w:rsid w:val="009A4458"/>
    <w:rsid w:val="009A45A2"/>
    <w:rsid w:val="009A479D"/>
    <w:rsid w:val="009A48C6"/>
    <w:rsid w:val="009A492B"/>
    <w:rsid w:val="009A4C74"/>
    <w:rsid w:val="009A55DE"/>
    <w:rsid w:val="009A57A9"/>
    <w:rsid w:val="009A585F"/>
    <w:rsid w:val="009A59B7"/>
    <w:rsid w:val="009A5AB7"/>
    <w:rsid w:val="009A5FD8"/>
    <w:rsid w:val="009A606B"/>
    <w:rsid w:val="009A60C4"/>
    <w:rsid w:val="009A60CB"/>
    <w:rsid w:val="009A6352"/>
    <w:rsid w:val="009A64B9"/>
    <w:rsid w:val="009A6788"/>
    <w:rsid w:val="009A6824"/>
    <w:rsid w:val="009A6919"/>
    <w:rsid w:val="009A6A28"/>
    <w:rsid w:val="009A6AC7"/>
    <w:rsid w:val="009A6BD0"/>
    <w:rsid w:val="009A6CA3"/>
    <w:rsid w:val="009A6DC6"/>
    <w:rsid w:val="009A6ECF"/>
    <w:rsid w:val="009A6F5E"/>
    <w:rsid w:val="009A6F9D"/>
    <w:rsid w:val="009A6FE4"/>
    <w:rsid w:val="009A7406"/>
    <w:rsid w:val="009A76F9"/>
    <w:rsid w:val="009A76FF"/>
    <w:rsid w:val="009A7997"/>
    <w:rsid w:val="009A7BC4"/>
    <w:rsid w:val="009A7EBA"/>
    <w:rsid w:val="009A7FE8"/>
    <w:rsid w:val="009AC070"/>
    <w:rsid w:val="009B0192"/>
    <w:rsid w:val="009B02F0"/>
    <w:rsid w:val="009B03EA"/>
    <w:rsid w:val="009B0408"/>
    <w:rsid w:val="009B0575"/>
    <w:rsid w:val="009B05D0"/>
    <w:rsid w:val="009B07A7"/>
    <w:rsid w:val="009B0843"/>
    <w:rsid w:val="009B09E8"/>
    <w:rsid w:val="009B0CCF"/>
    <w:rsid w:val="009B0DEE"/>
    <w:rsid w:val="009B1335"/>
    <w:rsid w:val="009B1453"/>
    <w:rsid w:val="009B176D"/>
    <w:rsid w:val="009B17C6"/>
    <w:rsid w:val="009B1B88"/>
    <w:rsid w:val="009B1C24"/>
    <w:rsid w:val="009B1DF3"/>
    <w:rsid w:val="009B1E47"/>
    <w:rsid w:val="009B1E95"/>
    <w:rsid w:val="009B21BE"/>
    <w:rsid w:val="009B2279"/>
    <w:rsid w:val="009B22C1"/>
    <w:rsid w:val="009B26C6"/>
    <w:rsid w:val="009B278E"/>
    <w:rsid w:val="009B2A84"/>
    <w:rsid w:val="009B2B7A"/>
    <w:rsid w:val="009B2BE6"/>
    <w:rsid w:val="009B2C76"/>
    <w:rsid w:val="009B2CED"/>
    <w:rsid w:val="009B2DF7"/>
    <w:rsid w:val="009B3054"/>
    <w:rsid w:val="009B321D"/>
    <w:rsid w:val="009B32BF"/>
    <w:rsid w:val="009B335D"/>
    <w:rsid w:val="009B3463"/>
    <w:rsid w:val="009B353C"/>
    <w:rsid w:val="009B3567"/>
    <w:rsid w:val="009B365E"/>
    <w:rsid w:val="009B3B80"/>
    <w:rsid w:val="009B3C90"/>
    <w:rsid w:val="009B3D9E"/>
    <w:rsid w:val="009B3DD2"/>
    <w:rsid w:val="009B3F25"/>
    <w:rsid w:val="009B3FCC"/>
    <w:rsid w:val="009B40AE"/>
    <w:rsid w:val="009B45B4"/>
    <w:rsid w:val="009B4606"/>
    <w:rsid w:val="009B4666"/>
    <w:rsid w:val="009B477C"/>
    <w:rsid w:val="009B487A"/>
    <w:rsid w:val="009B4AD8"/>
    <w:rsid w:val="009B4DBD"/>
    <w:rsid w:val="009B4F23"/>
    <w:rsid w:val="009B4F30"/>
    <w:rsid w:val="009B4FEF"/>
    <w:rsid w:val="009B5135"/>
    <w:rsid w:val="009B524F"/>
    <w:rsid w:val="009B56CE"/>
    <w:rsid w:val="009B59E1"/>
    <w:rsid w:val="009B5CF5"/>
    <w:rsid w:val="009B6596"/>
    <w:rsid w:val="009B65F7"/>
    <w:rsid w:val="009B6907"/>
    <w:rsid w:val="009B6E17"/>
    <w:rsid w:val="009B6E93"/>
    <w:rsid w:val="009B7038"/>
    <w:rsid w:val="009B762B"/>
    <w:rsid w:val="009B76E3"/>
    <w:rsid w:val="009B76F9"/>
    <w:rsid w:val="009B7A05"/>
    <w:rsid w:val="009B7A72"/>
    <w:rsid w:val="009B7BB8"/>
    <w:rsid w:val="009B7BF7"/>
    <w:rsid w:val="009C019E"/>
    <w:rsid w:val="009C0E9B"/>
    <w:rsid w:val="009C109D"/>
    <w:rsid w:val="009C126A"/>
    <w:rsid w:val="009C13A3"/>
    <w:rsid w:val="009C1CC6"/>
    <w:rsid w:val="009C1D4C"/>
    <w:rsid w:val="009C1DBD"/>
    <w:rsid w:val="009C1DBF"/>
    <w:rsid w:val="009C23E2"/>
    <w:rsid w:val="009C2428"/>
    <w:rsid w:val="009C2ACA"/>
    <w:rsid w:val="009C2C18"/>
    <w:rsid w:val="009C2DD2"/>
    <w:rsid w:val="009C2EB1"/>
    <w:rsid w:val="009C30A3"/>
    <w:rsid w:val="009C323D"/>
    <w:rsid w:val="009C33BE"/>
    <w:rsid w:val="009C351B"/>
    <w:rsid w:val="009C3982"/>
    <w:rsid w:val="009C3C5F"/>
    <w:rsid w:val="009C3C60"/>
    <w:rsid w:val="009C3DF8"/>
    <w:rsid w:val="009C441F"/>
    <w:rsid w:val="009C4638"/>
    <w:rsid w:val="009C480F"/>
    <w:rsid w:val="009C49AF"/>
    <w:rsid w:val="009C4A07"/>
    <w:rsid w:val="009C4B8E"/>
    <w:rsid w:val="009C4E5C"/>
    <w:rsid w:val="009C5091"/>
    <w:rsid w:val="009C50AF"/>
    <w:rsid w:val="009C51D5"/>
    <w:rsid w:val="009C543C"/>
    <w:rsid w:val="009C5932"/>
    <w:rsid w:val="009C599A"/>
    <w:rsid w:val="009C5AE4"/>
    <w:rsid w:val="009C5EFF"/>
    <w:rsid w:val="009C6331"/>
    <w:rsid w:val="009C650E"/>
    <w:rsid w:val="009C67F2"/>
    <w:rsid w:val="009C6A2B"/>
    <w:rsid w:val="009C6BF8"/>
    <w:rsid w:val="009C6D79"/>
    <w:rsid w:val="009C6FBA"/>
    <w:rsid w:val="009C70DB"/>
    <w:rsid w:val="009C774A"/>
    <w:rsid w:val="009C78A7"/>
    <w:rsid w:val="009C78C9"/>
    <w:rsid w:val="009C7FF4"/>
    <w:rsid w:val="009C7FFA"/>
    <w:rsid w:val="009D03B1"/>
    <w:rsid w:val="009D03BF"/>
    <w:rsid w:val="009D046A"/>
    <w:rsid w:val="009D04D4"/>
    <w:rsid w:val="009D0501"/>
    <w:rsid w:val="009D0803"/>
    <w:rsid w:val="009D0DC2"/>
    <w:rsid w:val="009D10FD"/>
    <w:rsid w:val="009D1143"/>
    <w:rsid w:val="009D114A"/>
    <w:rsid w:val="009D11AA"/>
    <w:rsid w:val="009D124B"/>
    <w:rsid w:val="009D132D"/>
    <w:rsid w:val="009D1367"/>
    <w:rsid w:val="009D192C"/>
    <w:rsid w:val="009D19BC"/>
    <w:rsid w:val="009D1B4D"/>
    <w:rsid w:val="009D1B83"/>
    <w:rsid w:val="009D1C59"/>
    <w:rsid w:val="009D1CC1"/>
    <w:rsid w:val="009D1D8D"/>
    <w:rsid w:val="009D203D"/>
    <w:rsid w:val="009D2071"/>
    <w:rsid w:val="009D20CD"/>
    <w:rsid w:val="009D216F"/>
    <w:rsid w:val="009D2348"/>
    <w:rsid w:val="009D25BC"/>
    <w:rsid w:val="009D265E"/>
    <w:rsid w:val="009D2A04"/>
    <w:rsid w:val="009D2AA9"/>
    <w:rsid w:val="009D2EA8"/>
    <w:rsid w:val="009D2EC1"/>
    <w:rsid w:val="009D2F0C"/>
    <w:rsid w:val="009D2FD3"/>
    <w:rsid w:val="009D3306"/>
    <w:rsid w:val="009D3548"/>
    <w:rsid w:val="009D3578"/>
    <w:rsid w:val="009D375A"/>
    <w:rsid w:val="009D38C9"/>
    <w:rsid w:val="009D3939"/>
    <w:rsid w:val="009D39C6"/>
    <w:rsid w:val="009D3A5F"/>
    <w:rsid w:val="009D3C47"/>
    <w:rsid w:val="009D40DE"/>
    <w:rsid w:val="009D4189"/>
    <w:rsid w:val="009D41DD"/>
    <w:rsid w:val="009D4225"/>
    <w:rsid w:val="009D44B2"/>
    <w:rsid w:val="009D4694"/>
    <w:rsid w:val="009D4758"/>
    <w:rsid w:val="009D4C94"/>
    <w:rsid w:val="009D4F88"/>
    <w:rsid w:val="009D517B"/>
    <w:rsid w:val="009D5193"/>
    <w:rsid w:val="009D5327"/>
    <w:rsid w:val="009D5574"/>
    <w:rsid w:val="009D5A38"/>
    <w:rsid w:val="009D5C32"/>
    <w:rsid w:val="009D5C56"/>
    <w:rsid w:val="009D5E16"/>
    <w:rsid w:val="009D6099"/>
    <w:rsid w:val="009D642C"/>
    <w:rsid w:val="009D6472"/>
    <w:rsid w:val="009D680E"/>
    <w:rsid w:val="009D6848"/>
    <w:rsid w:val="009D6CE3"/>
    <w:rsid w:val="009D6D36"/>
    <w:rsid w:val="009D7470"/>
    <w:rsid w:val="009D776A"/>
    <w:rsid w:val="009D779C"/>
    <w:rsid w:val="009D79BE"/>
    <w:rsid w:val="009D79F4"/>
    <w:rsid w:val="009D7CF8"/>
    <w:rsid w:val="009D7D19"/>
    <w:rsid w:val="009D7FEC"/>
    <w:rsid w:val="009E0229"/>
    <w:rsid w:val="009E030F"/>
    <w:rsid w:val="009E063E"/>
    <w:rsid w:val="009E07D2"/>
    <w:rsid w:val="009E0839"/>
    <w:rsid w:val="009E0BAC"/>
    <w:rsid w:val="009E0EDC"/>
    <w:rsid w:val="009E11B3"/>
    <w:rsid w:val="009E126D"/>
    <w:rsid w:val="009E13E1"/>
    <w:rsid w:val="009E1476"/>
    <w:rsid w:val="009E1481"/>
    <w:rsid w:val="009E14DD"/>
    <w:rsid w:val="009E177E"/>
    <w:rsid w:val="009E19DC"/>
    <w:rsid w:val="009E1A34"/>
    <w:rsid w:val="009E1A49"/>
    <w:rsid w:val="009E1AFA"/>
    <w:rsid w:val="009E1B48"/>
    <w:rsid w:val="009E1D7A"/>
    <w:rsid w:val="009E1E40"/>
    <w:rsid w:val="009E2291"/>
    <w:rsid w:val="009E22F0"/>
    <w:rsid w:val="009E249C"/>
    <w:rsid w:val="009E24AD"/>
    <w:rsid w:val="009E2958"/>
    <w:rsid w:val="009E2B74"/>
    <w:rsid w:val="009E2C09"/>
    <w:rsid w:val="009E3192"/>
    <w:rsid w:val="009E321F"/>
    <w:rsid w:val="009E328E"/>
    <w:rsid w:val="009E33D7"/>
    <w:rsid w:val="009E383C"/>
    <w:rsid w:val="009E394D"/>
    <w:rsid w:val="009E3B43"/>
    <w:rsid w:val="009E3CD1"/>
    <w:rsid w:val="009E3DF9"/>
    <w:rsid w:val="009E3FFB"/>
    <w:rsid w:val="009E4147"/>
    <w:rsid w:val="009E4334"/>
    <w:rsid w:val="009E441B"/>
    <w:rsid w:val="009E4461"/>
    <w:rsid w:val="009E45FC"/>
    <w:rsid w:val="009E49A3"/>
    <w:rsid w:val="009E4ECF"/>
    <w:rsid w:val="009E4EEA"/>
    <w:rsid w:val="009E4F09"/>
    <w:rsid w:val="009E54AC"/>
    <w:rsid w:val="009E5520"/>
    <w:rsid w:val="009E5532"/>
    <w:rsid w:val="009E580F"/>
    <w:rsid w:val="009E5948"/>
    <w:rsid w:val="009E597A"/>
    <w:rsid w:val="009E5AF5"/>
    <w:rsid w:val="009E5C0A"/>
    <w:rsid w:val="009E5CC7"/>
    <w:rsid w:val="009E5EB5"/>
    <w:rsid w:val="009E5F96"/>
    <w:rsid w:val="009E62E9"/>
    <w:rsid w:val="009E65E2"/>
    <w:rsid w:val="009E670D"/>
    <w:rsid w:val="009E6AA2"/>
    <w:rsid w:val="009E6CF9"/>
    <w:rsid w:val="009E6EF6"/>
    <w:rsid w:val="009E745A"/>
    <w:rsid w:val="009E74F0"/>
    <w:rsid w:val="009E7799"/>
    <w:rsid w:val="009E785E"/>
    <w:rsid w:val="009E7B57"/>
    <w:rsid w:val="009E7F23"/>
    <w:rsid w:val="009E7FA3"/>
    <w:rsid w:val="009F023E"/>
    <w:rsid w:val="009F0260"/>
    <w:rsid w:val="009F05B1"/>
    <w:rsid w:val="009F0768"/>
    <w:rsid w:val="009F0787"/>
    <w:rsid w:val="009F07BB"/>
    <w:rsid w:val="009F0C6E"/>
    <w:rsid w:val="009F0E9E"/>
    <w:rsid w:val="009F102A"/>
    <w:rsid w:val="009F1113"/>
    <w:rsid w:val="009F1306"/>
    <w:rsid w:val="009F151C"/>
    <w:rsid w:val="009F1523"/>
    <w:rsid w:val="009F1597"/>
    <w:rsid w:val="009F192B"/>
    <w:rsid w:val="009F1C8C"/>
    <w:rsid w:val="009F21D9"/>
    <w:rsid w:val="009F2242"/>
    <w:rsid w:val="009F2320"/>
    <w:rsid w:val="009F2A19"/>
    <w:rsid w:val="009F2BD9"/>
    <w:rsid w:val="009F34B9"/>
    <w:rsid w:val="009F37BD"/>
    <w:rsid w:val="009F3C0B"/>
    <w:rsid w:val="009F3C3E"/>
    <w:rsid w:val="009F3D84"/>
    <w:rsid w:val="009F3DEC"/>
    <w:rsid w:val="009F408B"/>
    <w:rsid w:val="009F4205"/>
    <w:rsid w:val="009F4269"/>
    <w:rsid w:val="009F4524"/>
    <w:rsid w:val="009F456B"/>
    <w:rsid w:val="009F4688"/>
    <w:rsid w:val="009F468D"/>
    <w:rsid w:val="009F46B5"/>
    <w:rsid w:val="009F46F2"/>
    <w:rsid w:val="009F484E"/>
    <w:rsid w:val="009F485A"/>
    <w:rsid w:val="009F4D4F"/>
    <w:rsid w:val="009F4F55"/>
    <w:rsid w:val="009F514E"/>
    <w:rsid w:val="009F581B"/>
    <w:rsid w:val="009F5B8A"/>
    <w:rsid w:val="009F6032"/>
    <w:rsid w:val="009F60D1"/>
    <w:rsid w:val="009F6409"/>
    <w:rsid w:val="009F65DA"/>
    <w:rsid w:val="009F6F3A"/>
    <w:rsid w:val="009F6FD3"/>
    <w:rsid w:val="009F7867"/>
    <w:rsid w:val="009F7A3E"/>
    <w:rsid w:val="009F7D66"/>
    <w:rsid w:val="00A004A2"/>
    <w:rsid w:val="00A00604"/>
    <w:rsid w:val="00A00BD2"/>
    <w:rsid w:val="00A00C12"/>
    <w:rsid w:val="00A00E56"/>
    <w:rsid w:val="00A0105F"/>
    <w:rsid w:val="00A010E3"/>
    <w:rsid w:val="00A012E7"/>
    <w:rsid w:val="00A013A6"/>
    <w:rsid w:val="00A014BF"/>
    <w:rsid w:val="00A017CB"/>
    <w:rsid w:val="00A01BE9"/>
    <w:rsid w:val="00A01F7C"/>
    <w:rsid w:val="00A022ED"/>
    <w:rsid w:val="00A02364"/>
    <w:rsid w:val="00A027F3"/>
    <w:rsid w:val="00A02A48"/>
    <w:rsid w:val="00A02C9B"/>
    <w:rsid w:val="00A02CBF"/>
    <w:rsid w:val="00A02CEC"/>
    <w:rsid w:val="00A02D74"/>
    <w:rsid w:val="00A03080"/>
    <w:rsid w:val="00A030D3"/>
    <w:rsid w:val="00A0394F"/>
    <w:rsid w:val="00A03973"/>
    <w:rsid w:val="00A03978"/>
    <w:rsid w:val="00A03AB1"/>
    <w:rsid w:val="00A03CB8"/>
    <w:rsid w:val="00A03CCB"/>
    <w:rsid w:val="00A03F1A"/>
    <w:rsid w:val="00A04310"/>
    <w:rsid w:val="00A04314"/>
    <w:rsid w:val="00A046AD"/>
    <w:rsid w:val="00A046D1"/>
    <w:rsid w:val="00A04794"/>
    <w:rsid w:val="00A04D7E"/>
    <w:rsid w:val="00A04E19"/>
    <w:rsid w:val="00A04F02"/>
    <w:rsid w:val="00A05159"/>
    <w:rsid w:val="00A051D9"/>
    <w:rsid w:val="00A054B4"/>
    <w:rsid w:val="00A05CD5"/>
    <w:rsid w:val="00A05DF3"/>
    <w:rsid w:val="00A05FB6"/>
    <w:rsid w:val="00A06494"/>
    <w:rsid w:val="00A0652A"/>
    <w:rsid w:val="00A065D3"/>
    <w:rsid w:val="00A065F3"/>
    <w:rsid w:val="00A06999"/>
    <w:rsid w:val="00A069FE"/>
    <w:rsid w:val="00A06B11"/>
    <w:rsid w:val="00A07012"/>
    <w:rsid w:val="00A0756F"/>
    <w:rsid w:val="00A07E08"/>
    <w:rsid w:val="00A07E6B"/>
    <w:rsid w:val="00A07EBB"/>
    <w:rsid w:val="00A07F6E"/>
    <w:rsid w:val="00A10063"/>
    <w:rsid w:val="00A1048E"/>
    <w:rsid w:val="00A10621"/>
    <w:rsid w:val="00A107AA"/>
    <w:rsid w:val="00A10AD6"/>
    <w:rsid w:val="00A10D79"/>
    <w:rsid w:val="00A111E4"/>
    <w:rsid w:val="00A11220"/>
    <w:rsid w:val="00A113E2"/>
    <w:rsid w:val="00A11535"/>
    <w:rsid w:val="00A1160C"/>
    <w:rsid w:val="00A11797"/>
    <w:rsid w:val="00A11889"/>
    <w:rsid w:val="00A119A0"/>
    <w:rsid w:val="00A11E56"/>
    <w:rsid w:val="00A11FFC"/>
    <w:rsid w:val="00A1207F"/>
    <w:rsid w:val="00A120B9"/>
    <w:rsid w:val="00A120DF"/>
    <w:rsid w:val="00A1215A"/>
    <w:rsid w:val="00A121B3"/>
    <w:rsid w:val="00A1235A"/>
    <w:rsid w:val="00A12522"/>
    <w:rsid w:val="00A1270B"/>
    <w:rsid w:val="00A12798"/>
    <w:rsid w:val="00A12983"/>
    <w:rsid w:val="00A12A99"/>
    <w:rsid w:val="00A12B90"/>
    <w:rsid w:val="00A12BD2"/>
    <w:rsid w:val="00A12CE2"/>
    <w:rsid w:val="00A12DCC"/>
    <w:rsid w:val="00A12EAC"/>
    <w:rsid w:val="00A1308B"/>
    <w:rsid w:val="00A1310C"/>
    <w:rsid w:val="00A134E8"/>
    <w:rsid w:val="00A13699"/>
    <w:rsid w:val="00A13A09"/>
    <w:rsid w:val="00A13E63"/>
    <w:rsid w:val="00A146D5"/>
    <w:rsid w:val="00A14BFA"/>
    <w:rsid w:val="00A14C25"/>
    <w:rsid w:val="00A14CA6"/>
    <w:rsid w:val="00A14FE8"/>
    <w:rsid w:val="00A153BE"/>
    <w:rsid w:val="00A1545F"/>
    <w:rsid w:val="00A156BC"/>
    <w:rsid w:val="00A15DEE"/>
    <w:rsid w:val="00A163F2"/>
    <w:rsid w:val="00A16462"/>
    <w:rsid w:val="00A166E4"/>
    <w:rsid w:val="00A16792"/>
    <w:rsid w:val="00A167B5"/>
    <w:rsid w:val="00A167CD"/>
    <w:rsid w:val="00A16A6A"/>
    <w:rsid w:val="00A16AC7"/>
    <w:rsid w:val="00A16D1F"/>
    <w:rsid w:val="00A16D61"/>
    <w:rsid w:val="00A16DBE"/>
    <w:rsid w:val="00A16E43"/>
    <w:rsid w:val="00A16E89"/>
    <w:rsid w:val="00A16F2A"/>
    <w:rsid w:val="00A16F89"/>
    <w:rsid w:val="00A16F95"/>
    <w:rsid w:val="00A172DB"/>
    <w:rsid w:val="00A17352"/>
    <w:rsid w:val="00A17468"/>
    <w:rsid w:val="00A174D5"/>
    <w:rsid w:val="00A17537"/>
    <w:rsid w:val="00A17635"/>
    <w:rsid w:val="00A176AE"/>
    <w:rsid w:val="00A178B2"/>
    <w:rsid w:val="00A179E0"/>
    <w:rsid w:val="00A17A4E"/>
    <w:rsid w:val="00A17C4F"/>
    <w:rsid w:val="00A20653"/>
    <w:rsid w:val="00A20852"/>
    <w:rsid w:val="00A20918"/>
    <w:rsid w:val="00A20A39"/>
    <w:rsid w:val="00A21404"/>
    <w:rsid w:val="00A21856"/>
    <w:rsid w:val="00A2194D"/>
    <w:rsid w:val="00A219FA"/>
    <w:rsid w:val="00A21C6A"/>
    <w:rsid w:val="00A2214F"/>
    <w:rsid w:val="00A22253"/>
    <w:rsid w:val="00A22B33"/>
    <w:rsid w:val="00A22BAB"/>
    <w:rsid w:val="00A22C03"/>
    <w:rsid w:val="00A22D48"/>
    <w:rsid w:val="00A22DEB"/>
    <w:rsid w:val="00A22E1B"/>
    <w:rsid w:val="00A22E54"/>
    <w:rsid w:val="00A22F08"/>
    <w:rsid w:val="00A23219"/>
    <w:rsid w:val="00A2349A"/>
    <w:rsid w:val="00A23618"/>
    <w:rsid w:val="00A238BD"/>
    <w:rsid w:val="00A23AA3"/>
    <w:rsid w:val="00A23B5D"/>
    <w:rsid w:val="00A23CBC"/>
    <w:rsid w:val="00A23D42"/>
    <w:rsid w:val="00A23DCA"/>
    <w:rsid w:val="00A240D8"/>
    <w:rsid w:val="00A2425E"/>
    <w:rsid w:val="00A243E4"/>
    <w:rsid w:val="00A24468"/>
    <w:rsid w:val="00A24478"/>
    <w:rsid w:val="00A2459D"/>
    <w:rsid w:val="00A245C3"/>
    <w:rsid w:val="00A2476C"/>
    <w:rsid w:val="00A247A1"/>
    <w:rsid w:val="00A249C2"/>
    <w:rsid w:val="00A24B9D"/>
    <w:rsid w:val="00A24E23"/>
    <w:rsid w:val="00A24E2E"/>
    <w:rsid w:val="00A24F9A"/>
    <w:rsid w:val="00A25414"/>
    <w:rsid w:val="00A25449"/>
    <w:rsid w:val="00A255CF"/>
    <w:rsid w:val="00A2566C"/>
    <w:rsid w:val="00A256CC"/>
    <w:rsid w:val="00A25783"/>
    <w:rsid w:val="00A25C00"/>
    <w:rsid w:val="00A25E4D"/>
    <w:rsid w:val="00A25F05"/>
    <w:rsid w:val="00A262D7"/>
    <w:rsid w:val="00A26491"/>
    <w:rsid w:val="00A2672E"/>
    <w:rsid w:val="00A268BF"/>
    <w:rsid w:val="00A26D92"/>
    <w:rsid w:val="00A26F49"/>
    <w:rsid w:val="00A26FA5"/>
    <w:rsid w:val="00A27150"/>
    <w:rsid w:val="00A27216"/>
    <w:rsid w:val="00A2742E"/>
    <w:rsid w:val="00A2757B"/>
    <w:rsid w:val="00A27844"/>
    <w:rsid w:val="00A2789D"/>
    <w:rsid w:val="00A27CA9"/>
    <w:rsid w:val="00A27D1A"/>
    <w:rsid w:val="00A27D9F"/>
    <w:rsid w:val="00A3004C"/>
    <w:rsid w:val="00A300BA"/>
    <w:rsid w:val="00A30120"/>
    <w:rsid w:val="00A3050F"/>
    <w:rsid w:val="00A308CD"/>
    <w:rsid w:val="00A308FA"/>
    <w:rsid w:val="00A30B2D"/>
    <w:rsid w:val="00A30CE7"/>
    <w:rsid w:val="00A30E28"/>
    <w:rsid w:val="00A30E6E"/>
    <w:rsid w:val="00A311AE"/>
    <w:rsid w:val="00A312A6"/>
    <w:rsid w:val="00A3130E"/>
    <w:rsid w:val="00A3193B"/>
    <w:rsid w:val="00A31B62"/>
    <w:rsid w:val="00A3212A"/>
    <w:rsid w:val="00A323C4"/>
    <w:rsid w:val="00A32461"/>
    <w:rsid w:val="00A324CF"/>
    <w:rsid w:val="00A32647"/>
    <w:rsid w:val="00A32667"/>
    <w:rsid w:val="00A32D45"/>
    <w:rsid w:val="00A32E8B"/>
    <w:rsid w:val="00A32ED6"/>
    <w:rsid w:val="00A330F8"/>
    <w:rsid w:val="00A335D3"/>
    <w:rsid w:val="00A336DF"/>
    <w:rsid w:val="00A33776"/>
    <w:rsid w:val="00A33AE8"/>
    <w:rsid w:val="00A33B1D"/>
    <w:rsid w:val="00A33EA7"/>
    <w:rsid w:val="00A343C2"/>
    <w:rsid w:val="00A34460"/>
    <w:rsid w:val="00A344A5"/>
    <w:rsid w:val="00A344E2"/>
    <w:rsid w:val="00A346C3"/>
    <w:rsid w:val="00A347AA"/>
    <w:rsid w:val="00A34D4A"/>
    <w:rsid w:val="00A34EEB"/>
    <w:rsid w:val="00A35281"/>
    <w:rsid w:val="00A35296"/>
    <w:rsid w:val="00A352CE"/>
    <w:rsid w:val="00A356DA"/>
    <w:rsid w:val="00A35E4D"/>
    <w:rsid w:val="00A35FFD"/>
    <w:rsid w:val="00A36155"/>
    <w:rsid w:val="00A3629E"/>
    <w:rsid w:val="00A365AD"/>
    <w:rsid w:val="00A367C0"/>
    <w:rsid w:val="00A36895"/>
    <w:rsid w:val="00A369E0"/>
    <w:rsid w:val="00A36B50"/>
    <w:rsid w:val="00A36C16"/>
    <w:rsid w:val="00A36FEB"/>
    <w:rsid w:val="00A37213"/>
    <w:rsid w:val="00A37614"/>
    <w:rsid w:val="00A376B3"/>
    <w:rsid w:val="00A376F8"/>
    <w:rsid w:val="00A37E65"/>
    <w:rsid w:val="00A4000D"/>
    <w:rsid w:val="00A40067"/>
    <w:rsid w:val="00A4021F"/>
    <w:rsid w:val="00A40586"/>
    <w:rsid w:val="00A41199"/>
    <w:rsid w:val="00A411E1"/>
    <w:rsid w:val="00A41272"/>
    <w:rsid w:val="00A4195A"/>
    <w:rsid w:val="00A41AAE"/>
    <w:rsid w:val="00A41B2A"/>
    <w:rsid w:val="00A41BFC"/>
    <w:rsid w:val="00A41E4E"/>
    <w:rsid w:val="00A41EE4"/>
    <w:rsid w:val="00A420F2"/>
    <w:rsid w:val="00A42A85"/>
    <w:rsid w:val="00A42BA2"/>
    <w:rsid w:val="00A42D04"/>
    <w:rsid w:val="00A42D07"/>
    <w:rsid w:val="00A4308C"/>
    <w:rsid w:val="00A433AE"/>
    <w:rsid w:val="00A434DC"/>
    <w:rsid w:val="00A43A15"/>
    <w:rsid w:val="00A43B2A"/>
    <w:rsid w:val="00A43C40"/>
    <w:rsid w:val="00A43D48"/>
    <w:rsid w:val="00A43D71"/>
    <w:rsid w:val="00A43D7D"/>
    <w:rsid w:val="00A43E16"/>
    <w:rsid w:val="00A44238"/>
    <w:rsid w:val="00A443DE"/>
    <w:rsid w:val="00A44558"/>
    <w:rsid w:val="00A446F3"/>
    <w:rsid w:val="00A44876"/>
    <w:rsid w:val="00A44AAF"/>
    <w:rsid w:val="00A44B43"/>
    <w:rsid w:val="00A44B66"/>
    <w:rsid w:val="00A44D1B"/>
    <w:rsid w:val="00A4503E"/>
    <w:rsid w:val="00A450C0"/>
    <w:rsid w:val="00A4511E"/>
    <w:rsid w:val="00A452CC"/>
    <w:rsid w:val="00A45387"/>
    <w:rsid w:val="00A4543F"/>
    <w:rsid w:val="00A45468"/>
    <w:rsid w:val="00A4548A"/>
    <w:rsid w:val="00A45C9E"/>
    <w:rsid w:val="00A45D1C"/>
    <w:rsid w:val="00A45D69"/>
    <w:rsid w:val="00A45DB2"/>
    <w:rsid w:val="00A4606F"/>
    <w:rsid w:val="00A465E8"/>
    <w:rsid w:val="00A46666"/>
    <w:rsid w:val="00A4672B"/>
    <w:rsid w:val="00A4684C"/>
    <w:rsid w:val="00A46A0F"/>
    <w:rsid w:val="00A46E13"/>
    <w:rsid w:val="00A471A8"/>
    <w:rsid w:val="00A475A0"/>
    <w:rsid w:val="00A475FE"/>
    <w:rsid w:val="00A4791B"/>
    <w:rsid w:val="00A5054F"/>
    <w:rsid w:val="00A505DA"/>
    <w:rsid w:val="00A50674"/>
    <w:rsid w:val="00A50708"/>
    <w:rsid w:val="00A50A48"/>
    <w:rsid w:val="00A50B04"/>
    <w:rsid w:val="00A50B55"/>
    <w:rsid w:val="00A50D24"/>
    <w:rsid w:val="00A50D2B"/>
    <w:rsid w:val="00A50E14"/>
    <w:rsid w:val="00A50E33"/>
    <w:rsid w:val="00A50F53"/>
    <w:rsid w:val="00A5104D"/>
    <w:rsid w:val="00A51180"/>
    <w:rsid w:val="00A51242"/>
    <w:rsid w:val="00A51522"/>
    <w:rsid w:val="00A51573"/>
    <w:rsid w:val="00A516C7"/>
    <w:rsid w:val="00A51A5E"/>
    <w:rsid w:val="00A51A84"/>
    <w:rsid w:val="00A51AE7"/>
    <w:rsid w:val="00A51BED"/>
    <w:rsid w:val="00A51C20"/>
    <w:rsid w:val="00A52163"/>
    <w:rsid w:val="00A52502"/>
    <w:rsid w:val="00A526C5"/>
    <w:rsid w:val="00A5281B"/>
    <w:rsid w:val="00A52895"/>
    <w:rsid w:val="00A52A0C"/>
    <w:rsid w:val="00A52B2B"/>
    <w:rsid w:val="00A52B5A"/>
    <w:rsid w:val="00A52C52"/>
    <w:rsid w:val="00A52C6E"/>
    <w:rsid w:val="00A52D7A"/>
    <w:rsid w:val="00A52D7D"/>
    <w:rsid w:val="00A52ED0"/>
    <w:rsid w:val="00A530F3"/>
    <w:rsid w:val="00A5351F"/>
    <w:rsid w:val="00A5378E"/>
    <w:rsid w:val="00A538E2"/>
    <w:rsid w:val="00A539A5"/>
    <w:rsid w:val="00A53DA0"/>
    <w:rsid w:val="00A53DB3"/>
    <w:rsid w:val="00A53EA7"/>
    <w:rsid w:val="00A53F7D"/>
    <w:rsid w:val="00A5404D"/>
    <w:rsid w:val="00A54244"/>
    <w:rsid w:val="00A542E5"/>
    <w:rsid w:val="00A54643"/>
    <w:rsid w:val="00A54B93"/>
    <w:rsid w:val="00A54EF8"/>
    <w:rsid w:val="00A55228"/>
    <w:rsid w:val="00A555A7"/>
    <w:rsid w:val="00A55639"/>
    <w:rsid w:val="00A5566E"/>
    <w:rsid w:val="00A5587E"/>
    <w:rsid w:val="00A558BE"/>
    <w:rsid w:val="00A55983"/>
    <w:rsid w:val="00A5603C"/>
    <w:rsid w:val="00A56044"/>
    <w:rsid w:val="00A56A36"/>
    <w:rsid w:val="00A56C84"/>
    <w:rsid w:val="00A56E1F"/>
    <w:rsid w:val="00A57035"/>
    <w:rsid w:val="00A5765D"/>
    <w:rsid w:val="00A579BD"/>
    <w:rsid w:val="00A57D3F"/>
    <w:rsid w:val="00A57DA6"/>
    <w:rsid w:val="00A57DAF"/>
    <w:rsid w:val="00A57DD5"/>
    <w:rsid w:val="00A604B2"/>
    <w:rsid w:val="00A6071F"/>
    <w:rsid w:val="00A607CB"/>
    <w:rsid w:val="00A607F4"/>
    <w:rsid w:val="00A609E5"/>
    <w:rsid w:val="00A60B97"/>
    <w:rsid w:val="00A61104"/>
    <w:rsid w:val="00A613A8"/>
    <w:rsid w:val="00A616B4"/>
    <w:rsid w:val="00A61750"/>
    <w:rsid w:val="00A617EE"/>
    <w:rsid w:val="00A6201B"/>
    <w:rsid w:val="00A62037"/>
    <w:rsid w:val="00A6265F"/>
    <w:rsid w:val="00A627D7"/>
    <w:rsid w:val="00A62CD6"/>
    <w:rsid w:val="00A62D69"/>
    <w:rsid w:val="00A62F0C"/>
    <w:rsid w:val="00A6300C"/>
    <w:rsid w:val="00A63279"/>
    <w:rsid w:val="00A6351F"/>
    <w:rsid w:val="00A6362C"/>
    <w:rsid w:val="00A6379F"/>
    <w:rsid w:val="00A63809"/>
    <w:rsid w:val="00A64278"/>
    <w:rsid w:val="00A643C0"/>
    <w:rsid w:val="00A6446D"/>
    <w:rsid w:val="00A64807"/>
    <w:rsid w:val="00A6487D"/>
    <w:rsid w:val="00A648F5"/>
    <w:rsid w:val="00A64A6E"/>
    <w:rsid w:val="00A64B8E"/>
    <w:rsid w:val="00A64DF8"/>
    <w:rsid w:val="00A65141"/>
    <w:rsid w:val="00A6519F"/>
    <w:rsid w:val="00A65931"/>
    <w:rsid w:val="00A65978"/>
    <w:rsid w:val="00A65A70"/>
    <w:rsid w:val="00A65A7B"/>
    <w:rsid w:val="00A65B57"/>
    <w:rsid w:val="00A65CBE"/>
    <w:rsid w:val="00A65DC6"/>
    <w:rsid w:val="00A65E0B"/>
    <w:rsid w:val="00A65EE3"/>
    <w:rsid w:val="00A6665F"/>
    <w:rsid w:val="00A66B27"/>
    <w:rsid w:val="00A66B40"/>
    <w:rsid w:val="00A66CE3"/>
    <w:rsid w:val="00A66D5F"/>
    <w:rsid w:val="00A66E48"/>
    <w:rsid w:val="00A66F36"/>
    <w:rsid w:val="00A67004"/>
    <w:rsid w:val="00A6707E"/>
    <w:rsid w:val="00A67298"/>
    <w:rsid w:val="00A674C6"/>
    <w:rsid w:val="00A674F7"/>
    <w:rsid w:val="00A676B8"/>
    <w:rsid w:val="00A676D9"/>
    <w:rsid w:val="00A6772F"/>
    <w:rsid w:val="00A67880"/>
    <w:rsid w:val="00A67895"/>
    <w:rsid w:val="00A6798E"/>
    <w:rsid w:val="00A67AC0"/>
    <w:rsid w:val="00A67CF6"/>
    <w:rsid w:val="00A67EFC"/>
    <w:rsid w:val="00A7031D"/>
    <w:rsid w:val="00A7031E"/>
    <w:rsid w:val="00A70778"/>
    <w:rsid w:val="00A70792"/>
    <w:rsid w:val="00A70A45"/>
    <w:rsid w:val="00A70B29"/>
    <w:rsid w:val="00A70FC1"/>
    <w:rsid w:val="00A71140"/>
    <w:rsid w:val="00A712F6"/>
    <w:rsid w:val="00A71569"/>
    <w:rsid w:val="00A71867"/>
    <w:rsid w:val="00A71881"/>
    <w:rsid w:val="00A718B5"/>
    <w:rsid w:val="00A719C2"/>
    <w:rsid w:val="00A71A52"/>
    <w:rsid w:val="00A71F61"/>
    <w:rsid w:val="00A71FB5"/>
    <w:rsid w:val="00A7205E"/>
    <w:rsid w:val="00A7252E"/>
    <w:rsid w:val="00A72EC0"/>
    <w:rsid w:val="00A73062"/>
    <w:rsid w:val="00A730A7"/>
    <w:rsid w:val="00A730C9"/>
    <w:rsid w:val="00A734D8"/>
    <w:rsid w:val="00A73B61"/>
    <w:rsid w:val="00A73BFB"/>
    <w:rsid w:val="00A74225"/>
    <w:rsid w:val="00A74692"/>
    <w:rsid w:val="00A748E4"/>
    <w:rsid w:val="00A749C6"/>
    <w:rsid w:val="00A74C37"/>
    <w:rsid w:val="00A74F18"/>
    <w:rsid w:val="00A74FBB"/>
    <w:rsid w:val="00A75403"/>
    <w:rsid w:val="00A75A52"/>
    <w:rsid w:val="00A75EF2"/>
    <w:rsid w:val="00A76002"/>
    <w:rsid w:val="00A7608D"/>
    <w:rsid w:val="00A7618B"/>
    <w:rsid w:val="00A7625B"/>
    <w:rsid w:val="00A7640B"/>
    <w:rsid w:val="00A7664E"/>
    <w:rsid w:val="00A76701"/>
    <w:rsid w:val="00A7677D"/>
    <w:rsid w:val="00A768CF"/>
    <w:rsid w:val="00A769BA"/>
    <w:rsid w:val="00A76ACB"/>
    <w:rsid w:val="00A76AD4"/>
    <w:rsid w:val="00A773A8"/>
    <w:rsid w:val="00A773CB"/>
    <w:rsid w:val="00A7778B"/>
    <w:rsid w:val="00A777CB"/>
    <w:rsid w:val="00A7786C"/>
    <w:rsid w:val="00A77936"/>
    <w:rsid w:val="00A77DF4"/>
    <w:rsid w:val="00A77EBE"/>
    <w:rsid w:val="00A800AD"/>
    <w:rsid w:val="00A8017F"/>
    <w:rsid w:val="00A801F0"/>
    <w:rsid w:val="00A80245"/>
    <w:rsid w:val="00A803B2"/>
    <w:rsid w:val="00A803BC"/>
    <w:rsid w:val="00A803CF"/>
    <w:rsid w:val="00A80969"/>
    <w:rsid w:val="00A80C58"/>
    <w:rsid w:val="00A80C5C"/>
    <w:rsid w:val="00A80D8C"/>
    <w:rsid w:val="00A80F43"/>
    <w:rsid w:val="00A80FD1"/>
    <w:rsid w:val="00A81130"/>
    <w:rsid w:val="00A81211"/>
    <w:rsid w:val="00A8124A"/>
    <w:rsid w:val="00A8144E"/>
    <w:rsid w:val="00A814CD"/>
    <w:rsid w:val="00A817E2"/>
    <w:rsid w:val="00A81E5E"/>
    <w:rsid w:val="00A82B56"/>
    <w:rsid w:val="00A82D3B"/>
    <w:rsid w:val="00A82D4E"/>
    <w:rsid w:val="00A83275"/>
    <w:rsid w:val="00A832CF"/>
    <w:rsid w:val="00A835A6"/>
    <w:rsid w:val="00A83667"/>
    <w:rsid w:val="00A838E5"/>
    <w:rsid w:val="00A838FC"/>
    <w:rsid w:val="00A8418D"/>
    <w:rsid w:val="00A841AC"/>
    <w:rsid w:val="00A844BA"/>
    <w:rsid w:val="00A845A0"/>
    <w:rsid w:val="00A84853"/>
    <w:rsid w:val="00A84978"/>
    <w:rsid w:val="00A84AB7"/>
    <w:rsid w:val="00A84D9D"/>
    <w:rsid w:val="00A84DDF"/>
    <w:rsid w:val="00A84E14"/>
    <w:rsid w:val="00A850EA"/>
    <w:rsid w:val="00A854DA"/>
    <w:rsid w:val="00A85752"/>
    <w:rsid w:val="00A85798"/>
    <w:rsid w:val="00A858A0"/>
    <w:rsid w:val="00A85C07"/>
    <w:rsid w:val="00A85F1B"/>
    <w:rsid w:val="00A8609D"/>
    <w:rsid w:val="00A8625F"/>
    <w:rsid w:val="00A8639E"/>
    <w:rsid w:val="00A86653"/>
    <w:rsid w:val="00A86967"/>
    <w:rsid w:val="00A86AC8"/>
    <w:rsid w:val="00A86D26"/>
    <w:rsid w:val="00A86D36"/>
    <w:rsid w:val="00A86EA7"/>
    <w:rsid w:val="00A86EE3"/>
    <w:rsid w:val="00A87573"/>
    <w:rsid w:val="00A87611"/>
    <w:rsid w:val="00A877D8"/>
    <w:rsid w:val="00A87CDF"/>
    <w:rsid w:val="00A905DA"/>
    <w:rsid w:val="00A909E0"/>
    <w:rsid w:val="00A910E6"/>
    <w:rsid w:val="00A911A3"/>
    <w:rsid w:val="00A91244"/>
    <w:rsid w:val="00A912EE"/>
    <w:rsid w:val="00A91431"/>
    <w:rsid w:val="00A91492"/>
    <w:rsid w:val="00A91774"/>
    <w:rsid w:val="00A91830"/>
    <w:rsid w:val="00A91967"/>
    <w:rsid w:val="00A919A0"/>
    <w:rsid w:val="00A91C7F"/>
    <w:rsid w:val="00A91F93"/>
    <w:rsid w:val="00A92061"/>
    <w:rsid w:val="00A92066"/>
    <w:rsid w:val="00A92153"/>
    <w:rsid w:val="00A92776"/>
    <w:rsid w:val="00A927FD"/>
    <w:rsid w:val="00A92C75"/>
    <w:rsid w:val="00A92C78"/>
    <w:rsid w:val="00A92FA5"/>
    <w:rsid w:val="00A93181"/>
    <w:rsid w:val="00A931E1"/>
    <w:rsid w:val="00A93309"/>
    <w:rsid w:val="00A934DE"/>
    <w:rsid w:val="00A93609"/>
    <w:rsid w:val="00A938E6"/>
    <w:rsid w:val="00A93934"/>
    <w:rsid w:val="00A93972"/>
    <w:rsid w:val="00A93BBD"/>
    <w:rsid w:val="00A93CCF"/>
    <w:rsid w:val="00A945DD"/>
    <w:rsid w:val="00A94943"/>
    <w:rsid w:val="00A9496A"/>
    <w:rsid w:val="00A94A9D"/>
    <w:rsid w:val="00A94E4E"/>
    <w:rsid w:val="00A94F66"/>
    <w:rsid w:val="00A95079"/>
    <w:rsid w:val="00A953C5"/>
    <w:rsid w:val="00A95502"/>
    <w:rsid w:val="00A95514"/>
    <w:rsid w:val="00A95B89"/>
    <w:rsid w:val="00A95BD5"/>
    <w:rsid w:val="00A95C45"/>
    <w:rsid w:val="00A95C53"/>
    <w:rsid w:val="00A95E8F"/>
    <w:rsid w:val="00A95F97"/>
    <w:rsid w:val="00A96570"/>
    <w:rsid w:val="00A9667B"/>
    <w:rsid w:val="00A968B1"/>
    <w:rsid w:val="00A96956"/>
    <w:rsid w:val="00A9696D"/>
    <w:rsid w:val="00A96A74"/>
    <w:rsid w:val="00A96ED4"/>
    <w:rsid w:val="00A96F78"/>
    <w:rsid w:val="00A971A6"/>
    <w:rsid w:val="00A972BD"/>
    <w:rsid w:val="00A97574"/>
    <w:rsid w:val="00A975CF"/>
    <w:rsid w:val="00A978A9"/>
    <w:rsid w:val="00A978F2"/>
    <w:rsid w:val="00A979E1"/>
    <w:rsid w:val="00A97B34"/>
    <w:rsid w:val="00AA0280"/>
    <w:rsid w:val="00AA0616"/>
    <w:rsid w:val="00AA0681"/>
    <w:rsid w:val="00AA07DF"/>
    <w:rsid w:val="00AA0A69"/>
    <w:rsid w:val="00AA0B9E"/>
    <w:rsid w:val="00AA0E29"/>
    <w:rsid w:val="00AA0ECF"/>
    <w:rsid w:val="00AA1087"/>
    <w:rsid w:val="00AA161A"/>
    <w:rsid w:val="00AA1639"/>
    <w:rsid w:val="00AA1787"/>
    <w:rsid w:val="00AA179D"/>
    <w:rsid w:val="00AA1A82"/>
    <w:rsid w:val="00AA1EBE"/>
    <w:rsid w:val="00AA21CD"/>
    <w:rsid w:val="00AA22E4"/>
    <w:rsid w:val="00AA230B"/>
    <w:rsid w:val="00AA240A"/>
    <w:rsid w:val="00AA2464"/>
    <w:rsid w:val="00AA247C"/>
    <w:rsid w:val="00AA2486"/>
    <w:rsid w:val="00AA25A9"/>
    <w:rsid w:val="00AA26D9"/>
    <w:rsid w:val="00AA278A"/>
    <w:rsid w:val="00AA29E1"/>
    <w:rsid w:val="00AA2A7D"/>
    <w:rsid w:val="00AA2D50"/>
    <w:rsid w:val="00AA2FC6"/>
    <w:rsid w:val="00AA2FD3"/>
    <w:rsid w:val="00AA3117"/>
    <w:rsid w:val="00AA3183"/>
    <w:rsid w:val="00AA37C7"/>
    <w:rsid w:val="00AA3949"/>
    <w:rsid w:val="00AA3B71"/>
    <w:rsid w:val="00AA3D1F"/>
    <w:rsid w:val="00AA3E48"/>
    <w:rsid w:val="00AA3FC5"/>
    <w:rsid w:val="00AA4055"/>
    <w:rsid w:val="00AA416B"/>
    <w:rsid w:val="00AA45BA"/>
    <w:rsid w:val="00AA4605"/>
    <w:rsid w:val="00AA49D7"/>
    <w:rsid w:val="00AA4B84"/>
    <w:rsid w:val="00AA4D69"/>
    <w:rsid w:val="00AA4D7A"/>
    <w:rsid w:val="00AA4F82"/>
    <w:rsid w:val="00AA4F8E"/>
    <w:rsid w:val="00AA51AD"/>
    <w:rsid w:val="00AA52A5"/>
    <w:rsid w:val="00AA591E"/>
    <w:rsid w:val="00AA5C46"/>
    <w:rsid w:val="00AA5C58"/>
    <w:rsid w:val="00AA5DF4"/>
    <w:rsid w:val="00AA605E"/>
    <w:rsid w:val="00AA624C"/>
    <w:rsid w:val="00AA6474"/>
    <w:rsid w:val="00AA65C9"/>
    <w:rsid w:val="00AA6617"/>
    <w:rsid w:val="00AA66CB"/>
    <w:rsid w:val="00AA676C"/>
    <w:rsid w:val="00AA6806"/>
    <w:rsid w:val="00AA69E3"/>
    <w:rsid w:val="00AA6DAA"/>
    <w:rsid w:val="00AA6DB8"/>
    <w:rsid w:val="00AA7024"/>
    <w:rsid w:val="00AA732E"/>
    <w:rsid w:val="00AA756F"/>
    <w:rsid w:val="00AB06DD"/>
    <w:rsid w:val="00AB0709"/>
    <w:rsid w:val="00AB0711"/>
    <w:rsid w:val="00AB0729"/>
    <w:rsid w:val="00AB0A32"/>
    <w:rsid w:val="00AB0B90"/>
    <w:rsid w:val="00AB0C78"/>
    <w:rsid w:val="00AB0E56"/>
    <w:rsid w:val="00AB0ED5"/>
    <w:rsid w:val="00AB10FB"/>
    <w:rsid w:val="00AB1196"/>
    <w:rsid w:val="00AB13E7"/>
    <w:rsid w:val="00AB16FF"/>
    <w:rsid w:val="00AB18AC"/>
    <w:rsid w:val="00AB1BD0"/>
    <w:rsid w:val="00AB1C50"/>
    <w:rsid w:val="00AB1DDE"/>
    <w:rsid w:val="00AB1EB7"/>
    <w:rsid w:val="00AB1EE5"/>
    <w:rsid w:val="00AB2044"/>
    <w:rsid w:val="00AB204F"/>
    <w:rsid w:val="00AB2346"/>
    <w:rsid w:val="00AB23B1"/>
    <w:rsid w:val="00AB25B0"/>
    <w:rsid w:val="00AB29BD"/>
    <w:rsid w:val="00AB2ACD"/>
    <w:rsid w:val="00AB3693"/>
    <w:rsid w:val="00AB378B"/>
    <w:rsid w:val="00AB38F6"/>
    <w:rsid w:val="00AB399D"/>
    <w:rsid w:val="00AB3A15"/>
    <w:rsid w:val="00AB3A4E"/>
    <w:rsid w:val="00AB3AA4"/>
    <w:rsid w:val="00AB3B08"/>
    <w:rsid w:val="00AB3B55"/>
    <w:rsid w:val="00AB3CBA"/>
    <w:rsid w:val="00AB3E23"/>
    <w:rsid w:val="00AB3F76"/>
    <w:rsid w:val="00AB4056"/>
    <w:rsid w:val="00AB4131"/>
    <w:rsid w:val="00AB4206"/>
    <w:rsid w:val="00AB4C87"/>
    <w:rsid w:val="00AB4E02"/>
    <w:rsid w:val="00AB4ECC"/>
    <w:rsid w:val="00AB4F0F"/>
    <w:rsid w:val="00AB506D"/>
    <w:rsid w:val="00AB50E9"/>
    <w:rsid w:val="00AB53E3"/>
    <w:rsid w:val="00AB54EA"/>
    <w:rsid w:val="00AB5621"/>
    <w:rsid w:val="00AB573E"/>
    <w:rsid w:val="00AB5AD7"/>
    <w:rsid w:val="00AB5F2C"/>
    <w:rsid w:val="00AB602C"/>
    <w:rsid w:val="00AB6038"/>
    <w:rsid w:val="00AB60E2"/>
    <w:rsid w:val="00AB6361"/>
    <w:rsid w:val="00AB6601"/>
    <w:rsid w:val="00AB674E"/>
    <w:rsid w:val="00AB6D65"/>
    <w:rsid w:val="00AB6D79"/>
    <w:rsid w:val="00AB6E6A"/>
    <w:rsid w:val="00AB709E"/>
    <w:rsid w:val="00AB710B"/>
    <w:rsid w:val="00AB7205"/>
    <w:rsid w:val="00AB74F6"/>
    <w:rsid w:val="00AB75B2"/>
    <w:rsid w:val="00AB760C"/>
    <w:rsid w:val="00AB76C8"/>
    <w:rsid w:val="00AB7806"/>
    <w:rsid w:val="00AB7934"/>
    <w:rsid w:val="00AC01F3"/>
    <w:rsid w:val="00AC02C1"/>
    <w:rsid w:val="00AC04B2"/>
    <w:rsid w:val="00AC0927"/>
    <w:rsid w:val="00AC0AB6"/>
    <w:rsid w:val="00AC0C75"/>
    <w:rsid w:val="00AC10AD"/>
    <w:rsid w:val="00AC1124"/>
    <w:rsid w:val="00AC12C9"/>
    <w:rsid w:val="00AC133D"/>
    <w:rsid w:val="00AC13DD"/>
    <w:rsid w:val="00AC1592"/>
    <w:rsid w:val="00AC19BC"/>
    <w:rsid w:val="00AC19EC"/>
    <w:rsid w:val="00AC1B4C"/>
    <w:rsid w:val="00AC1C6E"/>
    <w:rsid w:val="00AC1E55"/>
    <w:rsid w:val="00AC21EC"/>
    <w:rsid w:val="00AC22F3"/>
    <w:rsid w:val="00AC243C"/>
    <w:rsid w:val="00AC258B"/>
    <w:rsid w:val="00AC2665"/>
    <w:rsid w:val="00AC2666"/>
    <w:rsid w:val="00AC2A91"/>
    <w:rsid w:val="00AC2E32"/>
    <w:rsid w:val="00AC35DC"/>
    <w:rsid w:val="00AC3756"/>
    <w:rsid w:val="00AC38F9"/>
    <w:rsid w:val="00AC3D06"/>
    <w:rsid w:val="00AC3D7D"/>
    <w:rsid w:val="00AC429F"/>
    <w:rsid w:val="00AC4780"/>
    <w:rsid w:val="00AC4819"/>
    <w:rsid w:val="00AC4C74"/>
    <w:rsid w:val="00AC4D2D"/>
    <w:rsid w:val="00AC4F92"/>
    <w:rsid w:val="00AC5199"/>
    <w:rsid w:val="00AC5538"/>
    <w:rsid w:val="00AC5624"/>
    <w:rsid w:val="00AC5D10"/>
    <w:rsid w:val="00AC5FF1"/>
    <w:rsid w:val="00AC60B4"/>
    <w:rsid w:val="00AC6148"/>
    <w:rsid w:val="00AC6292"/>
    <w:rsid w:val="00AC647A"/>
    <w:rsid w:val="00AC67B6"/>
    <w:rsid w:val="00AC6BAA"/>
    <w:rsid w:val="00AC6D6C"/>
    <w:rsid w:val="00AC6D6E"/>
    <w:rsid w:val="00AC6F62"/>
    <w:rsid w:val="00AC71D5"/>
    <w:rsid w:val="00AC737B"/>
    <w:rsid w:val="00AC7437"/>
    <w:rsid w:val="00AC754F"/>
    <w:rsid w:val="00AC79F7"/>
    <w:rsid w:val="00AC7A46"/>
    <w:rsid w:val="00AC7B66"/>
    <w:rsid w:val="00AC7BAF"/>
    <w:rsid w:val="00AC7C01"/>
    <w:rsid w:val="00AC7D98"/>
    <w:rsid w:val="00AC7E70"/>
    <w:rsid w:val="00AC7EDB"/>
    <w:rsid w:val="00AD00C5"/>
    <w:rsid w:val="00AD02B2"/>
    <w:rsid w:val="00AD032F"/>
    <w:rsid w:val="00AD039A"/>
    <w:rsid w:val="00AD065F"/>
    <w:rsid w:val="00AD07EE"/>
    <w:rsid w:val="00AD09B6"/>
    <w:rsid w:val="00AD0C51"/>
    <w:rsid w:val="00AD0E46"/>
    <w:rsid w:val="00AD133E"/>
    <w:rsid w:val="00AD1491"/>
    <w:rsid w:val="00AD165F"/>
    <w:rsid w:val="00AD167D"/>
    <w:rsid w:val="00AD1A0C"/>
    <w:rsid w:val="00AD1A47"/>
    <w:rsid w:val="00AD1DBA"/>
    <w:rsid w:val="00AD233A"/>
    <w:rsid w:val="00AD26A9"/>
    <w:rsid w:val="00AD2794"/>
    <w:rsid w:val="00AD2A16"/>
    <w:rsid w:val="00AD2B82"/>
    <w:rsid w:val="00AD2BDC"/>
    <w:rsid w:val="00AD2CC7"/>
    <w:rsid w:val="00AD2DC5"/>
    <w:rsid w:val="00AD2E03"/>
    <w:rsid w:val="00AD3074"/>
    <w:rsid w:val="00AD321D"/>
    <w:rsid w:val="00AD3294"/>
    <w:rsid w:val="00AD3455"/>
    <w:rsid w:val="00AD3567"/>
    <w:rsid w:val="00AD357D"/>
    <w:rsid w:val="00AD361B"/>
    <w:rsid w:val="00AD3CAD"/>
    <w:rsid w:val="00AD3D2C"/>
    <w:rsid w:val="00AD3D9F"/>
    <w:rsid w:val="00AD3F7B"/>
    <w:rsid w:val="00AD4492"/>
    <w:rsid w:val="00AD4696"/>
    <w:rsid w:val="00AD4729"/>
    <w:rsid w:val="00AD4A8E"/>
    <w:rsid w:val="00AD4B74"/>
    <w:rsid w:val="00AD4DCF"/>
    <w:rsid w:val="00AD4F2D"/>
    <w:rsid w:val="00AD524F"/>
    <w:rsid w:val="00AD531B"/>
    <w:rsid w:val="00AD5518"/>
    <w:rsid w:val="00AD55EE"/>
    <w:rsid w:val="00AD5641"/>
    <w:rsid w:val="00AD58C8"/>
    <w:rsid w:val="00AD5A99"/>
    <w:rsid w:val="00AD6428"/>
    <w:rsid w:val="00AD6663"/>
    <w:rsid w:val="00AD6841"/>
    <w:rsid w:val="00AD69FF"/>
    <w:rsid w:val="00AD6A09"/>
    <w:rsid w:val="00AD6F16"/>
    <w:rsid w:val="00AD702B"/>
    <w:rsid w:val="00AD72E6"/>
    <w:rsid w:val="00AD746B"/>
    <w:rsid w:val="00AD74CD"/>
    <w:rsid w:val="00AD75AB"/>
    <w:rsid w:val="00AD7653"/>
    <w:rsid w:val="00AD7BA0"/>
    <w:rsid w:val="00AD7C95"/>
    <w:rsid w:val="00AD7EE7"/>
    <w:rsid w:val="00AD7F4B"/>
    <w:rsid w:val="00AD7FCD"/>
    <w:rsid w:val="00AE0351"/>
    <w:rsid w:val="00AE035D"/>
    <w:rsid w:val="00AE04A3"/>
    <w:rsid w:val="00AE05E3"/>
    <w:rsid w:val="00AE06C5"/>
    <w:rsid w:val="00AE0B91"/>
    <w:rsid w:val="00AE0B9C"/>
    <w:rsid w:val="00AE109F"/>
    <w:rsid w:val="00AE124B"/>
    <w:rsid w:val="00AE1292"/>
    <w:rsid w:val="00AE1831"/>
    <w:rsid w:val="00AE18E5"/>
    <w:rsid w:val="00AE1A97"/>
    <w:rsid w:val="00AE1E67"/>
    <w:rsid w:val="00AE2193"/>
    <w:rsid w:val="00AE266A"/>
    <w:rsid w:val="00AE2B77"/>
    <w:rsid w:val="00AE2BED"/>
    <w:rsid w:val="00AE2D5D"/>
    <w:rsid w:val="00AE3392"/>
    <w:rsid w:val="00AE3401"/>
    <w:rsid w:val="00AE37F1"/>
    <w:rsid w:val="00AE3A6E"/>
    <w:rsid w:val="00AE3B49"/>
    <w:rsid w:val="00AE3DE1"/>
    <w:rsid w:val="00AE3F31"/>
    <w:rsid w:val="00AE4236"/>
    <w:rsid w:val="00AE42F2"/>
    <w:rsid w:val="00AE44D3"/>
    <w:rsid w:val="00AE4768"/>
    <w:rsid w:val="00AE47DA"/>
    <w:rsid w:val="00AE485F"/>
    <w:rsid w:val="00AE4A7A"/>
    <w:rsid w:val="00AE4B76"/>
    <w:rsid w:val="00AE4BC8"/>
    <w:rsid w:val="00AE4DA7"/>
    <w:rsid w:val="00AE4DC1"/>
    <w:rsid w:val="00AE4DFA"/>
    <w:rsid w:val="00AE4E92"/>
    <w:rsid w:val="00AE5439"/>
    <w:rsid w:val="00AE554F"/>
    <w:rsid w:val="00AE56EA"/>
    <w:rsid w:val="00AE5858"/>
    <w:rsid w:val="00AE595F"/>
    <w:rsid w:val="00AE5D0D"/>
    <w:rsid w:val="00AE5FCC"/>
    <w:rsid w:val="00AE6093"/>
    <w:rsid w:val="00AE6097"/>
    <w:rsid w:val="00AE61B2"/>
    <w:rsid w:val="00AE61FE"/>
    <w:rsid w:val="00AE66C4"/>
    <w:rsid w:val="00AE6861"/>
    <w:rsid w:val="00AE68DA"/>
    <w:rsid w:val="00AE6C11"/>
    <w:rsid w:val="00AE7010"/>
    <w:rsid w:val="00AE71EF"/>
    <w:rsid w:val="00AE745F"/>
    <w:rsid w:val="00AE75E2"/>
    <w:rsid w:val="00AE78D1"/>
    <w:rsid w:val="00AE7D4F"/>
    <w:rsid w:val="00AE7D5A"/>
    <w:rsid w:val="00AE7DCD"/>
    <w:rsid w:val="00AE7ECD"/>
    <w:rsid w:val="00AE7F89"/>
    <w:rsid w:val="00AF00BB"/>
    <w:rsid w:val="00AF1162"/>
    <w:rsid w:val="00AF12C0"/>
    <w:rsid w:val="00AF1670"/>
    <w:rsid w:val="00AF17FB"/>
    <w:rsid w:val="00AF2153"/>
    <w:rsid w:val="00AF232C"/>
    <w:rsid w:val="00AF23D1"/>
    <w:rsid w:val="00AF256E"/>
    <w:rsid w:val="00AF2606"/>
    <w:rsid w:val="00AF28C1"/>
    <w:rsid w:val="00AF29A8"/>
    <w:rsid w:val="00AF29A9"/>
    <w:rsid w:val="00AF2C5D"/>
    <w:rsid w:val="00AF2D54"/>
    <w:rsid w:val="00AF310B"/>
    <w:rsid w:val="00AF3160"/>
    <w:rsid w:val="00AF32B5"/>
    <w:rsid w:val="00AF32C6"/>
    <w:rsid w:val="00AF3458"/>
    <w:rsid w:val="00AF35CB"/>
    <w:rsid w:val="00AF3641"/>
    <w:rsid w:val="00AF390A"/>
    <w:rsid w:val="00AF3A6B"/>
    <w:rsid w:val="00AF3A83"/>
    <w:rsid w:val="00AF3CC5"/>
    <w:rsid w:val="00AF3DA0"/>
    <w:rsid w:val="00AF3E56"/>
    <w:rsid w:val="00AF3EF5"/>
    <w:rsid w:val="00AF3F59"/>
    <w:rsid w:val="00AF3F7B"/>
    <w:rsid w:val="00AF4178"/>
    <w:rsid w:val="00AF41DA"/>
    <w:rsid w:val="00AF42B4"/>
    <w:rsid w:val="00AF4A04"/>
    <w:rsid w:val="00AF4B81"/>
    <w:rsid w:val="00AF4B8A"/>
    <w:rsid w:val="00AF4C2F"/>
    <w:rsid w:val="00AF4D21"/>
    <w:rsid w:val="00AF4DE6"/>
    <w:rsid w:val="00AF4F1B"/>
    <w:rsid w:val="00AF5179"/>
    <w:rsid w:val="00AF52E3"/>
    <w:rsid w:val="00AF5308"/>
    <w:rsid w:val="00AF545A"/>
    <w:rsid w:val="00AF5660"/>
    <w:rsid w:val="00AF5BAC"/>
    <w:rsid w:val="00AF5C56"/>
    <w:rsid w:val="00AF5D0D"/>
    <w:rsid w:val="00AF5D63"/>
    <w:rsid w:val="00AF5DBA"/>
    <w:rsid w:val="00AF5E33"/>
    <w:rsid w:val="00AF5EC6"/>
    <w:rsid w:val="00AF613E"/>
    <w:rsid w:val="00AF682E"/>
    <w:rsid w:val="00AF698C"/>
    <w:rsid w:val="00AF6ABC"/>
    <w:rsid w:val="00AF6AE4"/>
    <w:rsid w:val="00AF6C38"/>
    <w:rsid w:val="00AF6DAA"/>
    <w:rsid w:val="00AF6E8A"/>
    <w:rsid w:val="00AF7213"/>
    <w:rsid w:val="00AF764B"/>
    <w:rsid w:val="00AF7771"/>
    <w:rsid w:val="00AF79B9"/>
    <w:rsid w:val="00AF7BB4"/>
    <w:rsid w:val="00AF7CEA"/>
    <w:rsid w:val="00AF7D92"/>
    <w:rsid w:val="00B001BB"/>
    <w:rsid w:val="00B0023E"/>
    <w:rsid w:val="00B00240"/>
    <w:rsid w:val="00B00254"/>
    <w:rsid w:val="00B002EB"/>
    <w:rsid w:val="00B006B3"/>
    <w:rsid w:val="00B00BF5"/>
    <w:rsid w:val="00B00F79"/>
    <w:rsid w:val="00B00F90"/>
    <w:rsid w:val="00B011CC"/>
    <w:rsid w:val="00B01586"/>
    <w:rsid w:val="00B015B1"/>
    <w:rsid w:val="00B015F9"/>
    <w:rsid w:val="00B01B0D"/>
    <w:rsid w:val="00B0201E"/>
    <w:rsid w:val="00B022EC"/>
    <w:rsid w:val="00B0251A"/>
    <w:rsid w:val="00B025BE"/>
    <w:rsid w:val="00B02A25"/>
    <w:rsid w:val="00B02CA9"/>
    <w:rsid w:val="00B02D73"/>
    <w:rsid w:val="00B02F11"/>
    <w:rsid w:val="00B03109"/>
    <w:rsid w:val="00B0357B"/>
    <w:rsid w:val="00B03605"/>
    <w:rsid w:val="00B038A2"/>
    <w:rsid w:val="00B0394F"/>
    <w:rsid w:val="00B03E1F"/>
    <w:rsid w:val="00B03E41"/>
    <w:rsid w:val="00B04048"/>
    <w:rsid w:val="00B04304"/>
    <w:rsid w:val="00B0433D"/>
    <w:rsid w:val="00B046C8"/>
    <w:rsid w:val="00B04724"/>
    <w:rsid w:val="00B04857"/>
    <w:rsid w:val="00B04ABE"/>
    <w:rsid w:val="00B04C2F"/>
    <w:rsid w:val="00B04D64"/>
    <w:rsid w:val="00B04F3D"/>
    <w:rsid w:val="00B05623"/>
    <w:rsid w:val="00B05702"/>
    <w:rsid w:val="00B0582C"/>
    <w:rsid w:val="00B05A7E"/>
    <w:rsid w:val="00B05D5F"/>
    <w:rsid w:val="00B06217"/>
    <w:rsid w:val="00B06283"/>
    <w:rsid w:val="00B063D9"/>
    <w:rsid w:val="00B064CD"/>
    <w:rsid w:val="00B064D9"/>
    <w:rsid w:val="00B06772"/>
    <w:rsid w:val="00B06BC1"/>
    <w:rsid w:val="00B06DD9"/>
    <w:rsid w:val="00B06FB6"/>
    <w:rsid w:val="00B07495"/>
    <w:rsid w:val="00B074E4"/>
    <w:rsid w:val="00B07AE7"/>
    <w:rsid w:val="00B07B00"/>
    <w:rsid w:val="00B07CD6"/>
    <w:rsid w:val="00B07D9F"/>
    <w:rsid w:val="00B07E3C"/>
    <w:rsid w:val="00B07E41"/>
    <w:rsid w:val="00B07E52"/>
    <w:rsid w:val="00B10010"/>
    <w:rsid w:val="00B10BAE"/>
    <w:rsid w:val="00B11057"/>
    <w:rsid w:val="00B11476"/>
    <w:rsid w:val="00B11775"/>
    <w:rsid w:val="00B118E9"/>
    <w:rsid w:val="00B11CC3"/>
    <w:rsid w:val="00B12007"/>
    <w:rsid w:val="00B126C7"/>
    <w:rsid w:val="00B126FE"/>
    <w:rsid w:val="00B12A0C"/>
    <w:rsid w:val="00B12A7E"/>
    <w:rsid w:val="00B12F75"/>
    <w:rsid w:val="00B1302D"/>
    <w:rsid w:val="00B13445"/>
    <w:rsid w:val="00B13619"/>
    <w:rsid w:val="00B13A4B"/>
    <w:rsid w:val="00B13B1D"/>
    <w:rsid w:val="00B13C03"/>
    <w:rsid w:val="00B13D15"/>
    <w:rsid w:val="00B13F1F"/>
    <w:rsid w:val="00B13F9B"/>
    <w:rsid w:val="00B146F4"/>
    <w:rsid w:val="00B14B10"/>
    <w:rsid w:val="00B14B1E"/>
    <w:rsid w:val="00B14C55"/>
    <w:rsid w:val="00B14CAF"/>
    <w:rsid w:val="00B14CC7"/>
    <w:rsid w:val="00B14DC4"/>
    <w:rsid w:val="00B14EBE"/>
    <w:rsid w:val="00B14FD6"/>
    <w:rsid w:val="00B150CA"/>
    <w:rsid w:val="00B1513F"/>
    <w:rsid w:val="00B15569"/>
    <w:rsid w:val="00B15954"/>
    <w:rsid w:val="00B15B89"/>
    <w:rsid w:val="00B15CEA"/>
    <w:rsid w:val="00B15D8E"/>
    <w:rsid w:val="00B161BF"/>
    <w:rsid w:val="00B163FB"/>
    <w:rsid w:val="00B16C63"/>
    <w:rsid w:val="00B173C3"/>
    <w:rsid w:val="00B1746F"/>
    <w:rsid w:val="00B176E4"/>
    <w:rsid w:val="00B17D56"/>
    <w:rsid w:val="00B17D98"/>
    <w:rsid w:val="00B20725"/>
    <w:rsid w:val="00B20778"/>
    <w:rsid w:val="00B20781"/>
    <w:rsid w:val="00B2087E"/>
    <w:rsid w:val="00B209BC"/>
    <w:rsid w:val="00B20B11"/>
    <w:rsid w:val="00B20B94"/>
    <w:rsid w:val="00B20EFE"/>
    <w:rsid w:val="00B210EA"/>
    <w:rsid w:val="00B2126D"/>
    <w:rsid w:val="00B214F9"/>
    <w:rsid w:val="00B2155B"/>
    <w:rsid w:val="00B2160F"/>
    <w:rsid w:val="00B21778"/>
    <w:rsid w:val="00B2184E"/>
    <w:rsid w:val="00B21897"/>
    <w:rsid w:val="00B21E24"/>
    <w:rsid w:val="00B21E46"/>
    <w:rsid w:val="00B21F08"/>
    <w:rsid w:val="00B22009"/>
    <w:rsid w:val="00B22160"/>
    <w:rsid w:val="00B221A2"/>
    <w:rsid w:val="00B224EA"/>
    <w:rsid w:val="00B22678"/>
    <w:rsid w:val="00B22900"/>
    <w:rsid w:val="00B2291F"/>
    <w:rsid w:val="00B2297D"/>
    <w:rsid w:val="00B22A13"/>
    <w:rsid w:val="00B230A7"/>
    <w:rsid w:val="00B233D9"/>
    <w:rsid w:val="00B234DF"/>
    <w:rsid w:val="00B235BC"/>
    <w:rsid w:val="00B238ED"/>
    <w:rsid w:val="00B23B33"/>
    <w:rsid w:val="00B2439D"/>
    <w:rsid w:val="00B245AC"/>
    <w:rsid w:val="00B247CA"/>
    <w:rsid w:val="00B248D0"/>
    <w:rsid w:val="00B24B9E"/>
    <w:rsid w:val="00B2514D"/>
    <w:rsid w:val="00B25419"/>
    <w:rsid w:val="00B2548A"/>
    <w:rsid w:val="00B254D9"/>
    <w:rsid w:val="00B2556D"/>
    <w:rsid w:val="00B25795"/>
    <w:rsid w:val="00B259F2"/>
    <w:rsid w:val="00B25BEF"/>
    <w:rsid w:val="00B25C47"/>
    <w:rsid w:val="00B2628E"/>
    <w:rsid w:val="00B26421"/>
    <w:rsid w:val="00B2650C"/>
    <w:rsid w:val="00B266B0"/>
    <w:rsid w:val="00B26B4E"/>
    <w:rsid w:val="00B26F74"/>
    <w:rsid w:val="00B26FC3"/>
    <w:rsid w:val="00B274D9"/>
    <w:rsid w:val="00B2766C"/>
    <w:rsid w:val="00B27832"/>
    <w:rsid w:val="00B278E9"/>
    <w:rsid w:val="00B278F7"/>
    <w:rsid w:val="00B27921"/>
    <w:rsid w:val="00B27C4D"/>
    <w:rsid w:val="00B27D24"/>
    <w:rsid w:val="00B27D4F"/>
    <w:rsid w:val="00B27E68"/>
    <w:rsid w:val="00B3000E"/>
    <w:rsid w:val="00B3057F"/>
    <w:rsid w:val="00B3093D"/>
    <w:rsid w:val="00B315DF"/>
    <w:rsid w:val="00B315F8"/>
    <w:rsid w:val="00B3175C"/>
    <w:rsid w:val="00B317B0"/>
    <w:rsid w:val="00B31BBF"/>
    <w:rsid w:val="00B31E77"/>
    <w:rsid w:val="00B31F0E"/>
    <w:rsid w:val="00B32479"/>
    <w:rsid w:val="00B324C5"/>
    <w:rsid w:val="00B326A8"/>
    <w:rsid w:val="00B328EE"/>
    <w:rsid w:val="00B3291A"/>
    <w:rsid w:val="00B329EB"/>
    <w:rsid w:val="00B32B9C"/>
    <w:rsid w:val="00B32C49"/>
    <w:rsid w:val="00B32FCD"/>
    <w:rsid w:val="00B33154"/>
    <w:rsid w:val="00B331C4"/>
    <w:rsid w:val="00B331D6"/>
    <w:rsid w:val="00B33508"/>
    <w:rsid w:val="00B33548"/>
    <w:rsid w:val="00B3357A"/>
    <w:rsid w:val="00B335FB"/>
    <w:rsid w:val="00B3377E"/>
    <w:rsid w:val="00B33909"/>
    <w:rsid w:val="00B33DA0"/>
    <w:rsid w:val="00B33DEB"/>
    <w:rsid w:val="00B33E3D"/>
    <w:rsid w:val="00B341A3"/>
    <w:rsid w:val="00B34289"/>
    <w:rsid w:val="00B34343"/>
    <w:rsid w:val="00B345E8"/>
    <w:rsid w:val="00B346D0"/>
    <w:rsid w:val="00B34885"/>
    <w:rsid w:val="00B34E63"/>
    <w:rsid w:val="00B34F67"/>
    <w:rsid w:val="00B34FE2"/>
    <w:rsid w:val="00B3550C"/>
    <w:rsid w:val="00B355FE"/>
    <w:rsid w:val="00B35679"/>
    <w:rsid w:val="00B35752"/>
    <w:rsid w:val="00B357AA"/>
    <w:rsid w:val="00B35889"/>
    <w:rsid w:val="00B35A53"/>
    <w:rsid w:val="00B35A91"/>
    <w:rsid w:val="00B35D39"/>
    <w:rsid w:val="00B35DA4"/>
    <w:rsid w:val="00B36009"/>
    <w:rsid w:val="00B3603D"/>
    <w:rsid w:val="00B36351"/>
    <w:rsid w:val="00B3641F"/>
    <w:rsid w:val="00B36549"/>
    <w:rsid w:val="00B36A88"/>
    <w:rsid w:val="00B36DE7"/>
    <w:rsid w:val="00B36F46"/>
    <w:rsid w:val="00B37225"/>
    <w:rsid w:val="00B37414"/>
    <w:rsid w:val="00B3790B"/>
    <w:rsid w:val="00B3790C"/>
    <w:rsid w:val="00B379E8"/>
    <w:rsid w:val="00B37AD3"/>
    <w:rsid w:val="00B37B12"/>
    <w:rsid w:val="00B37B2F"/>
    <w:rsid w:val="00B37D88"/>
    <w:rsid w:val="00B402C8"/>
    <w:rsid w:val="00B40352"/>
    <w:rsid w:val="00B4037C"/>
    <w:rsid w:val="00B40396"/>
    <w:rsid w:val="00B403C0"/>
    <w:rsid w:val="00B409C2"/>
    <w:rsid w:val="00B40A96"/>
    <w:rsid w:val="00B40E80"/>
    <w:rsid w:val="00B415FE"/>
    <w:rsid w:val="00B4184B"/>
    <w:rsid w:val="00B41B7E"/>
    <w:rsid w:val="00B41C30"/>
    <w:rsid w:val="00B41C52"/>
    <w:rsid w:val="00B41C89"/>
    <w:rsid w:val="00B41E24"/>
    <w:rsid w:val="00B420AF"/>
    <w:rsid w:val="00B42139"/>
    <w:rsid w:val="00B42209"/>
    <w:rsid w:val="00B4222D"/>
    <w:rsid w:val="00B422A7"/>
    <w:rsid w:val="00B422C2"/>
    <w:rsid w:val="00B42A32"/>
    <w:rsid w:val="00B42E8E"/>
    <w:rsid w:val="00B42EC4"/>
    <w:rsid w:val="00B42F54"/>
    <w:rsid w:val="00B42FA6"/>
    <w:rsid w:val="00B43221"/>
    <w:rsid w:val="00B435BD"/>
    <w:rsid w:val="00B438D2"/>
    <w:rsid w:val="00B4399E"/>
    <w:rsid w:val="00B43A16"/>
    <w:rsid w:val="00B43B33"/>
    <w:rsid w:val="00B43CA2"/>
    <w:rsid w:val="00B43E90"/>
    <w:rsid w:val="00B43EA3"/>
    <w:rsid w:val="00B441B5"/>
    <w:rsid w:val="00B44564"/>
    <w:rsid w:val="00B44663"/>
    <w:rsid w:val="00B446AC"/>
    <w:rsid w:val="00B44CDD"/>
    <w:rsid w:val="00B44D58"/>
    <w:rsid w:val="00B44DAF"/>
    <w:rsid w:val="00B450AA"/>
    <w:rsid w:val="00B450BA"/>
    <w:rsid w:val="00B454C8"/>
    <w:rsid w:val="00B45774"/>
    <w:rsid w:val="00B45885"/>
    <w:rsid w:val="00B45A8C"/>
    <w:rsid w:val="00B45B66"/>
    <w:rsid w:val="00B45CE1"/>
    <w:rsid w:val="00B45D82"/>
    <w:rsid w:val="00B45FC3"/>
    <w:rsid w:val="00B45FC8"/>
    <w:rsid w:val="00B4607E"/>
    <w:rsid w:val="00B46182"/>
    <w:rsid w:val="00B46192"/>
    <w:rsid w:val="00B46231"/>
    <w:rsid w:val="00B46715"/>
    <w:rsid w:val="00B46A75"/>
    <w:rsid w:val="00B46BEA"/>
    <w:rsid w:val="00B46CE1"/>
    <w:rsid w:val="00B46D8F"/>
    <w:rsid w:val="00B470A7"/>
    <w:rsid w:val="00B4721E"/>
    <w:rsid w:val="00B47A11"/>
    <w:rsid w:val="00B47A50"/>
    <w:rsid w:val="00B47CA7"/>
    <w:rsid w:val="00B47CD2"/>
    <w:rsid w:val="00B47E4D"/>
    <w:rsid w:val="00B47F08"/>
    <w:rsid w:val="00B500CD"/>
    <w:rsid w:val="00B5045D"/>
    <w:rsid w:val="00B50808"/>
    <w:rsid w:val="00B50945"/>
    <w:rsid w:val="00B50B65"/>
    <w:rsid w:val="00B50E0C"/>
    <w:rsid w:val="00B50EAF"/>
    <w:rsid w:val="00B5109D"/>
    <w:rsid w:val="00B5138F"/>
    <w:rsid w:val="00B513A1"/>
    <w:rsid w:val="00B513E1"/>
    <w:rsid w:val="00B5143B"/>
    <w:rsid w:val="00B518B8"/>
    <w:rsid w:val="00B51BDD"/>
    <w:rsid w:val="00B51E11"/>
    <w:rsid w:val="00B51FB8"/>
    <w:rsid w:val="00B5228F"/>
    <w:rsid w:val="00B52359"/>
    <w:rsid w:val="00B5239C"/>
    <w:rsid w:val="00B52916"/>
    <w:rsid w:val="00B52B77"/>
    <w:rsid w:val="00B530E7"/>
    <w:rsid w:val="00B531FF"/>
    <w:rsid w:val="00B53259"/>
    <w:rsid w:val="00B532AE"/>
    <w:rsid w:val="00B535BB"/>
    <w:rsid w:val="00B537D3"/>
    <w:rsid w:val="00B53876"/>
    <w:rsid w:val="00B53893"/>
    <w:rsid w:val="00B539FA"/>
    <w:rsid w:val="00B53A2C"/>
    <w:rsid w:val="00B53F09"/>
    <w:rsid w:val="00B5431B"/>
    <w:rsid w:val="00B548C2"/>
    <w:rsid w:val="00B54B6A"/>
    <w:rsid w:val="00B55107"/>
    <w:rsid w:val="00B55286"/>
    <w:rsid w:val="00B55428"/>
    <w:rsid w:val="00B557B8"/>
    <w:rsid w:val="00B55847"/>
    <w:rsid w:val="00B559BF"/>
    <w:rsid w:val="00B55A71"/>
    <w:rsid w:val="00B55C51"/>
    <w:rsid w:val="00B55C73"/>
    <w:rsid w:val="00B55E81"/>
    <w:rsid w:val="00B55EC0"/>
    <w:rsid w:val="00B55F8B"/>
    <w:rsid w:val="00B560D9"/>
    <w:rsid w:val="00B5611A"/>
    <w:rsid w:val="00B56FAE"/>
    <w:rsid w:val="00B57057"/>
    <w:rsid w:val="00B570BF"/>
    <w:rsid w:val="00B573A3"/>
    <w:rsid w:val="00B57468"/>
    <w:rsid w:val="00B57770"/>
    <w:rsid w:val="00B578DE"/>
    <w:rsid w:val="00B579DB"/>
    <w:rsid w:val="00B57C09"/>
    <w:rsid w:val="00B57DA0"/>
    <w:rsid w:val="00B57E6A"/>
    <w:rsid w:val="00B6019C"/>
    <w:rsid w:val="00B601C2"/>
    <w:rsid w:val="00B602AE"/>
    <w:rsid w:val="00B60346"/>
    <w:rsid w:val="00B60471"/>
    <w:rsid w:val="00B60B8F"/>
    <w:rsid w:val="00B60CB9"/>
    <w:rsid w:val="00B60EE0"/>
    <w:rsid w:val="00B61585"/>
    <w:rsid w:val="00B61727"/>
    <w:rsid w:val="00B61776"/>
    <w:rsid w:val="00B61D81"/>
    <w:rsid w:val="00B620C5"/>
    <w:rsid w:val="00B620D5"/>
    <w:rsid w:val="00B62568"/>
    <w:rsid w:val="00B625CC"/>
    <w:rsid w:val="00B625E3"/>
    <w:rsid w:val="00B62CCF"/>
    <w:rsid w:val="00B631E9"/>
    <w:rsid w:val="00B63337"/>
    <w:rsid w:val="00B633F2"/>
    <w:rsid w:val="00B6357B"/>
    <w:rsid w:val="00B6369F"/>
    <w:rsid w:val="00B637C8"/>
    <w:rsid w:val="00B639D7"/>
    <w:rsid w:val="00B63A51"/>
    <w:rsid w:val="00B63EC5"/>
    <w:rsid w:val="00B6427A"/>
    <w:rsid w:val="00B642C5"/>
    <w:rsid w:val="00B642D0"/>
    <w:rsid w:val="00B6436C"/>
    <w:rsid w:val="00B6472E"/>
    <w:rsid w:val="00B64869"/>
    <w:rsid w:val="00B64AA7"/>
    <w:rsid w:val="00B64B7E"/>
    <w:rsid w:val="00B64BF1"/>
    <w:rsid w:val="00B64D82"/>
    <w:rsid w:val="00B64F93"/>
    <w:rsid w:val="00B65076"/>
    <w:rsid w:val="00B65280"/>
    <w:rsid w:val="00B6542C"/>
    <w:rsid w:val="00B65452"/>
    <w:rsid w:val="00B6559D"/>
    <w:rsid w:val="00B65D08"/>
    <w:rsid w:val="00B65D0D"/>
    <w:rsid w:val="00B65D20"/>
    <w:rsid w:val="00B66060"/>
    <w:rsid w:val="00B66594"/>
    <w:rsid w:val="00B666FD"/>
    <w:rsid w:val="00B66844"/>
    <w:rsid w:val="00B669FC"/>
    <w:rsid w:val="00B66B5B"/>
    <w:rsid w:val="00B66DCF"/>
    <w:rsid w:val="00B66DE8"/>
    <w:rsid w:val="00B66EE7"/>
    <w:rsid w:val="00B67085"/>
    <w:rsid w:val="00B6735D"/>
    <w:rsid w:val="00B67805"/>
    <w:rsid w:val="00B701E8"/>
    <w:rsid w:val="00B701F9"/>
    <w:rsid w:val="00B701FE"/>
    <w:rsid w:val="00B70348"/>
    <w:rsid w:val="00B70442"/>
    <w:rsid w:val="00B706D7"/>
    <w:rsid w:val="00B70875"/>
    <w:rsid w:val="00B708C4"/>
    <w:rsid w:val="00B7094B"/>
    <w:rsid w:val="00B70ACA"/>
    <w:rsid w:val="00B70B88"/>
    <w:rsid w:val="00B70D98"/>
    <w:rsid w:val="00B71161"/>
    <w:rsid w:val="00B71280"/>
    <w:rsid w:val="00B7160B"/>
    <w:rsid w:val="00B71FE6"/>
    <w:rsid w:val="00B721CD"/>
    <w:rsid w:val="00B72457"/>
    <w:rsid w:val="00B7267A"/>
    <w:rsid w:val="00B72691"/>
    <w:rsid w:val="00B726FF"/>
    <w:rsid w:val="00B72714"/>
    <w:rsid w:val="00B72724"/>
    <w:rsid w:val="00B72A5B"/>
    <w:rsid w:val="00B72AA4"/>
    <w:rsid w:val="00B72E05"/>
    <w:rsid w:val="00B72EC2"/>
    <w:rsid w:val="00B7311B"/>
    <w:rsid w:val="00B73187"/>
    <w:rsid w:val="00B7354F"/>
    <w:rsid w:val="00B73903"/>
    <w:rsid w:val="00B73F13"/>
    <w:rsid w:val="00B73F4A"/>
    <w:rsid w:val="00B73FD6"/>
    <w:rsid w:val="00B741B7"/>
    <w:rsid w:val="00B741D3"/>
    <w:rsid w:val="00B74621"/>
    <w:rsid w:val="00B74B5B"/>
    <w:rsid w:val="00B75454"/>
    <w:rsid w:val="00B75498"/>
    <w:rsid w:val="00B754F5"/>
    <w:rsid w:val="00B75613"/>
    <w:rsid w:val="00B756DE"/>
    <w:rsid w:val="00B758B0"/>
    <w:rsid w:val="00B75922"/>
    <w:rsid w:val="00B75976"/>
    <w:rsid w:val="00B75C12"/>
    <w:rsid w:val="00B75C97"/>
    <w:rsid w:val="00B76244"/>
    <w:rsid w:val="00B76326"/>
    <w:rsid w:val="00B76562"/>
    <w:rsid w:val="00B76818"/>
    <w:rsid w:val="00B76A5B"/>
    <w:rsid w:val="00B76A8B"/>
    <w:rsid w:val="00B76B99"/>
    <w:rsid w:val="00B76BCD"/>
    <w:rsid w:val="00B76CD0"/>
    <w:rsid w:val="00B76EDC"/>
    <w:rsid w:val="00B76EE9"/>
    <w:rsid w:val="00B771D5"/>
    <w:rsid w:val="00B77231"/>
    <w:rsid w:val="00B7730D"/>
    <w:rsid w:val="00B77412"/>
    <w:rsid w:val="00B77540"/>
    <w:rsid w:val="00B7756F"/>
    <w:rsid w:val="00B77880"/>
    <w:rsid w:val="00B77921"/>
    <w:rsid w:val="00B77B84"/>
    <w:rsid w:val="00B77DD4"/>
    <w:rsid w:val="00B77F29"/>
    <w:rsid w:val="00B800E2"/>
    <w:rsid w:val="00B80AF7"/>
    <w:rsid w:val="00B80D90"/>
    <w:rsid w:val="00B81095"/>
    <w:rsid w:val="00B811E0"/>
    <w:rsid w:val="00B81BFC"/>
    <w:rsid w:val="00B821BE"/>
    <w:rsid w:val="00B821E0"/>
    <w:rsid w:val="00B8244B"/>
    <w:rsid w:val="00B82613"/>
    <w:rsid w:val="00B828B5"/>
    <w:rsid w:val="00B82C0B"/>
    <w:rsid w:val="00B82ED8"/>
    <w:rsid w:val="00B832CC"/>
    <w:rsid w:val="00B835FB"/>
    <w:rsid w:val="00B83811"/>
    <w:rsid w:val="00B83907"/>
    <w:rsid w:val="00B8395B"/>
    <w:rsid w:val="00B83961"/>
    <w:rsid w:val="00B839B2"/>
    <w:rsid w:val="00B839F2"/>
    <w:rsid w:val="00B83A68"/>
    <w:rsid w:val="00B83BB2"/>
    <w:rsid w:val="00B83CAA"/>
    <w:rsid w:val="00B83E1B"/>
    <w:rsid w:val="00B8405C"/>
    <w:rsid w:val="00B8444E"/>
    <w:rsid w:val="00B845D0"/>
    <w:rsid w:val="00B8465B"/>
    <w:rsid w:val="00B846C1"/>
    <w:rsid w:val="00B84869"/>
    <w:rsid w:val="00B84A80"/>
    <w:rsid w:val="00B84BEC"/>
    <w:rsid w:val="00B84E9C"/>
    <w:rsid w:val="00B84F30"/>
    <w:rsid w:val="00B84F51"/>
    <w:rsid w:val="00B85208"/>
    <w:rsid w:val="00B85311"/>
    <w:rsid w:val="00B85347"/>
    <w:rsid w:val="00B853AD"/>
    <w:rsid w:val="00B85522"/>
    <w:rsid w:val="00B85765"/>
    <w:rsid w:val="00B85855"/>
    <w:rsid w:val="00B85A49"/>
    <w:rsid w:val="00B85AB5"/>
    <w:rsid w:val="00B85BE8"/>
    <w:rsid w:val="00B85C6A"/>
    <w:rsid w:val="00B85C7D"/>
    <w:rsid w:val="00B85F0A"/>
    <w:rsid w:val="00B860B8"/>
    <w:rsid w:val="00B86185"/>
    <w:rsid w:val="00B86692"/>
    <w:rsid w:val="00B86705"/>
    <w:rsid w:val="00B8695A"/>
    <w:rsid w:val="00B8695E"/>
    <w:rsid w:val="00B86A5B"/>
    <w:rsid w:val="00B86B42"/>
    <w:rsid w:val="00B86B8D"/>
    <w:rsid w:val="00B86D5A"/>
    <w:rsid w:val="00B86DF2"/>
    <w:rsid w:val="00B86F43"/>
    <w:rsid w:val="00B87090"/>
    <w:rsid w:val="00B879B6"/>
    <w:rsid w:val="00B87B31"/>
    <w:rsid w:val="00B87CBE"/>
    <w:rsid w:val="00B87D6B"/>
    <w:rsid w:val="00B9043F"/>
    <w:rsid w:val="00B905C3"/>
    <w:rsid w:val="00B90AAF"/>
    <w:rsid w:val="00B90DFF"/>
    <w:rsid w:val="00B90E20"/>
    <w:rsid w:val="00B90E2A"/>
    <w:rsid w:val="00B90F2A"/>
    <w:rsid w:val="00B9108E"/>
    <w:rsid w:val="00B912A9"/>
    <w:rsid w:val="00B91385"/>
    <w:rsid w:val="00B9198D"/>
    <w:rsid w:val="00B91EB9"/>
    <w:rsid w:val="00B91FCE"/>
    <w:rsid w:val="00B920DD"/>
    <w:rsid w:val="00B923D1"/>
    <w:rsid w:val="00B928F3"/>
    <w:rsid w:val="00B92AF5"/>
    <w:rsid w:val="00B92CFB"/>
    <w:rsid w:val="00B92D25"/>
    <w:rsid w:val="00B92EBB"/>
    <w:rsid w:val="00B93008"/>
    <w:rsid w:val="00B93570"/>
    <w:rsid w:val="00B93595"/>
    <w:rsid w:val="00B938E8"/>
    <w:rsid w:val="00B9392E"/>
    <w:rsid w:val="00B9406D"/>
    <w:rsid w:val="00B9465C"/>
    <w:rsid w:val="00B94A0B"/>
    <w:rsid w:val="00B94AE5"/>
    <w:rsid w:val="00B94BA7"/>
    <w:rsid w:val="00B94D88"/>
    <w:rsid w:val="00B94E0E"/>
    <w:rsid w:val="00B94E55"/>
    <w:rsid w:val="00B9500D"/>
    <w:rsid w:val="00B9511A"/>
    <w:rsid w:val="00B951CA"/>
    <w:rsid w:val="00B952EB"/>
    <w:rsid w:val="00B9535F"/>
    <w:rsid w:val="00B9550B"/>
    <w:rsid w:val="00B9553D"/>
    <w:rsid w:val="00B957FF"/>
    <w:rsid w:val="00B958B9"/>
    <w:rsid w:val="00B958E2"/>
    <w:rsid w:val="00B95C6F"/>
    <w:rsid w:val="00B95DDF"/>
    <w:rsid w:val="00B96245"/>
    <w:rsid w:val="00B96413"/>
    <w:rsid w:val="00B9659E"/>
    <w:rsid w:val="00B96769"/>
    <w:rsid w:val="00B968E4"/>
    <w:rsid w:val="00B96AA4"/>
    <w:rsid w:val="00B96D13"/>
    <w:rsid w:val="00B96FEA"/>
    <w:rsid w:val="00B97CA3"/>
    <w:rsid w:val="00B97CE0"/>
    <w:rsid w:val="00B97E11"/>
    <w:rsid w:val="00BA00AF"/>
    <w:rsid w:val="00BA00BE"/>
    <w:rsid w:val="00BA00CE"/>
    <w:rsid w:val="00BA0106"/>
    <w:rsid w:val="00BA0284"/>
    <w:rsid w:val="00BA032B"/>
    <w:rsid w:val="00BA06DA"/>
    <w:rsid w:val="00BA08DE"/>
    <w:rsid w:val="00BA08EB"/>
    <w:rsid w:val="00BA09AA"/>
    <w:rsid w:val="00BA0AB2"/>
    <w:rsid w:val="00BA0B46"/>
    <w:rsid w:val="00BA0C11"/>
    <w:rsid w:val="00BA1104"/>
    <w:rsid w:val="00BA14A1"/>
    <w:rsid w:val="00BA1839"/>
    <w:rsid w:val="00BA1872"/>
    <w:rsid w:val="00BA1913"/>
    <w:rsid w:val="00BA1F9C"/>
    <w:rsid w:val="00BA1FF2"/>
    <w:rsid w:val="00BA26A4"/>
    <w:rsid w:val="00BA26C8"/>
    <w:rsid w:val="00BA2895"/>
    <w:rsid w:val="00BA2914"/>
    <w:rsid w:val="00BA2BB5"/>
    <w:rsid w:val="00BA2BC9"/>
    <w:rsid w:val="00BA2E08"/>
    <w:rsid w:val="00BA2FBB"/>
    <w:rsid w:val="00BA3434"/>
    <w:rsid w:val="00BA3A4B"/>
    <w:rsid w:val="00BA3DB9"/>
    <w:rsid w:val="00BA45F9"/>
    <w:rsid w:val="00BA4641"/>
    <w:rsid w:val="00BA4801"/>
    <w:rsid w:val="00BA48F7"/>
    <w:rsid w:val="00BA490C"/>
    <w:rsid w:val="00BA4A54"/>
    <w:rsid w:val="00BA4B8D"/>
    <w:rsid w:val="00BA4EC8"/>
    <w:rsid w:val="00BA530D"/>
    <w:rsid w:val="00BA5600"/>
    <w:rsid w:val="00BA5C54"/>
    <w:rsid w:val="00BA6113"/>
    <w:rsid w:val="00BA67C1"/>
    <w:rsid w:val="00BA6DC3"/>
    <w:rsid w:val="00BA6E65"/>
    <w:rsid w:val="00BA70C7"/>
    <w:rsid w:val="00BA7130"/>
    <w:rsid w:val="00BA7205"/>
    <w:rsid w:val="00BA76A9"/>
    <w:rsid w:val="00BA76B8"/>
    <w:rsid w:val="00BA7BB4"/>
    <w:rsid w:val="00BA7BBD"/>
    <w:rsid w:val="00BA7C50"/>
    <w:rsid w:val="00BA7D2C"/>
    <w:rsid w:val="00BA7E64"/>
    <w:rsid w:val="00BB029B"/>
    <w:rsid w:val="00BB0327"/>
    <w:rsid w:val="00BB0543"/>
    <w:rsid w:val="00BB0595"/>
    <w:rsid w:val="00BB08DE"/>
    <w:rsid w:val="00BB090E"/>
    <w:rsid w:val="00BB0919"/>
    <w:rsid w:val="00BB0DD1"/>
    <w:rsid w:val="00BB0E44"/>
    <w:rsid w:val="00BB1229"/>
    <w:rsid w:val="00BB1714"/>
    <w:rsid w:val="00BB17F1"/>
    <w:rsid w:val="00BB18A9"/>
    <w:rsid w:val="00BB1B83"/>
    <w:rsid w:val="00BB1CC6"/>
    <w:rsid w:val="00BB1E29"/>
    <w:rsid w:val="00BB2641"/>
    <w:rsid w:val="00BB2659"/>
    <w:rsid w:val="00BB270D"/>
    <w:rsid w:val="00BB2885"/>
    <w:rsid w:val="00BB28AF"/>
    <w:rsid w:val="00BB2A08"/>
    <w:rsid w:val="00BB2B54"/>
    <w:rsid w:val="00BB2DDA"/>
    <w:rsid w:val="00BB2F36"/>
    <w:rsid w:val="00BB3092"/>
    <w:rsid w:val="00BB3221"/>
    <w:rsid w:val="00BB32EE"/>
    <w:rsid w:val="00BB33B6"/>
    <w:rsid w:val="00BB362D"/>
    <w:rsid w:val="00BB3888"/>
    <w:rsid w:val="00BB3922"/>
    <w:rsid w:val="00BB3D54"/>
    <w:rsid w:val="00BB3E2B"/>
    <w:rsid w:val="00BB40A1"/>
    <w:rsid w:val="00BB414F"/>
    <w:rsid w:val="00BB424B"/>
    <w:rsid w:val="00BB4313"/>
    <w:rsid w:val="00BB4BDE"/>
    <w:rsid w:val="00BB4E68"/>
    <w:rsid w:val="00BB507E"/>
    <w:rsid w:val="00BB5159"/>
    <w:rsid w:val="00BB52AE"/>
    <w:rsid w:val="00BB5415"/>
    <w:rsid w:val="00BB554C"/>
    <w:rsid w:val="00BB56CE"/>
    <w:rsid w:val="00BB5D1C"/>
    <w:rsid w:val="00BB5E6D"/>
    <w:rsid w:val="00BB5ED3"/>
    <w:rsid w:val="00BB603B"/>
    <w:rsid w:val="00BB613D"/>
    <w:rsid w:val="00BB63B5"/>
    <w:rsid w:val="00BB6477"/>
    <w:rsid w:val="00BB648D"/>
    <w:rsid w:val="00BB64FF"/>
    <w:rsid w:val="00BB6552"/>
    <w:rsid w:val="00BB65E0"/>
    <w:rsid w:val="00BB6790"/>
    <w:rsid w:val="00BB6B9B"/>
    <w:rsid w:val="00BB6BB0"/>
    <w:rsid w:val="00BB6E4E"/>
    <w:rsid w:val="00BB6FE1"/>
    <w:rsid w:val="00BB71D2"/>
    <w:rsid w:val="00BB73EC"/>
    <w:rsid w:val="00BB754F"/>
    <w:rsid w:val="00BB7700"/>
    <w:rsid w:val="00BB7ADF"/>
    <w:rsid w:val="00BB7FA9"/>
    <w:rsid w:val="00BC0058"/>
    <w:rsid w:val="00BC0286"/>
    <w:rsid w:val="00BC02FE"/>
    <w:rsid w:val="00BC0541"/>
    <w:rsid w:val="00BC054D"/>
    <w:rsid w:val="00BC0656"/>
    <w:rsid w:val="00BC07D4"/>
    <w:rsid w:val="00BC0A5D"/>
    <w:rsid w:val="00BC0BE3"/>
    <w:rsid w:val="00BC0E95"/>
    <w:rsid w:val="00BC0F03"/>
    <w:rsid w:val="00BC1323"/>
    <w:rsid w:val="00BC155B"/>
    <w:rsid w:val="00BC1649"/>
    <w:rsid w:val="00BC1748"/>
    <w:rsid w:val="00BC17E0"/>
    <w:rsid w:val="00BC1951"/>
    <w:rsid w:val="00BC1A51"/>
    <w:rsid w:val="00BC1AD9"/>
    <w:rsid w:val="00BC1C33"/>
    <w:rsid w:val="00BC1D2B"/>
    <w:rsid w:val="00BC1D58"/>
    <w:rsid w:val="00BC2139"/>
    <w:rsid w:val="00BC2457"/>
    <w:rsid w:val="00BC24A7"/>
    <w:rsid w:val="00BC24C2"/>
    <w:rsid w:val="00BC25B3"/>
    <w:rsid w:val="00BC2698"/>
    <w:rsid w:val="00BC27CD"/>
    <w:rsid w:val="00BC2AA5"/>
    <w:rsid w:val="00BC2C3F"/>
    <w:rsid w:val="00BC2D58"/>
    <w:rsid w:val="00BC2E31"/>
    <w:rsid w:val="00BC2F88"/>
    <w:rsid w:val="00BC3114"/>
    <w:rsid w:val="00BC3257"/>
    <w:rsid w:val="00BC32E7"/>
    <w:rsid w:val="00BC3417"/>
    <w:rsid w:val="00BC3489"/>
    <w:rsid w:val="00BC3975"/>
    <w:rsid w:val="00BC3CF2"/>
    <w:rsid w:val="00BC3E1D"/>
    <w:rsid w:val="00BC44A0"/>
    <w:rsid w:val="00BC450C"/>
    <w:rsid w:val="00BC4625"/>
    <w:rsid w:val="00BC47F2"/>
    <w:rsid w:val="00BC4948"/>
    <w:rsid w:val="00BC49F1"/>
    <w:rsid w:val="00BC4A9F"/>
    <w:rsid w:val="00BC4CB7"/>
    <w:rsid w:val="00BC4F81"/>
    <w:rsid w:val="00BC5670"/>
    <w:rsid w:val="00BC58B9"/>
    <w:rsid w:val="00BC59EB"/>
    <w:rsid w:val="00BC5A12"/>
    <w:rsid w:val="00BC5B11"/>
    <w:rsid w:val="00BC5BA0"/>
    <w:rsid w:val="00BC5BB5"/>
    <w:rsid w:val="00BC5CD7"/>
    <w:rsid w:val="00BC61D7"/>
    <w:rsid w:val="00BC65D5"/>
    <w:rsid w:val="00BC6859"/>
    <w:rsid w:val="00BC69AC"/>
    <w:rsid w:val="00BC6AC1"/>
    <w:rsid w:val="00BC6E87"/>
    <w:rsid w:val="00BC704C"/>
    <w:rsid w:val="00BC77B7"/>
    <w:rsid w:val="00BC7879"/>
    <w:rsid w:val="00BC78E8"/>
    <w:rsid w:val="00BC7A8C"/>
    <w:rsid w:val="00BC7D9A"/>
    <w:rsid w:val="00BC7E76"/>
    <w:rsid w:val="00BD0766"/>
    <w:rsid w:val="00BD088C"/>
    <w:rsid w:val="00BD08D1"/>
    <w:rsid w:val="00BD0984"/>
    <w:rsid w:val="00BD0B95"/>
    <w:rsid w:val="00BD0C45"/>
    <w:rsid w:val="00BD0C56"/>
    <w:rsid w:val="00BD0E19"/>
    <w:rsid w:val="00BD0E70"/>
    <w:rsid w:val="00BD123A"/>
    <w:rsid w:val="00BD15CF"/>
    <w:rsid w:val="00BD17B9"/>
    <w:rsid w:val="00BD1A94"/>
    <w:rsid w:val="00BD1C32"/>
    <w:rsid w:val="00BD1CE7"/>
    <w:rsid w:val="00BD25BB"/>
    <w:rsid w:val="00BD25D3"/>
    <w:rsid w:val="00BD267C"/>
    <w:rsid w:val="00BD28B5"/>
    <w:rsid w:val="00BD2A91"/>
    <w:rsid w:val="00BD2C4E"/>
    <w:rsid w:val="00BD2CB2"/>
    <w:rsid w:val="00BD2D02"/>
    <w:rsid w:val="00BD2F13"/>
    <w:rsid w:val="00BD3056"/>
    <w:rsid w:val="00BD3549"/>
    <w:rsid w:val="00BD36C6"/>
    <w:rsid w:val="00BD36FB"/>
    <w:rsid w:val="00BD3846"/>
    <w:rsid w:val="00BD3D7C"/>
    <w:rsid w:val="00BD3E68"/>
    <w:rsid w:val="00BD403C"/>
    <w:rsid w:val="00BD424E"/>
    <w:rsid w:val="00BD4353"/>
    <w:rsid w:val="00BD46F6"/>
    <w:rsid w:val="00BD4780"/>
    <w:rsid w:val="00BD497B"/>
    <w:rsid w:val="00BD4AF5"/>
    <w:rsid w:val="00BD4B73"/>
    <w:rsid w:val="00BD4E05"/>
    <w:rsid w:val="00BD4ECC"/>
    <w:rsid w:val="00BD529B"/>
    <w:rsid w:val="00BD53B0"/>
    <w:rsid w:val="00BD552F"/>
    <w:rsid w:val="00BD598A"/>
    <w:rsid w:val="00BD5C7A"/>
    <w:rsid w:val="00BD5F55"/>
    <w:rsid w:val="00BD619C"/>
    <w:rsid w:val="00BD640E"/>
    <w:rsid w:val="00BD6649"/>
    <w:rsid w:val="00BD698F"/>
    <w:rsid w:val="00BD723F"/>
    <w:rsid w:val="00BD7372"/>
    <w:rsid w:val="00BD7439"/>
    <w:rsid w:val="00BD74E2"/>
    <w:rsid w:val="00BD75B4"/>
    <w:rsid w:val="00BD77A1"/>
    <w:rsid w:val="00BD7C0F"/>
    <w:rsid w:val="00BD7C28"/>
    <w:rsid w:val="00BD7D14"/>
    <w:rsid w:val="00BE01BD"/>
    <w:rsid w:val="00BE020C"/>
    <w:rsid w:val="00BE02B4"/>
    <w:rsid w:val="00BE030D"/>
    <w:rsid w:val="00BE0C00"/>
    <w:rsid w:val="00BE0C9C"/>
    <w:rsid w:val="00BE0ECD"/>
    <w:rsid w:val="00BE0FD6"/>
    <w:rsid w:val="00BE13FB"/>
    <w:rsid w:val="00BE14AC"/>
    <w:rsid w:val="00BE15FF"/>
    <w:rsid w:val="00BE17EF"/>
    <w:rsid w:val="00BE19F6"/>
    <w:rsid w:val="00BE1A3A"/>
    <w:rsid w:val="00BE1A87"/>
    <w:rsid w:val="00BE1A91"/>
    <w:rsid w:val="00BE1B2F"/>
    <w:rsid w:val="00BE1CBD"/>
    <w:rsid w:val="00BE1CE7"/>
    <w:rsid w:val="00BE1ED4"/>
    <w:rsid w:val="00BE2195"/>
    <w:rsid w:val="00BE2353"/>
    <w:rsid w:val="00BE2439"/>
    <w:rsid w:val="00BE248D"/>
    <w:rsid w:val="00BE268D"/>
    <w:rsid w:val="00BE28C1"/>
    <w:rsid w:val="00BE29C2"/>
    <w:rsid w:val="00BE2A7C"/>
    <w:rsid w:val="00BE2C58"/>
    <w:rsid w:val="00BE2D8F"/>
    <w:rsid w:val="00BE2FD9"/>
    <w:rsid w:val="00BE3199"/>
    <w:rsid w:val="00BE3386"/>
    <w:rsid w:val="00BE3492"/>
    <w:rsid w:val="00BE34FB"/>
    <w:rsid w:val="00BE350D"/>
    <w:rsid w:val="00BE3AC5"/>
    <w:rsid w:val="00BE3B62"/>
    <w:rsid w:val="00BE3B79"/>
    <w:rsid w:val="00BE3DC1"/>
    <w:rsid w:val="00BE3E10"/>
    <w:rsid w:val="00BE3F37"/>
    <w:rsid w:val="00BE3FA8"/>
    <w:rsid w:val="00BE429C"/>
    <w:rsid w:val="00BE448E"/>
    <w:rsid w:val="00BE44CB"/>
    <w:rsid w:val="00BE467E"/>
    <w:rsid w:val="00BE49DF"/>
    <w:rsid w:val="00BE4BD1"/>
    <w:rsid w:val="00BE4C36"/>
    <w:rsid w:val="00BE4C3B"/>
    <w:rsid w:val="00BE4C4F"/>
    <w:rsid w:val="00BE4C5B"/>
    <w:rsid w:val="00BE4EC9"/>
    <w:rsid w:val="00BE5257"/>
    <w:rsid w:val="00BE53BE"/>
    <w:rsid w:val="00BE5433"/>
    <w:rsid w:val="00BE5BE8"/>
    <w:rsid w:val="00BE6169"/>
    <w:rsid w:val="00BE631E"/>
    <w:rsid w:val="00BE6411"/>
    <w:rsid w:val="00BE6607"/>
    <w:rsid w:val="00BE6724"/>
    <w:rsid w:val="00BE673B"/>
    <w:rsid w:val="00BE6941"/>
    <w:rsid w:val="00BE6BEC"/>
    <w:rsid w:val="00BE743F"/>
    <w:rsid w:val="00BE7BFC"/>
    <w:rsid w:val="00BE7D10"/>
    <w:rsid w:val="00BE7FE9"/>
    <w:rsid w:val="00BF0172"/>
    <w:rsid w:val="00BF0307"/>
    <w:rsid w:val="00BF06F2"/>
    <w:rsid w:val="00BF0818"/>
    <w:rsid w:val="00BF0C82"/>
    <w:rsid w:val="00BF0CCF"/>
    <w:rsid w:val="00BF0E79"/>
    <w:rsid w:val="00BF0FC5"/>
    <w:rsid w:val="00BF1028"/>
    <w:rsid w:val="00BF1093"/>
    <w:rsid w:val="00BF10BC"/>
    <w:rsid w:val="00BF1138"/>
    <w:rsid w:val="00BF113D"/>
    <w:rsid w:val="00BF1222"/>
    <w:rsid w:val="00BF12E7"/>
    <w:rsid w:val="00BF1B5C"/>
    <w:rsid w:val="00BF1DC2"/>
    <w:rsid w:val="00BF1F09"/>
    <w:rsid w:val="00BF1FCD"/>
    <w:rsid w:val="00BF21AC"/>
    <w:rsid w:val="00BF223D"/>
    <w:rsid w:val="00BF226B"/>
    <w:rsid w:val="00BF2DE1"/>
    <w:rsid w:val="00BF2E53"/>
    <w:rsid w:val="00BF3077"/>
    <w:rsid w:val="00BF3325"/>
    <w:rsid w:val="00BF336C"/>
    <w:rsid w:val="00BF352A"/>
    <w:rsid w:val="00BF3669"/>
    <w:rsid w:val="00BF3AA3"/>
    <w:rsid w:val="00BF3C0D"/>
    <w:rsid w:val="00BF3E50"/>
    <w:rsid w:val="00BF3F58"/>
    <w:rsid w:val="00BF4077"/>
    <w:rsid w:val="00BF419E"/>
    <w:rsid w:val="00BF43E0"/>
    <w:rsid w:val="00BF45B3"/>
    <w:rsid w:val="00BF45F6"/>
    <w:rsid w:val="00BF46A7"/>
    <w:rsid w:val="00BF47D4"/>
    <w:rsid w:val="00BF4977"/>
    <w:rsid w:val="00BF4BC7"/>
    <w:rsid w:val="00BF5066"/>
    <w:rsid w:val="00BF523C"/>
    <w:rsid w:val="00BF5399"/>
    <w:rsid w:val="00BF5517"/>
    <w:rsid w:val="00BF55E5"/>
    <w:rsid w:val="00BF592D"/>
    <w:rsid w:val="00BF5B9B"/>
    <w:rsid w:val="00BF5CAF"/>
    <w:rsid w:val="00BF5CD9"/>
    <w:rsid w:val="00BF5D53"/>
    <w:rsid w:val="00BF5D69"/>
    <w:rsid w:val="00BF5D91"/>
    <w:rsid w:val="00BF5FD9"/>
    <w:rsid w:val="00BF6076"/>
    <w:rsid w:val="00BF6252"/>
    <w:rsid w:val="00BF63D3"/>
    <w:rsid w:val="00BF650F"/>
    <w:rsid w:val="00BF656C"/>
    <w:rsid w:val="00BF65C9"/>
    <w:rsid w:val="00BF6DB8"/>
    <w:rsid w:val="00BF6DEB"/>
    <w:rsid w:val="00BF70AB"/>
    <w:rsid w:val="00BF711C"/>
    <w:rsid w:val="00BF748E"/>
    <w:rsid w:val="00BF77BE"/>
    <w:rsid w:val="00BF77F5"/>
    <w:rsid w:val="00BF7834"/>
    <w:rsid w:val="00BF789B"/>
    <w:rsid w:val="00BF7D4D"/>
    <w:rsid w:val="00C00199"/>
    <w:rsid w:val="00C003D7"/>
    <w:rsid w:val="00C00777"/>
    <w:rsid w:val="00C00930"/>
    <w:rsid w:val="00C00B75"/>
    <w:rsid w:val="00C00F41"/>
    <w:rsid w:val="00C01061"/>
    <w:rsid w:val="00C01152"/>
    <w:rsid w:val="00C011B2"/>
    <w:rsid w:val="00C01337"/>
    <w:rsid w:val="00C01575"/>
    <w:rsid w:val="00C01676"/>
    <w:rsid w:val="00C019B2"/>
    <w:rsid w:val="00C01B5B"/>
    <w:rsid w:val="00C01C78"/>
    <w:rsid w:val="00C01D71"/>
    <w:rsid w:val="00C01DF2"/>
    <w:rsid w:val="00C02314"/>
    <w:rsid w:val="00C023BB"/>
    <w:rsid w:val="00C0240B"/>
    <w:rsid w:val="00C024B6"/>
    <w:rsid w:val="00C0266A"/>
    <w:rsid w:val="00C02BC2"/>
    <w:rsid w:val="00C02F6D"/>
    <w:rsid w:val="00C03309"/>
    <w:rsid w:val="00C03553"/>
    <w:rsid w:val="00C03632"/>
    <w:rsid w:val="00C0367A"/>
    <w:rsid w:val="00C037E0"/>
    <w:rsid w:val="00C03915"/>
    <w:rsid w:val="00C03E04"/>
    <w:rsid w:val="00C0408E"/>
    <w:rsid w:val="00C040A0"/>
    <w:rsid w:val="00C040DD"/>
    <w:rsid w:val="00C045AC"/>
    <w:rsid w:val="00C04E9D"/>
    <w:rsid w:val="00C04F8C"/>
    <w:rsid w:val="00C05250"/>
    <w:rsid w:val="00C05391"/>
    <w:rsid w:val="00C05D50"/>
    <w:rsid w:val="00C05E75"/>
    <w:rsid w:val="00C06529"/>
    <w:rsid w:val="00C0685D"/>
    <w:rsid w:val="00C06948"/>
    <w:rsid w:val="00C06E1E"/>
    <w:rsid w:val="00C07050"/>
    <w:rsid w:val="00C072FE"/>
    <w:rsid w:val="00C0737B"/>
    <w:rsid w:val="00C07479"/>
    <w:rsid w:val="00C07568"/>
    <w:rsid w:val="00C0772E"/>
    <w:rsid w:val="00C079A6"/>
    <w:rsid w:val="00C079B0"/>
    <w:rsid w:val="00C079D9"/>
    <w:rsid w:val="00C07B07"/>
    <w:rsid w:val="00C07CA5"/>
    <w:rsid w:val="00C07D74"/>
    <w:rsid w:val="00C1083D"/>
    <w:rsid w:val="00C10950"/>
    <w:rsid w:val="00C1096D"/>
    <w:rsid w:val="00C109DE"/>
    <w:rsid w:val="00C10CEE"/>
    <w:rsid w:val="00C10F70"/>
    <w:rsid w:val="00C111BE"/>
    <w:rsid w:val="00C117AA"/>
    <w:rsid w:val="00C117EA"/>
    <w:rsid w:val="00C11ADE"/>
    <w:rsid w:val="00C11C10"/>
    <w:rsid w:val="00C11DFF"/>
    <w:rsid w:val="00C11F10"/>
    <w:rsid w:val="00C12012"/>
    <w:rsid w:val="00C12552"/>
    <w:rsid w:val="00C125B3"/>
    <w:rsid w:val="00C12617"/>
    <w:rsid w:val="00C126E0"/>
    <w:rsid w:val="00C128BC"/>
    <w:rsid w:val="00C12991"/>
    <w:rsid w:val="00C129B2"/>
    <w:rsid w:val="00C12A8D"/>
    <w:rsid w:val="00C12AFD"/>
    <w:rsid w:val="00C12D81"/>
    <w:rsid w:val="00C12E39"/>
    <w:rsid w:val="00C13078"/>
    <w:rsid w:val="00C1327E"/>
    <w:rsid w:val="00C138E9"/>
    <w:rsid w:val="00C139A5"/>
    <w:rsid w:val="00C13D47"/>
    <w:rsid w:val="00C13DC1"/>
    <w:rsid w:val="00C14129"/>
    <w:rsid w:val="00C14164"/>
    <w:rsid w:val="00C1464A"/>
    <w:rsid w:val="00C147F4"/>
    <w:rsid w:val="00C14A0E"/>
    <w:rsid w:val="00C14BC3"/>
    <w:rsid w:val="00C14C31"/>
    <w:rsid w:val="00C14C53"/>
    <w:rsid w:val="00C14DE0"/>
    <w:rsid w:val="00C15476"/>
    <w:rsid w:val="00C15755"/>
    <w:rsid w:val="00C15B3F"/>
    <w:rsid w:val="00C15B9F"/>
    <w:rsid w:val="00C15BC7"/>
    <w:rsid w:val="00C15D8E"/>
    <w:rsid w:val="00C15E54"/>
    <w:rsid w:val="00C15ED8"/>
    <w:rsid w:val="00C15F9E"/>
    <w:rsid w:val="00C1633E"/>
    <w:rsid w:val="00C165DE"/>
    <w:rsid w:val="00C169D6"/>
    <w:rsid w:val="00C16A0A"/>
    <w:rsid w:val="00C17012"/>
    <w:rsid w:val="00C171FA"/>
    <w:rsid w:val="00C17361"/>
    <w:rsid w:val="00C1768C"/>
    <w:rsid w:val="00C178FB"/>
    <w:rsid w:val="00C17BD7"/>
    <w:rsid w:val="00C17BE0"/>
    <w:rsid w:val="00C17CFB"/>
    <w:rsid w:val="00C17D2C"/>
    <w:rsid w:val="00C17DF9"/>
    <w:rsid w:val="00C17E6E"/>
    <w:rsid w:val="00C17F0F"/>
    <w:rsid w:val="00C17FD4"/>
    <w:rsid w:val="00C201EB"/>
    <w:rsid w:val="00C20851"/>
    <w:rsid w:val="00C209DC"/>
    <w:rsid w:val="00C20A1B"/>
    <w:rsid w:val="00C20ACC"/>
    <w:rsid w:val="00C215DF"/>
    <w:rsid w:val="00C2175B"/>
    <w:rsid w:val="00C21A1C"/>
    <w:rsid w:val="00C21BFB"/>
    <w:rsid w:val="00C21D04"/>
    <w:rsid w:val="00C21E93"/>
    <w:rsid w:val="00C21FE6"/>
    <w:rsid w:val="00C22066"/>
    <w:rsid w:val="00C22512"/>
    <w:rsid w:val="00C22580"/>
    <w:rsid w:val="00C227BA"/>
    <w:rsid w:val="00C22B28"/>
    <w:rsid w:val="00C22DAA"/>
    <w:rsid w:val="00C22EF1"/>
    <w:rsid w:val="00C23066"/>
    <w:rsid w:val="00C231FE"/>
    <w:rsid w:val="00C23272"/>
    <w:rsid w:val="00C235A3"/>
    <w:rsid w:val="00C236B0"/>
    <w:rsid w:val="00C237EA"/>
    <w:rsid w:val="00C23841"/>
    <w:rsid w:val="00C2386D"/>
    <w:rsid w:val="00C238DF"/>
    <w:rsid w:val="00C23B42"/>
    <w:rsid w:val="00C23C11"/>
    <w:rsid w:val="00C23CBA"/>
    <w:rsid w:val="00C23FC4"/>
    <w:rsid w:val="00C24111"/>
    <w:rsid w:val="00C24362"/>
    <w:rsid w:val="00C243F9"/>
    <w:rsid w:val="00C2448E"/>
    <w:rsid w:val="00C2451A"/>
    <w:rsid w:val="00C247D5"/>
    <w:rsid w:val="00C24851"/>
    <w:rsid w:val="00C24941"/>
    <w:rsid w:val="00C249C1"/>
    <w:rsid w:val="00C24ED1"/>
    <w:rsid w:val="00C2531F"/>
    <w:rsid w:val="00C25534"/>
    <w:rsid w:val="00C2569F"/>
    <w:rsid w:val="00C256C8"/>
    <w:rsid w:val="00C257B7"/>
    <w:rsid w:val="00C25883"/>
    <w:rsid w:val="00C25C63"/>
    <w:rsid w:val="00C25D5E"/>
    <w:rsid w:val="00C25E3F"/>
    <w:rsid w:val="00C25F7E"/>
    <w:rsid w:val="00C26199"/>
    <w:rsid w:val="00C2687C"/>
    <w:rsid w:val="00C26949"/>
    <w:rsid w:val="00C26BAB"/>
    <w:rsid w:val="00C26CB7"/>
    <w:rsid w:val="00C26D7E"/>
    <w:rsid w:val="00C26FCC"/>
    <w:rsid w:val="00C270BC"/>
    <w:rsid w:val="00C272E8"/>
    <w:rsid w:val="00C27A12"/>
    <w:rsid w:val="00C27BA8"/>
    <w:rsid w:val="00C27CDB"/>
    <w:rsid w:val="00C27D01"/>
    <w:rsid w:val="00C27DFC"/>
    <w:rsid w:val="00C27E94"/>
    <w:rsid w:val="00C301A9"/>
    <w:rsid w:val="00C304A5"/>
    <w:rsid w:val="00C30833"/>
    <w:rsid w:val="00C30ABC"/>
    <w:rsid w:val="00C30B60"/>
    <w:rsid w:val="00C30C34"/>
    <w:rsid w:val="00C315A0"/>
    <w:rsid w:val="00C31794"/>
    <w:rsid w:val="00C31AF1"/>
    <w:rsid w:val="00C31CC5"/>
    <w:rsid w:val="00C31D2F"/>
    <w:rsid w:val="00C31FAA"/>
    <w:rsid w:val="00C32258"/>
    <w:rsid w:val="00C323A3"/>
    <w:rsid w:val="00C32567"/>
    <w:rsid w:val="00C32A1E"/>
    <w:rsid w:val="00C32CCB"/>
    <w:rsid w:val="00C32F2B"/>
    <w:rsid w:val="00C330A7"/>
    <w:rsid w:val="00C3328C"/>
    <w:rsid w:val="00C33359"/>
    <w:rsid w:val="00C33581"/>
    <w:rsid w:val="00C33687"/>
    <w:rsid w:val="00C339C5"/>
    <w:rsid w:val="00C33A2E"/>
    <w:rsid w:val="00C33C16"/>
    <w:rsid w:val="00C33EEB"/>
    <w:rsid w:val="00C33EF4"/>
    <w:rsid w:val="00C3414B"/>
    <w:rsid w:val="00C3425F"/>
    <w:rsid w:val="00C348D6"/>
    <w:rsid w:val="00C34AF4"/>
    <w:rsid w:val="00C34AF8"/>
    <w:rsid w:val="00C34D3E"/>
    <w:rsid w:val="00C34EBD"/>
    <w:rsid w:val="00C34F8A"/>
    <w:rsid w:val="00C34FCA"/>
    <w:rsid w:val="00C3504C"/>
    <w:rsid w:val="00C35191"/>
    <w:rsid w:val="00C351B8"/>
    <w:rsid w:val="00C35402"/>
    <w:rsid w:val="00C354DF"/>
    <w:rsid w:val="00C35578"/>
    <w:rsid w:val="00C356BE"/>
    <w:rsid w:val="00C35960"/>
    <w:rsid w:val="00C359F2"/>
    <w:rsid w:val="00C35CFD"/>
    <w:rsid w:val="00C35D5C"/>
    <w:rsid w:val="00C35EC0"/>
    <w:rsid w:val="00C35F48"/>
    <w:rsid w:val="00C3640C"/>
    <w:rsid w:val="00C365E7"/>
    <w:rsid w:val="00C36777"/>
    <w:rsid w:val="00C3691C"/>
    <w:rsid w:val="00C36DC7"/>
    <w:rsid w:val="00C36E34"/>
    <w:rsid w:val="00C36F34"/>
    <w:rsid w:val="00C37128"/>
    <w:rsid w:val="00C3714D"/>
    <w:rsid w:val="00C37218"/>
    <w:rsid w:val="00C37477"/>
    <w:rsid w:val="00C37657"/>
    <w:rsid w:val="00C3797D"/>
    <w:rsid w:val="00C37A3E"/>
    <w:rsid w:val="00C37A8B"/>
    <w:rsid w:val="00C37AE4"/>
    <w:rsid w:val="00C37BB8"/>
    <w:rsid w:val="00C37CE5"/>
    <w:rsid w:val="00C37ED8"/>
    <w:rsid w:val="00C37F0F"/>
    <w:rsid w:val="00C37FF5"/>
    <w:rsid w:val="00C402B2"/>
    <w:rsid w:val="00C40388"/>
    <w:rsid w:val="00C404D7"/>
    <w:rsid w:val="00C404EE"/>
    <w:rsid w:val="00C405D0"/>
    <w:rsid w:val="00C4063B"/>
    <w:rsid w:val="00C4075B"/>
    <w:rsid w:val="00C409B6"/>
    <w:rsid w:val="00C40A33"/>
    <w:rsid w:val="00C41164"/>
    <w:rsid w:val="00C4132B"/>
    <w:rsid w:val="00C41443"/>
    <w:rsid w:val="00C4164A"/>
    <w:rsid w:val="00C4171B"/>
    <w:rsid w:val="00C41ABC"/>
    <w:rsid w:val="00C41BC3"/>
    <w:rsid w:val="00C41F58"/>
    <w:rsid w:val="00C42018"/>
    <w:rsid w:val="00C42502"/>
    <w:rsid w:val="00C42689"/>
    <w:rsid w:val="00C42988"/>
    <w:rsid w:val="00C42BD4"/>
    <w:rsid w:val="00C42C66"/>
    <w:rsid w:val="00C42C8A"/>
    <w:rsid w:val="00C42D70"/>
    <w:rsid w:val="00C430EC"/>
    <w:rsid w:val="00C432F8"/>
    <w:rsid w:val="00C435E9"/>
    <w:rsid w:val="00C43AF7"/>
    <w:rsid w:val="00C43FF0"/>
    <w:rsid w:val="00C44124"/>
    <w:rsid w:val="00C44641"/>
    <w:rsid w:val="00C44713"/>
    <w:rsid w:val="00C44A8C"/>
    <w:rsid w:val="00C44AAA"/>
    <w:rsid w:val="00C44ADA"/>
    <w:rsid w:val="00C44CC0"/>
    <w:rsid w:val="00C45051"/>
    <w:rsid w:val="00C450E9"/>
    <w:rsid w:val="00C4511D"/>
    <w:rsid w:val="00C451BB"/>
    <w:rsid w:val="00C45303"/>
    <w:rsid w:val="00C45586"/>
    <w:rsid w:val="00C4571B"/>
    <w:rsid w:val="00C459EF"/>
    <w:rsid w:val="00C45EF5"/>
    <w:rsid w:val="00C46126"/>
    <w:rsid w:val="00C46238"/>
    <w:rsid w:val="00C46325"/>
    <w:rsid w:val="00C4639D"/>
    <w:rsid w:val="00C464F2"/>
    <w:rsid w:val="00C465D3"/>
    <w:rsid w:val="00C46B1D"/>
    <w:rsid w:val="00C46B7E"/>
    <w:rsid w:val="00C46C06"/>
    <w:rsid w:val="00C46D41"/>
    <w:rsid w:val="00C46DAD"/>
    <w:rsid w:val="00C46E4A"/>
    <w:rsid w:val="00C4714F"/>
    <w:rsid w:val="00C471CF"/>
    <w:rsid w:val="00C4734B"/>
    <w:rsid w:val="00C474D6"/>
    <w:rsid w:val="00C47533"/>
    <w:rsid w:val="00C47538"/>
    <w:rsid w:val="00C4788E"/>
    <w:rsid w:val="00C47900"/>
    <w:rsid w:val="00C479AE"/>
    <w:rsid w:val="00C47CCB"/>
    <w:rsid w:val="00C47D56"/>
    <w:rsid w:val="00C500B8"/>
    <w:rsid w:val="00C502D2"/>
    <w:rsid w:val="00C50603"/>
    <w:rsid w:val="00C5064B"/>
    <w:rsid w:val="00C5092F"/>
    <w:rsid w:val="00C5099B"/>
    <w:rsid w:val="00C50A4E"/>
    <w:rsid w:val="00C50B5E"/>
    <w:rsid w:val="00C50CE0"/>
    <w:rsid w:val="00C50EEA"/>
    <w:rsid w:val="00C5100B"/>
    <w:rsid w:val="00C51107"/>
    <w:rsid w:val="00C5136F"/>
    <w:rsid w:val="00C5156E"/>
    <w:rsid w:val="00C5170C"/>
    <w:rsid w:val="00C51C37"/>
    <w:rsid w:val="00C51E30"/>
    <w:rsid w:val="00C51FE5"/>
    <w:rsid w:val="00C520B1"/>
    <w:rsid w:val="00C52289"/>
    <w:rsid w:val="00C522D6"/>
    <w:rsid w:val="00C524FB"/>
    <w:rsid w:val="00C5253A"/>
    <w:rsid w:val="00C52540"/>
    <w:rsid w:val="00C5259B"/>
    <w:rsid w:val="00C527A0"/>
    <w:rsid w:val="00C52C0D"/>
    <w:rsid w:val="00C52C52"/>
    <w:rsid w:val="00C52ED7"/>
    <w:rsid w:val="00C532A7"/>
    <w:rsid w:val="00C534D0"/>
    <w:rsid w:val="00C53592"/>
    <w:rsid w:val="00C53928"/>
    <w:rsid w:val="00C539A7"/>
    <w:rsid w:val="00C53A83"/>
    <w:rsid w:val="00C53CFF"/>
    <w:rsid w:val="00C54020"/>
    <w:rsid w:val="00C5406F"/>
    <w:rsid w:val="00C54164"/>
    <w:rsid w:val="00C54548"/>
    <w:rsid w:val="00C545C5"/>
    <w:rsid w:val="00C54817"/>
    <w:rsid w:val="00C54BFE"/>
    <w:rsid w:val="00C54E28"/>
    <w:rsid w:val="00C54EA3"/>
    <w:rsid w:val="00C54F35"/>
    <w:rsid w:val="00C54F7B"/>
    <w:rsid w:val="00C55235"/>
    <w:rsid w:val="00C55370"/>
    <w:rsid w:val="00C55473"/>
    <w:rsid w:val="00C55566"/>
    <w:rsid w:val="00C557DA"/>
    <w:rsid w:val="00C558AE"/>
    <w:rsid w:val="00C55A1D"/>
    <w:rsid w:val="00C55A6C"/>
    <w:rsid w:val="00C55A73"/>
    <w:rsid w:val="00C55AAE"/>
    <w:rsid w:val="00C55F6A"/>
    <w:rsid w:val="00C565FC"/>
    <w:rsid w:val="00C56B39"/>
    <w:rsid w:val="00C56E1B"/>
    <w:rsid w:val="00C56E63"/>
    <w:rsid w:val="00C5701E"/>
    <w:rsid w:val="00C571C0"/>
    <w:rsid w:val="00C5735C"/>
    <w:rsid w:val="00C5742A"/>
    <w:rsid w:val="00C575AC"/>
    <w:rsid w:val="00C57843"/>
    <w:rsid w:val="00C57A01"/>
    <w:rsid w:val="00C57A2D"/>
    <w:rsid w:val="00C57F77"/>
    <w:rsid w:val="00C60009"/>
    <w:rsid w:val="00C6001C"/>
    <w:rsid w:val="00C6048D"/>
    <w:rsid w:val="00C6083D"/>
    <w:rsid w:val="00C608C9"/>
    <w:rsid w:val="00C60B07"/>
    <w:rsid w:val="00C60BE6"/>
    <w:rsid w:val="00C60CD2"/>
    <w:rsid w:val="00C60F08"/>
    <w:rsid w:val="00C61031"/>
    <w:rsid w:val="00C6106C"/>
    <w:rsid w:val="00C610DE"/>
    <w:rsid w:val="00C613CC"/>
    <w:rsid w:val="00C613EB"/>
    <w:rsid w:val="00C614B0"/>
    <w:rsid w:val="00C6164F"/>
    <w:rsid w:val="00C61817"/>
    <w:rsid w:val="00C61836"/>
    <w:rsid w:val="00C61A84"/>
    <w:rsid w:val="00C61CBC"/>
    <w:rsid w:val="00C61D4B"/>
    <w:rsid w:val="00C61DD7"/>
    <w:rsid w:val="00C61DE9"/>
    <w:rsid w:val="00C61F52"/>
    <w:rsid w:val="00C6204B"/>
    <w:rsid w:val="00C62083"/>
    <w:rsid w:val="00C62299"/>
    <w:rsid w:val="00C62522"/>
    <w:rsid w:val="00C6271E"/>
    <w:rsid w:val="00C629B9"/>
    <w:rsid w:val="00C62B0A"/>
    <w:rsid w:val="00C62B85"/>
    <w:rsid w:val="00C62CC4"/>
    <w:rsid w:val="00C62CCD"/>
    <w:rsid w:val="00C62D1E"/>
    <w:rsid w:val="00C630A6"/>
    <w:rsid w:val="00C6322F"/>
    <w:rsid w:val="00C6332E"/>
    <w:rsid w:val="00C633D1"/>
    <w:rsid w:val="00C63B8C"/>
    <w:rsid w:val="00C63C52"/>
    <w:rsid w:val="00C63DCE"/>
    <w:rsid w:val="00C63E73"/>
    <w:rsid w:val="00C63F08"/>
    <w:rsid w:val="00C640AC"/>
    <w:rsid w:val="00C640DB"/>
    <w:rsid w:val="00C6440A"/>
    <w:rsid w:val="00C645D7"/>
    <w:rsid w:val="00C64CE8"/>
    <w:rsid w:val="00C64DFA"/>
    <w:rsid w:val="00C64E2C"/>
    <w:rsid w:val="00C6521A"/>
    <w:rsid w:val="00C6528C"/>
    <w:rsid w:val="00C655D5"/>
    <w:rsid w:val="00C656B1"/>
    <w:rsid w:val="00C65908"/>
    <w:rsid w:val="00C659FB"/>
    <w:rsid w:val="00C65AEE"/>
    <w:rsid w:val="00C65E15"/>
    <w:rsid w:val="00C6609E"/>
    <w:rsid w:val="00C661E8"/>
    <w:rsid w:val="00C662DC"/>
    <w:rsid w:val="00C66370"/>
    <w:rsid w:val="00C66682"/>
    <w:rsid w:val="00C6723D"/>
    <w:rsid w:val="00C6736E"/>
    <w:rsid w:val="00C67398"/>
    <w:rsid w:val="00C676CA"/>
    <w:rsid w:val="00C67A56"/>
    <w:rsid w:val="00C67C09"/>
    <w:rsid w:val="00C67CAA"/>
    <w:rsid w:val="00C67F02"/>
    <w:rsid w:val="00C70084"/>
    <w:rsid w:val="00C70341"/>
    <w:rsid w:val="00C70728"/>
    <w:rsid w:val="00C707AC"/>
    <w:rsid w:val="00C70869"/>
    <w:rsid w:val="00C7090B"/>
    <w:rsid w:val="00C70922"/>
    <w:rsid w:val="00C70953"/>
    <w:rsid w:val="00C70E20"/>
    <w:rsid w:val="00C710EE"/>
    <w:rsid w:val="00C712D9"/>
    <w:rsid w:val="00C713EF"/>
    <w:rsid w:val="00C71842"/>
    <w:rsid w:val="00C71A87"/>
    <w:rsid w:val="00C71CEE"/>
    <w:rsid w:val="00C7235B"/>
    <w:rsid w:val="00C72997"/>
    <w:rsid w:val="00C72AD7"/>
    <w:rsid w:val="00C72AEF"/>
    <w:rsid w:val="00C72D65"/>
    <w:rsid w:val="00C72E18"/>
    <w:rsid w:val="00C72E8C"/>
    <w:rsid w:val="00C72EEC"/>
    <w:rsid w:val="00C72F0C"/>
    <w:rsid w:val="00C72F9B"/>
    <w:rsid w:val="00C730D8"/>
    <w:rsid w:val="00C731AD"/>
    <w:rsid w:val="00C731F0"/>
    <w:rsid w:val="00C73316"/>
    <w:rsid w:val="00C7348B"/>
    <w:rsid w:val="00C73544"/>
    <w:rsid w:val="00C736AE"/>
    <w:rsid w:val="00C7380B"/>
    <w:rsid w:val="00C73902"/>
    <w:rsid w:val="00C73CD5"/>
    <w:rsid w:val="00C74162"/>
    <w:rsid w:val="00C7427B"/>
    <w:rsid w:val="00C74421"/>
    <w:rsid w:val="00C746FE"/>
    <w:rsid w:val="00C74751"/>
    <w:rsid w:val="00C7482E"/>
    <w:rsid w:val="00C748B9"/>
    <w:rsid w:val="00C74C1E"/>
    <w:rsid w:val="00C74D6D"/>
    <w:rsid w:val="00C7502B"/>
    <w:rsid w:val="00C75091"/>
    <w:rsid w:val="00C75606"/>
    <w:rsid w:val="00C75740"/>
    <w:rsid w:val="00C757C9"/>
    <w:rsid w:val="00C758A3"/>
    <w:rsid w:val="00C75987"/>
    <w:rsid w:val="00C75DC8"/>
    <w:rsid w:val="00C75E27"/>
    <w:rsid w:val="00C75E53"/>
    <w:rsid w:val="00C75F2F"/>
    <w:rsid w:val="00C75FEE"/>
    <w:rsid w:val="00C76018"/>
    <w:rsid w:val="00C763F1"/>
    <w:rsid w:val="00C76426"/>
    <w:rsid w:val="00C7663D"/>
    <w:rsid w:val="00C766BD"/>
    <w:rsid w:val="00C76E64"/>
    <w:rsid w:val="00C76F1D"/>
    <w:rsid w:val="00C77033"/>
    <w:rsid w:val="00C77167"/>
    <w:rsid w:val="00C77506"/>
    <w:rsid w:val="00C77931"/>
    <w:rsid w:val="00C77937"/>
    <w:rsid w:val="00C77BC0"/>
    <w:rsid w:val="00C77C0F"/>
    <w:rsid w:val="00C77CA4"/>
    <w:rsid w:val="00C77D04"/>
    <w:rsid w:val="00C77D26"/>
    <w:rsid w:val="00C80BDF"/>
    <w:rsid w:val="00C80D80"/>
    <w:rsid w:val="00C81554"/>
    <w:rsid w:val="00C8156B"/>
    <w:rsid w:val="00C815DF"/>
    <w:rsid w:val="00C81819"/>
    <w:rsid w:val="00C81835"/>
    <w:rsid w:val="00C81F35"/>
    <w:rsid w:val="00C821FB"/>
    <w:rsid w:val="00C82A6C"/>
    <w:rsid w:val="00C82B4A"/>
    <w:rsid w:val="00C82BE4"/>
    <w:rsid w:val="00C82E0B"/>
    <w:rsid w:val="00C82F00"/>
    <w:rsid w:val="00C82FEE"/>
    <w:rsid w:val="00C8308C"/>
    <w:rsid w:val="00C8322E"/>
    <w:rsid w:val="00C832FB"/>
    <w:rsid w:val="00C834B4"/>
    <w:rsid w:val="00C83661"/>
    <w:rsid w:val="00C83845"/>
    <w:rsid w:val="00C83CF1"/>
    <w:rsid w:val="00C83E0E"/>
    <w:rsid w:val="00C83FBD"/>
    <w:rsid w:val="00C83FD5"/>
    <w:rsid w:val="00C84408"/>
    <w:rsid w:val="00C8447A"/>
    <w:rsid w:val="00C84541"/>
    <w:rsid w:val="00C8461D"/>
    <w:rsid w:val="00C8493D"/>
    <w:rsid w:val="00C849A8"/>
    <w:rsid w:val="00C849CD"/>
    <w:rsid w:val="00C84C4E"/>
    <w:rsid w:val="00C84CC7"/>
    <w:rsid w:val="00C84D39"/>
    <w:rsid w:val="00C84E4E"/>
    <w:rsid w:val="00C85277"/>
    <w:rsid w:val="00C854F5"/>
    <w:rsid w:val="00C85806"/>
    <w:rsid w:val="00C85A6E"/>
    <w:rsid w:val="00C85D35"/>
    <w:rsid w:val="00C85D76"/>
    <w:rsid w:val="00C85F77"/>
    <w:rsid w:val="00C8662B"/>
    <w:rsid w:val="00C86A0A"/>
    <w:rsid w:val="00C86EE8"/>
    <w:rsid w:val="00C8713C"/>
    <w:rsid w:val="00C873AC"/>
    <w:rsid w:val="00C87DA6"/>
    <w:rsid w:val="00C87FF0"/>
    <w:rsid w:val="00C90176"/>
    <w:rsid w:val="00C90294"/>
    <w:rsid w:val="00C902D6"/>
    <w:rsid w:val="00C902DE"/>
    <w:rsid w:val="00C910E0"/>
    <w:rsid w:val="00C916E3"/>
    <w:rsid w:val="00C9178A"/>
    <w:rsid w:val="00C91857"/>
    <w:rsid w:val="00C91BBE"/>
    <w:rsid w:val="00C91E89"/>
    <w:rsid w:val="00C9213B"/>
    <w:rsid w:val="00C92208"/>
    <w:rsid w:val="00C9223F"/>
    <w:rsid w:val="00C92715"/>
    <w:rsid w:val="00C929E1"/>
    <w:rsid w:val="00C92C5E"/>
    <w:rsid w:val="00C92F9E"/>
    <w:rsid w:val="00C93273"/>
    <w:rsid w:val="00C93462"/>
    <w:rsid w:val="00C93843"/>
    <w:rsid w:val="00C93E42"/>
    <w:rsid w:val="00C93E5F"/>
    <w:rsid w:val="00C93EB4"/>
    <w:rsid w:val="00C94010"/>
    <w:rsid w:val="00C941E0"/>
    <w:rsid w:val="00C94384"/>
    <w:rsid w:val="00C944D4"/>
    <w:rsid w:val="00C945EB"/>
    <w:rsid w:val="00C9468C"/>
    <w:rsid w:val="00C9472F"/>
    <w:rsid w:val="00C94A34"/>
    <w:rsid w:val="00C94C2B"/>
    <w:rsid w:val="00C94F39"/>
    <w:rsid w:val="00C94F73"/>
    <w:rsid w:val="00C94FBC"/>
    <w:rsid w:val="00C950F7"/>
    <w:rsid w:val="00C95609"/>
    <w:rsid w:val="00C9585E"/>
    <w:rsid w:val="00C95A2F"/>
    <w:rsid w:val="00C95A94"/>
    <w:rsid w:val="00C95C39"/>
    <w:rsid w:val="00C95D94"/>
    <w:rsid w:val="00C95E8C"/>
    <w:rsid w:val="00C9607F"/>
    <w:rsid w:val="00C96340"/>
    <w:rsid w:val="00C964A6"/>
    <w:rsid w:val="00C9671B"/>
    <w:rsid w:val="00C967A1"/>
    <w:rsid w:val="00C96B0A"/>
    <w:rsid w:val="00C96BD3"/>
    <w:rsid w:val="00C96F79"/>
    <w:rsid w:val="00C97239"/>
    <w:rsid w:val="00C97729"/>
    <w:rsid w:val="00C97777"/>
    <w:rsid w:val="00C977C2"/>
    <w:rsid w:val="00C97B88"/>
    <w:rsid w:val="00C97BAB"/>
    <w:rsid w:val="00C97CF9"/>
    <w:rsid w:val="00C97E44"/>
    <w:rsid w:val="00CA000A"/>
    <w:rsid w:val="00CA0157"/>
    <w:rsid w:val="00CA02DE"/>
    <w:rsid w:val="00CA0A1B"/>
    <w:rsid w:val="00CA0B88"/>
    <w:rsid w:val="00CA0C66"/>
    <w:rsid w:val="00CA0F40"/>
    <w:rsid w:val="00CA0F8A"/>
    <w:rsid w:val="00CA1707"/>
    <w:rsid w:val="00CA17DD"/>
    <w:rsid w:val="00CA183D"/>
    <w:rsid w:val="00CA1863"/>
    <w:rsid w:val="00CA1941"/>
    <w:rsid w:val="00CA1B8B"/>
    <w:rsid w:val="00CA1BE4"/>
    <w:rsid w:val="00CA1EF0"/>
    <w:rsid w:val="00CA211F"/>
    <w:rsid w:val="00CA237C"/>
    <w:rsid w:val="00CA23FD"/>
    <w:rsid w:val="00CA25B1"/>
    <w:rsid w:val="00CA2625"/>
    <w:rsid w:val="00CA262F"/>
    <w:rsid w:val="00CA26CE"/>
    <w:rsid w:val="00CA287B"/>
    <w:rsid w:val="00CA2AC6"/>
    <w:rsid w:val="00CA2BE5"/>
    <w:rsid w:val="00CA2F99"/>
    <w:rsid w:val="00CA2FD1"/>
    <w:rsid w:val="00CA301B"/>
    <w:rsid w:val="00CA308D"/>
    <w:rsid w:val="00CA3440"/>
    <w:rsid w:val="00CA34F4"/>
    <w:rsid w:val="00CA3568"/>
    <w:rsid w:val="00CA36AE"/>
    <w:rsid w:val="00CA391D"/>
    <w:rsid w:val="00CA3ACD"/>
    <w:rsid w:val="00CA3E10"/>
    <w:rsid w:val="00CA444C"/>
    <w:rsid w:val="00CA455E"/>
    <w:rsid w:val="00CA4D01"/>
    <w:rsid w:val="00CA4D9A"/>
    <w:rsid w:val="00CA4DA8"/>
    <w:rsid w:val="00CA4F8B"/>
    <w:rsid w:val="00CA5445"/>
    <w:rsid w:val="00CA5630"/>
    <w:rsid w:val="00CA5A82"/>
    <w:rsid w:val="00CA5CCF"/>
    <w:rsid w:val="00CA5DC0"/>
    <w:rsid w:val="00CA5E61"/>
    <w:rsid w:val="00CA5FB3"/>
    <w:rsid w:val="00CA6045"/>
    <w:rsid w:val="00CA6B3F"/>
    <w:rsid w:val="00CA6BE9"/>
    <w:rsid w:val="00CA6DA3"/>
    <w:rsid w:val="00CA6E3C"/>
    <w:rsid w:val="00CA700C"/>
    <w:rsid w:val="00CA7253"/>
    <w:rsid w:val="00CA72DE"/>
    <w:rsid w:val="00CA76C4"/>
    <w:rsid w:val="00CA78BF"/>
    <w:rsid w:val="00CA7939"/>
    <w:rsid w:val="00CA7EE0"/>
    <w:rsid w:val="00CB0007"/>
    <w:rsid w:val="00CB0222"/>
    <w:rsid w:val="00CB02FE"/>
    <w:rsid w:val="00CB03EA"/>
    <w:rsid w:val="00CB055E"/>
    <w:rsid w:val="00CB07FA"/>
    <w:rsid w:val="00CB082F"/>
    <w:rsid w:val="00CB08C8"/>
    <w:rsid w:val="00CB09DA"/>
    <w:rsid w:val="00CB0BD9"/>
    <w:rsid w:val="00CB0C80"/>
    <w:rsid w:val="00CB0CBE"/>
    <w:rsid w:val="00CB0E38"/>
    <w:rsid w:val="00CB10A0"/>
    <w:rsid w:val="00CB1205"/>
    <w:rsid w:val="00CB1277"/>
    <w:rsid w:val="00CB141C"/>
    <w:rsid w:val="00CB190C"/>
    <w:rsid w:val="00CB1CAC"/>
    <w:rsid w:val="00CB1CBF"/>
    <w:rsid w:val="00CB1DE8"/>
    <w:rsid w:val="00CB1E3B"/>
    <w:rsid w:val="00CB1E8B"/>
    <w:rsid w:val="00CB1EFD"/>
    <w:rsid w:val="00CB1F1D"/>
    <w:rsid w:val="00CB1F83"/>
    <w:rsid w:val="00CB214A"/>
    <w:rsid w:val="00CB250E"/>
    <w:rsid w:val="00CB2B24"/>
    <w:rsid w:val="00CB36AD"/>
    <w:rsid w:val="00CB36DA"/>
    <w:rsid w:val="00CB3D3D"/>
    <w:rsid w:val="00CB3D48"/>
    <w:rsid w:val="00CB3DBA"/>
    <w:rsid w:val="00CB40DC"/>
    <w:rsid w:val="00CB4487"/>
    <w:rsid w:val="00CB4616"/>
    <w:rsid w:val="00CB4626"/>
    <w:rsid w:val="00CB4858"/>
    <w:rsid w:val="00CB4BA6"/>
    <w:rsid w:val="00CB4DB0"/>
    <w:rsid w:val="00CB4EF1"/>
    <w:rsid w:val="00CB5147"/>
    <w:rsid w:val="00CB5396"/>
    <w:rsid w:val="00CB5748"/>
    <w:rsid w:val="00CB5F64"/>
    <w:rsid w:val="00CB5FA2"/>
    <w:rsid w:val="00CB6075"/>
    <w:rsid w:val="00CB61B1"/>
    <w:rsid w:val="00CB6795"/>
    <w:rsid w:val="00CB6958"/>
    <w:rsid w:val="00CB6B8A"/>
    <w:rsid w:val="00CB6E1B"/>
    <w:rsid w:val="00CB6FFF"/>
    <w:rsid w:val="00CB71F8"/>
    <w:rsid w:val="00CB7262"/>
    <w:rsid w:val="00CB727C"/>
    <w:rsid w:val="00CB74F5"/>
    <w:rsid w:val="00CB7512"/>
    <w:rsid w:val="00CB7E18"/>
    <w:rsid w:val="00CB7F2C"/>
    <w:rsid w:val="00CB7FA8"/>
    <w:rsid w:val="00CC04FC"/>
    <w:rsid w:val="00CC0581"/>
    <w:rsid w:val="00CC076B"/>
    <w:rsid w:val="00CC09EE"/>
    <w:rsid w:val="00CC0B75"/>
    <w:rsid w:val="00CC0C3E"/>
    <w:rsid w:val="00CC0E09"/>
    <w:rsid w:val="00CC0FF2"/>
    <w:rsid w:val="00CC1003"/>
    <w:rsid w:val="00CC1059"/>
    <w:rsid w:val="00CC1073"/>
    <w:rsid w:val="00CC1250"/>
    <w:rsid w:val="00CC180A"/>
    <w:rsid w:val="00CC19CC"/>
    <w:rsid w:val="00CC1AA5"/>
    <w:rsid w:val="00CC1F24"/>
    <w:rsid w:val="00CC1F65"/>
    <w:rsid w:val="00CC22D4"/>
    <w:rsid w:val="00CC2579"/>
    <w:rsid w:val="00CC267F"/>
    <w:rsid w:val="00CC26DB"/>
    <w:rsid w:val="00CC2773"/>
    <w:rsid w:val="00CC27C3"/>
    <w:rsid w:val="00CC2944"/>
    <w:rsid w:val="00CC29AF"/>
    <w:rsid w:val="00CC2A6A"/>
    <w:rsid w:val="00CC2D25"/>
    <w:rsid w:val="00CC2DF7"/>
    <w:rsid w:val="00CC2E63"/>
    <w:rsid w:val="00CC300C"/>
    <w:rsid w:val="00CC34AB"/>
    <w:rsid w:val="00CC353A"/>
    <w:rsid w:val="00CC35AE"/>
    <w:rsid w:val="00CC3659"/>
    <w:rsid w:val="00CC36B2"/>
    <w:rsid w:val="00CC3878"/>
    <w:rsid w:val="00CC3A54"/>
    <w:rsid w:val="00CC3B63"/>
    <w:rsid w:val="00CC3BB0"/>
    <w:rsid w:val="00CC3DAA"/>
    <w:rsid w:val="00CC418E"/>
    <w:rsid w:val="00CC42AD"/>
    <w:rsid w:val="00CC4498"/>
    <w:rsid w:val="00CC4650"/>
    <w:rsid w:val="00CC46B3"/>
    <w:rsid w:val="00CC4737"/>
    <w:rsid w:val="00CC4B16"/>
    <w:rsid w:val="00CC4C2C"/>
    <w:rsid w:val="00CC5057"/>
    <w:rsid w:val="00CC5110"/>
    <w:rsid w:val="00CC5368"/>
    <w:rsid w:val="00CC5895"/>
    <w:rsid w:val="00CC5989"/>
    <w:rsid w:val="00CC59C0"/>
    <w:rsid w:val="00CC5ACF"/>
    <w:rsid w:val="00CC5C20"/>
    <w:rsid w:val="00CC605D"/>
    <w:rsid w:val="00CC611C"/>
    <w:rsid w:val="00CC61E2"/>
    <w:rsid w:val="00CC6241"/>
    <w:rsid w:val="00CC6688"/>
    <w:rsid w:val="00CC707A"/>
    <w:rsid w:val="00CC712E"/>
    <w:rsid w:val="00CC7198"/>
    <w:rsid w:val="00CC719C"/>
    <w:rsid w:val="00CC7216"/>
    <w:rsid w:val="00CC730A"/>
    <w:rsid w:val="00CC73AE"/>
    <w:rsid w:val="00CC7660"/>
    <w:rsid w:val="00CC7B2B"/>
    <w:rsid w:val="00CC7CED"/>
    <w:rsid w:val="00CD00DF"/>
    <w:rsid w:val="00CD0222"/>
    <w:rsid w:val="00CD05FF"/>
    <w:rsid w:val="00CD078F"/>
    <w:rsid w:val="00CD0875"/>
    <w:rsid w:val="00CD0A74"/>
    <w:rsid w:val="00CD0D47"/>
    <w:rsid w:val="00CD0D88"/>
    <w:rsid w:val="00CD0E1B"/>
    <w:rsid w:val="00CD121E"/>
    <w:rsid w:val="00CD1361"/>
    <w:rsid w:val="00CD185D"/>
    <w:rsid w:val="00CD1B68"/>
    <w:rsid w:val="00CD1E28"/>
    <w:rsid w:val="00CD1EF7"/>
    <w:rsid w:val="00CD2172"/>
    <w:rsid w:val="00CD22DA"/>
    <w:rsid w:val="00CD2682"/>
    <w:rsid w:val="00CD28F0"/>
    <w:rsid w:val="00CD29D9"/>
    <w:rsid w:val="00CD2A5C"/>
    <w:rsid w:val="00CD2D58"/>
    <w:rsid w:val="00CD316D"/>
    <w:rsid w:val="00CD31F2"/>
    <w:rsid w:val="00CD395D"/>
    <w:rsid w:val="00CD3BA8"/>
    <w:rsid w:val="00CD3C7A"/>
    <w:rsid w:val="00CD3ED8"/>
    <w:rsid w:val="00CD3F18"/>
    <w:rsid w:val="00CD4197"/>
    <w:rsid w:val="00CD4687"/>
    <w:rsid w:val="00CD4926"/>
    <w:rsid w:val="00CD497A"/>
    <w:rsid w:val="00CD4B25"/>
    <w:rsid w:val="00CD4EAE"/>
    <w:rsid w:val="00CD507B"/>
    <w:rsid w:val="00CD5347"/>
    <w:rsid w:val="00CD536C"/>
    <w:rsid w:val="00CD5626"/>
    <w:rsid w:val="00CD5704"/>
    <w:rsid w:val="00CD5713"/>
    <w:rsid w:val="00CD5833"/>
    <w:rsid w:val="00CD5845"/>
    <w:rsid w:val="00CD59B2"/>
    <w:rsid w:val="00CD5AF5"/>
    <w:rsid w:val="00CD5EFB"/>
    <w:rsid w:val="00CD5F97"/>
    <w:rsid w:val="00CD5FDB"/>
    <w:rsid w:val="00CD61DC"/>
    <w:rsid w:val="00CD648E"/>
    <w:rsid w:val="00CD649A"/>
    <w:rsid w:val="00CD64D4"/>
    <w:rsid w:val="00CD69E0"/>
    <w:rsid w:val="00CD6BD7"/>
    <w:rsid w:val="00CD705C"/>
    <w:rsid w:val="00CD761D"/>
    <w:rsid w:val="00CD76B5"/>
    <w:rsid w:val="00CD78B9"/>
    <w:rsid w:val="00CD7EC3"/>
    <w:rsid w:val="00CE00CF"/>
    <w:rsid w:val="00CE0179"/>
    <w:rsid w:val="00CE043D"/>
    <w:rsid w:val="00CE0972"/>
    <w:rsid w:val="00CE0984"/>
    <w:rsid w:val="00CE0DB1"/>
    <w:rsid w:val="00CE0F39"/>
    <w:rsid w:val="00CE1070"/>
    <w:rsid w:val="00CE1278"/>
    <w:rsid w:val="00CE1664"/>
    <w:rsid w:val="00CE168D"/>
    <w:rsid w:val="00CE185F"/>
    <w:rsid w:val="00CE1B89"/>
    <w:rsid w:val="00CE1D01"/>
    <w:rsid w:val="00CE1E94"/>
    <w:rsid w:val="00CE2323"/>
    <w:rsid w:val="00CE2346"/>
    <w:rsid w:val="00CE2981"/>
    <w:rsid w:val="00CE32A8"/>
    <w:rsid w:val="00CE33E6"/>
    <w:rsid w:val="00CE34AC"/>
    <w:rsid w:val="00CE36FD"/>
    <w:rsid w:val="00CE3DE2"/>
    <w:rsid w:val="00CE4283"/>
    <w:rsid w:val="00CE43A4"/>
    <w:rsid w:val="00CE4452"/>
    <w:rsid w:val="00CE4455"/>
    <w:rsid w:val="00CE4591"/>
    <w:rsid w:val="00CE45BB"/>
    <w:rsid w:val="00CE486F"/>
    <w:rsid w:val="00CE499F"/>
    <w:rsid w:val="00CE5003"/>
    <w:rsid w:val="00CE5305"/>
    <w:rsid w:val="00CE55FB"/>
    <w:rsid w:val="00CE5A40"/>
    <w:rsid w:val="00CE5AA3"/>
    <w:rsid w:val="00CE5DFE"/>
    <w:rsid w:val="00CE5E62"/>
    <w:rsid w:val="00CE6321"/>
    <w:rsid w:val="00CE6378"/>
    <w:rsid w:val="00CE6726"/>
    <w:rsid w:val="00CE678A"/>
    <w:rsid w:val="00CE6817"/>
    <w:rsid w:val="00CE6966"/>
    <w:rsid w:val="00CE6AA9"/>
    <w:rsid w:val="00CE6F0F"/>
    <w:rsid w:val="00CE6F18"/>
    <w:rsid w:val="00CE6F1A"/>
    <w:rsid w:val="00CE70F3"/>
    <w:rsid w:val="00CE7180"/>
    <w:rsid w:val="00CE74B4"/>
    <w:rsid w:val="00CE780E"/>
    <w:rsid w:val="00CE7B9B"/>
    <w:rsid w:val="00CE7BFE"/>
    <w:rsid w:val="00CE7D39"/>
    <w:rsid w:val="00CE7EDF"/>
    <w:rsid w:val="00CF002F"/>
    <w:rsid w:val="00CF0246"/>
    <w:rsid w:val="00CF036A"/>
    <w:rsid w:val="00CF0495"/>
    <w:rsid w:val="00CF049D"/>
    <w:rsid w:val="00CF0868"/>
    <w:rsid w:val="00CF0A97"/>
    <w:rsid w:val="00CF0B9B"/>
    <w:rsid w:val="00CF0E10"/>
    <w:rsid w:val="00CF0E16"/>
    <w:rsid w:val="00CF0EAD"/>
    <w:rsid w:val="00CF1233"/>
    <w:rsid w:val="00CF13FF"/>
    <w:rsid w:val="00CF1596"/>
    <w:rsid w:val="00CF1A69"/>
    <w:rsid w:val="00CF1DB1"/>
    <w:rsid w:val="00CF1E7D"/>
    <w:rsid w:val="00CF1EF5"/>
    <w:rsid w:val="00CF203A"/>
    <w:rsid w:val="00CF2329"/>
    <w:rsid w:val="00CF2483"/>
    <w:rsid w:val="00CF24E2"/>
    <w:rsid w:val="00CF27E1"/>
    <w:rsid w:val="00CF2BB8"/>
    <w:rsid w:val="00CF2EEE"/>
    <w:rsid w:val="00CF2FD2"/>
    <w:rsid w:val="00CF309F"/>
    <w:rsid w:val="00CF30D1"/>
    <w:rsid w:val="00CF327F"/>
    <w:rsid w:val="00CF32A7"/>
    <w:rsid w:val="00CF3339"/>
    <w:rsid w:val="00CF36AF"/>
    <w:rsid w:val="00CF3795"/>
    <w:rsid w:val="00CF393D"/>
    <w:rsid w:val="00CF3C22"/>
    <w:rsid w:val="00CF3C6A"/>
    <w:rsid w:val="00CF3DDA"/>
    <w:rsid w:val="00CF41F7"/>
    <w:rsid w:val="00CF42E1"/>
    <w:rsid w:val="00CF46E5"/>
    <w:rsid w:val="00CF4ABD"/>
    <w:rsid w:val="00CF4B13"/>
    <w:rsid w:val="00CF4C3F"/>
    <w:rsid w:val="00CF4CF2"/>
    <w:rsid w:val="00CF5054"/>
    <w:rsid w:val="00CF571B"/>
    <w:rsid w:val="00CF5766"/>
    <w:rsid w:val="00CF5863"/>
    <w:rsid w:val="00CF5A53"/>
    <w:rsid w:val="00CF5D28"/>
    <w:rsid w:val="00CF5EA3"/>
    <w:rsid w:val="00CF6688"/>
    <w:rsid w:val="00CF68B8"/>
    <w:rsid w:val="00CF6989"/>
    <w:rsid w:val="00CF6C12"/>
    <w:rsid w:val="00CF6CA4"/>
    <w:rsid w:val="00CF6D41"/>
    <w:rsid w:val="00CF6EAD"/>
    <w:rsid w:val="00CF6F1E"/>
    <w:rsid w:val="00CF7237"/>
    <w:rsid w:val="00CF7357"/>
    <w:rsid w:val="00CF73A5"/>
    <w:rsid w:val="00CF740F"/>
    <w:rsid w:val="00CF77B0"/>
    <w:rsid w:val="00CF7B8B"/>
    <w:rsid w:val="00CF7DA5"/>
    <w:rsid w:val="00CF7EDF"/>
    <w:rsid w:val="00D001F9"/>
    <w:rsid w:val="00D001FF"/>
    <w:rsid w:val="00D0035A"/>
    <w:rsid w:val="00D0036E"/>
    <w:rsid w:val="00D006AF"/>
    <w:rsid w:val="00D008BB"/>
    <w:rsid w:val="00D0096D"/>
    <w:rsid w:val="00D0097A"/>
    <w:rsid w:val="00D00BB7"/>
    <w:rsid w:val="00D00F57"/>
    <w:rsid w:val="00D00F76"/>
    <w:rsid w:val="00D01057"/>
    <w:rsid w:val="00D013E6"/>
    <w:rsid w:val="00D0153B"/>
    <w:rsid w:val="00D015E2"/>
    <w:rsid w:val="00D0192F"/>
    <w:rsid w:val="00D01E19"/>
    <w:rsid w:val="00D01EAD"/>
    <w:rsid w:val="00D02134"/>
    <w:rsid w:val="00D0238F"/>
    <w:rsid w:val="00D023F4"/>
    <w:rsid w:val="00D025FE"/>
    <w:rsid w:val="00D0292D"/>
    <w:rsid w:val="00D0306D"/>
    <w:rsid w:val="00D035B9"/>
    <w:rsid w:val="00D03774"/>
    <w:rsid w:val="00D037A0"/>
    <w:rsid w:val="00D037EA"/>
    <w:rsid w:val="00D03829"/>
    <w:rsid w:val="00D039A9"/>
    <w:rsid w:val="00D03B14"/>
    <w:rsid w:val="00D040B7"/>
    <w:rsid w:val="00D04325"/>
    <w:rsid w:val="00D0440F"/>
    <w:rsid w:val="00D0447A"/>
    <w:rsid w:val="00D04548"/>
    <w:rsid w:val="00D04729"/>
    <w:rsid w:val="00D04A60"/>
    <w:rsid w:val="00D04C52"/>
    <w:rsid w:val="00D04CBE"/>
    <w:rsid w:val="00D04FED"/>
    <w:rsid w:val="00D051CB"/>
    <w:rsid w:val="00D05453"/>
    <w:rsid w:val="00D05593"/>
    <w:rsid w:val="00D0565E"/>
    <w:rsid w:val="00D058BD"/>
    <w:rsid w:val="00D05CA1"/>
    <w:rsid w:val="00D05CFF"/>
    <w:rsid w:val="00D05DDE"/>
    <w:rsid w:val="00D05FEE"/>
    <w:rsid w:val="00D06005"/>
    <w:rsid w:val="00D0606A"/>
    <w:rsid w:val="00D060FF"/>
    <w:rsid w:val="00D0617E"/>
    <w:rsid w:val="00D063CE"/>
    <w:rsid w:val="00D064E8"/>
    <w:rsid w:val="00D06546"/>
    <w:rsid w:val="00D06572"/>
    <w:rsid w:val="00D065CD"/>
    <w:rsid w:val="00D06868"/>
    <w:rsid w:val="00D06A4E"/>
    <w:rsid w:val="00D06A63"/>
    <w:rsid w:val="00D06B40"/>
    <w:rsid w:val="00D06C05"/>
    <w:rsid w:val="00D06C47"/>
    <w:rsid w:val="00D06D99"/>
    <w:rsid w:val="00D06DAE"/>
    <w:rsid w:val="00D06E6E"/>
    <w:rsid w:val="00D07248"/>
    <w:rsid w:val="00D0724B"/>
    <w:rsid w:val="00D07327"/>
    <w:rsid w:val="00D0732F"/>
    <w:rsid w:val="00D07524"/>
    <w:rsid w:val="00D07B27"/>
    <w:rsid w:val="00D07B87"/>
    <w:rsid w:val="00D07C01"/>
    <w:rsid w:val="00D07D9C"/>
    <w:rsid w:val="00D07DB0"/>
    <w:rsid w:val="00D07E81"/>
    <w:rsid w:val="00D1046F"/>
    <w:rsid w:val="00D104F0"/>
    <w:rsid w:val="00D1064B"/>
    <w:rsid w:val="00D106B5"/>
    <w:rsid w:val="00D1079C"/>
    <w:rsid w:val="00D10AAA"/>
    <w:rsid w:val="00D10BC6"/>
    <w:rsid w:val="00D10C79"/>
    <w:rsid w:val="00D10CC2"/>
    <w:rsid w:val="00D10D7C"/>
    <w:rsid w:val="00D1145E"/>
    <w:rsid w:val="00D11548"/>
    <w:rsid w:val="00D118A1"/>
    <w:rsid w:val="00D11AC7"/>
    <w:rsid w:val="00D12195"/>
    <w:rsid w:val="00D12325"/>
    <w:rsid w:val="00D12761"/>
    <w:rsid w:val="00D12AF0"/>
    <w:rsid w:val="00D12BCD"/>
    <w:rsid w:val="00D12D43"/>
    <w:rsid w:val="00D13092"/>
    <w:rsid w:val="00D136BD"/>
    <w:rsid w:val="00D13971"/>
    <w:rsid w:val="00D139D7"/>
    <w:rsid w:val="00D13A86"/>
    <w:rsid w:val="00D13D6C"/>
    <w:rsid w:val="00D13EB9"/>
    <w:rsid w:val="00D13F50"/>
    <w:rsid w:val="00D14260"/>
    <w:rsid w:val="00D142CE"/>
    <w:rsid w:val="00D14487"/>
    <w:rsid w:val="00D145EF"/>
    <w:rsid w:val="00D14C06"/>
    <w:rsid w:val="00D14CE0"/>
    <w:rsid w:val="00D14D48"/>
    <w:rsid w:val="00D14EEF"/>
    <w:rsid w:val="00D14F11"/>
    <w:rsid w:val="00D15C24"/>
    <w:rsid w:val="00D15C63"/>
    <w:rsid w:val="00D15E7E"/>
    <w:rsid w:val="00D15E8F"/>
    <w:rsid w:val="00D16058"/>
    <w:rsid w:val="00D1617A"/>
    <w:rsid w:val="00D163D9"/>
    <w:rsid w:val="00D168A9"/>
    <w:rsid w:val="00D16B2C"/>
    <w:rsid w:val="00D16D23"/>
    <w:rsid w:val="00D16F10"/>
    <w:rsid w:val="00D16FDD"/>
    <w:rsid w:val="00D17063"/>
    <w:rsid w:val="00D17469"/>
    <w:rsid w:val="00D175FB"/>
    <w:rsid w:val="00D1770D"/>
    <w:rsid w:val="00D177F0"/>
    <w:rsid w:val="00D17ED3"/>
    <w:rsid w:val="00D17F5F"/>
    <w:rsid w:val="00D20016"/>
    <w:rsid w:val="00D204CF"/>
    <w:rsid w:val="00D205DA"/>
    <w:rsid w:val="00D207A7"/>
    <w:rsid w:val="00D2081D"/>
    <w:rsid w:val="00D209BA"/>
    <w:rsid w:val="00D20AB4"/>
    <w:rsid w:val="00D20C26"/>
    <w:rsid w:val="00D20C3E"/>
    <w:rsid w:val="00D20C78"/>
    <w:rsid w:val="00D21153"/>
    <w:rsid w:val="00D214D9"/>
    <w:rsid w:val="00D2176F"/>
    <w:rsid w:val="00D219D9"/>
    <w:rsid w:val="00D21D37"/>
    <w:rsid w:val="00D21DCA"/>
    <w:rsid w:val="00D21F12"/>
    <w:rsid w:val="00D222C0"/>
    <w:rsid w:val="00D22525"/>
    <w:rsid w:val="00D225AD"/>
    <w:rsid w:val="00D2279F"/>
    <w:rsid w:val="00D22825"/>
    <w:rsid w:val="00D229A6"/>
    <w:rsid w:val="00D22AF1"/>
    <w:rsid w:val="00D22B9B"/>
    <w:rsid w:val="00D22E93"/>
    <w:rsid w:val="00D22FA7"/>
    <w:rsid w:val="00D2306E"/>
    <w:rsid w:val="00D230AD"/>
    <w:rsid w:val="00D2335C"/>
    <w:rsid w:val="00D23661"/>
    <w:rsid w:val="00D23855"/>
    <w:rsid w:val="00D238B8"/>
    <w:rsid w:val="00D23A1A"/>
    <w:rsid w:val="00D23D09"/>
    <w:rsid w:val="00D23EDE"/>
    <w:rsid w:val="00D23F60"/>
    <w:rsid w:val="00D242DA"/>
    <w:rsid w:val="00D24750"/>
    <w:rsid w:val="00D247EC"/>
    <w:rsid w:val="00D2494F"/>
    <w:rsid w:val="00D249DD"/>
    <w:rsid w:val="00D24A8A"/>
    <w:rsid w:val="00D24D4B"/>
    <w:rsid w:val="00D24E2E"/>
    <w:rsid w:val="00D2554C"/>
    <w:rsid w:val="00D256D3"/>
    <w:rsid w:val="00D25840"/>
    <w:rsid w:val="00D258C9"/>
    <w:rsid w:val="00D25906"/>
    <w:rsid w:val="00D25A1F"/>
    <w:rsid w:val="00D25F51"/>
    <w:rsid w:val="00D26037"/>
    <w:rsid w:val="00D26207"/>
    <w:rsid w:val="00D262C3"/>
    <w:rsid w:val="00D26448"/>
    <w:rsid w:val="00D264CE"/>
    <w:rsid w:val="00D26670"/>
    <w:rsid w:val="00D2670E"/>
    <w:rsid w:val="00D268DD"/>
    <w:rsid w:val="00D26910"/>
    <w:rsid w:val="00D2696C"/>
    <w:rsid w:val="00D26C89"/>
    <w:rsid w:val="00D26CE3"/>
    <w:rsid w:val="00D2727C"/>
    <w:rsid w:val="00D27911"/>
    <w:rsid w:val="00D27955"/>
    <w:rsid w:val="00D279BF"/>
    <w:rsid w:val="00D27B8B"/>
    <w:rsid w:val="00D27EDB"/>
    <w:rsid w:val="00D27FA4"/>
    <w:rsid w:val="00D30313"/>
    <w:rsid w:val="00D30874"/>
    <w:rsid w:val="00D3087B"/>
    <w:rsid w:val="00D30AB0"/>
    <w:rsid w:val="00D30BF8"/>
    <w:rsid w:val="00D30CF0"/>
    <w:rsid w:val="00D30D86"/>
    <w:rsid w:val="00D312C9"/>
    <w:rsid w:val="00D3157E"/>
    <w:rsid w:val="00D3167B"/>
    <w:rsid w:val="00D31681"/>
    <w:rsid w:val="00D3191C"/>
    <w:rsid w:val="00D3197E"/>
    <w:rsid w:val="00D319AB"/>
    <w:rsid w:val="00D31B6E"/>
    <w:rsid w:val="00D31EA9"/>
    <w:rsid w:val="00D32085"/>
    <w:rsid w:val="00D32302"/>
    <w:rsid w:val="00D3232B"/>
    <w:rsid w:val="00D32393"/>
    <w:rsid w:val="00D3239F"/>
    <w:rsid w:val="00D324A4"/>
    <w:rsid w:val="00D3250C"/>
    <w:rsid w:val="00D32573"/>
    <w:rsid w:val="00D32657"/>
    <w:rsid w:val="00D328F6"/>
    <w:rsid w:val="00D3296F"/>
    <w:rsid w:val="00D329EB"/>
    <w:rsid w:val="00D32D1C"/>
    <w:rsid w:val="00D330F0"/>
    <w:rsid w:val="00D33400"/>
    <w:rsid w:val="00D3350C"/>
    <w:rsid w:val="00D335FB"/>
    <w:rsid w:val="00D337E3"/>
    <w:rsid w:val="00D33DE1"/>
    <w:rsid w:val="00D33E71"/>
    <w:rsid w:val="00D33E8C"/>
    <w:rsid w:val="00D34311"/>
    <w:rsid w:val="00D345D4"/>
    <w:rsid w:val="00D3462C"/>
    <w:rsid w:val="00D3487F"/>
    <w:rsid w:val="00D34AAE"/>
    <w:rsid w:val="00D34DEB"/>
    <w:rsid w:val="00D35105"/>
    <w:rsid w:val="00D35131"/>
    <w:rsid w:val="00D35198"/>
    <w:rsid w:val="00D3555C"/>
    <w:rsid w:val="00D3584B"/>
    <w:rsid w:val="00D358A2"/>
    <w:rsid w:val="00D35974"/>
    <w:rsid w:val="00D35A85"/>
    <w:rsid w:val="00D35AAA"/>
    <w:rsid w:val="00D35BCF"/>
    <w:rsid w:val="00D35C1F"/>
    <w:rsid w:val="00D35C52"/>
    <w:rsid w:val="00D35F97"/>
    <w:rsid w:val="00D36174"/>
    <w:rsid w:val="00D365FF"/>
    <w:rsid w:val="00D36930"/>
    <w:rsid w:val="00D36964"/>
    <w:rsid w:val="00D36B80"/>
    <w:rsid w:val="00D36BB4"/>
    <w:rsid w:val="00D36DC5"/>
    <w:rsid w:val="00D3721C"/>
    <w:rsid w:val="00D375B8"/>
    <w:rsid w:val="00D3770A"/>
    <w:rsid w:val="00D37906"/>
    <w:rsid w:val="00D379D2"/>
    <w:rsid w:val="00D37A1A"/>
    <w:rsid w:val="00D37AEA"/>
    <w:rsid w:val="00D37EB9"/>
    <w:rsid w:val="00D4063D"/>
    <w:rsid w:val="00D40775"/>
    <w:rsid w:val="00D4081B"/>
    <w:rsid w:val="00D4089B"/>
    <w:rsid w:val="00D40B4E"/>
    <w:rsid w:val="00D40B9F"/>
    <w:rsid w:val="00D40E1A"/>
    <w:rsid w:val="00D413C3"/>
    <w:rsid w:val="00D41562"/>
    <w:rsid w:val="00D4160E"/>
    <w:rsid w:val="00D416CE"/>
    <w:rsid w:val="00D4175C"/>
    <w:rsid w:val="00D417B8"/>
    <w:rsid w:val="00D4186D"/>
    <w:rsid w:val="00D41ADA"/>
    <w:rsid w:val="00D42240"/>
    <w:rsid w:val="00D42268"/>
    <w:rsid w:val="00D4251A"/>
    <w:rsid w:val="00D425BA"/>
    <w:rsid w:val="00D425DE"/>
    <w:rsid w:val="00D4262C"/>
    <w:rsid w:val="00D42753"/>
    <w:rsid w:val="00D42796"/>
    <w:rsid w:val="00D427C3"/>
    <w:rsid w:val="00D42938"/>
    <w:rsid w:val="00D42C0F"/>
    <w:rsid w:val="00D42D44"/>
    <w:rsid w:val="00D42D8B"/>
    <w:rsid w:val="00D42EB7"/>
    <w:rsid w:val="00D42EB8"/>
    <w:rsid w:val="00D43140"/>
    <w:rsid w:val="00D43162"/>
    <w:rsid w:val="00D432FC"/>
    <w:rsid w:val="00D43BF4"/>
    <w:rsid w:val="00D43D3C"/>
    <w:rsid w:val="00D43E0B"/>
    <w:rsid w:val="00D43E9F"/>
    <w:rsid w:val="00D4414B"/>
    <w:rsid w:val="00D441B8"/>
    <w:rsid w:val="00D441E2"/>
    <w:rsid w:val="00D442F6"/>
    <w:rsid w:val="00D44320"/>
    <w:rsid w:val="00D44779"/>
    <w:rsid w:val="00D44932"/>
    <w:rsid w:val="00D44C0C"/>
    <w:rsid w:val="00D44CC3"/>
    <w:rsid w:val="00D44D1E"/>
    <w:rsid w:val="00D44E57"/>
    <w:rsid w:val="00D44EA6"/>
    <w:rsid w:val="00D44F86"/>
    <w:rsid w:val="00D45071"/>
    <w:rsid w:val="00D45146"/>
    <w:rsid w:val="00D453A2"/>
    <w:rsid w:val="00D455E4"/>
    <w:rsid w:val="00D457CB"/>
    <w:rsid w:val="00D4595B"/>
    <w:rsid w:val="00D45A2E"/>
    <w:rsid w:val="00D45B2B"/>
    <w:rsid w:val="00D45E99"/>
    <w:rsid w:val="00D45FA7"/>
    <w:rsid w:val="00D46111"/>
    <w:rsid w:val="00D4640A"/>
    <w:rsid w:val="00D4662F"/>
    <w:rsid w:val="00D46A4D"/>
    <w:rsid w:val="00D46AF5"/>
    <w:rsid w:val="00D46BD1"/>
    <w:rsid w:val="00D46C29"/>
    <w:rsid w:val="00D46D5B"/>
    <w:rsid w:val="00D46D7E"/>
    <w:rsid w:val="00D46EBB"/>
    <w:rsid w:val="00D46F1B"/>
    <w:rsid w:val="00D47313"/>
    <w:rsid w:val="00D47346"/>
    <w:rsid w:val="00D473C7"/>
    <w:rsid w:val="00D475FB"/>
    <w:rsid w:val="00D478B0"/>
    <w:rsid w:val="00D47C16"/>
    <w:rsid w:val="00D47D9C"/>
    <w:rsid w:val="00D47F33"/>
    <w:rsid w:val="00D502AF"/>
    <w:rsid w:val="00D50546"/>
    <w:rsid w:val="00D50764"/>
    <w:rsid w:val="00D507E4"/>
    <w:rsid w:val="00D508A3"/>
    <w:rsid w:val="00D50C12"/>
    <w:rsid w:val="00D50EC7"/>
    <w:rsid w:val="00D51034"/>
    <w:rsid w:val="00D51162"/>
    <w:rsid w:val="00D51193"/>
    <w:rsid w:val="00D51246"/>
    <w:rsid w:val="00D514A9"/>
    <w:rsid w:val="00D5153A"/>
    <w:rsid w:val="00D516E1"/>
    <w:rsid w:val="00D5177E"/>
    <w:rsid w:val="00D51906"/>
    <w:rsid w:val="00D51A3B"/>
    <w:rsid w:val="00D51A77"/>
    <w:rsid w:val="00D51AE0"/>
    <w:rsid w:val="00D51F33"/>
    <w:rsid w:val="00D51F7C"/>
    <w:rsid w:val="00D51FF0"/>
    <w:rsid w:val="00D52219"/>
    <w:rsid w:val="00D52247"/>
    <w:rsid w:val="00D5267B"/>
    <w:rsid w:val="00D52988"/>
    <w:rsid w:val="00D52A13"/>
    <w:rsid w:val="00D52AE1"/>
    <w:rsid w:val="00D531EB"/>
    <w:rsid w:val="00D532D6"/>
    <w:rsid w:val="00D5331F"/>
    <w:rsid w:val="00D53649"/>
    <w:rsid w:val="00D53830"/>
    <w:rsid w:val="00D53C82"/>
    <w:rsid w:val="00D53EC2"/>
    <w:rsid w:val="00D54135"/>
    <w:rsid w:val="00D543BA"/>
    <w:rsid w:val="00D54E4F"/>
    <w:rsid w:val="00D54E8F"/>
    <w:rsid w:val="00D54FB3"/>
    <w:rsid w:val="00D55249"/>
    <w:rsid w:val="00D553E2"/>
    <w:rsid w:val="00D555E5"/>
    <w:rsid w:val="00D5571B"/>
    <w:rsid w:val="00D5587A"/>
    <w:rsid w:val="00D55889"/>
    <w:rsid w:val="00D55C4B"/>
    <w:rsid w:val="00D55EB8"/>
    <w:rsid w:val="00D5600E"/>
    <w:rsid w:val="00D56565"/>
    <w:rsid w:val="00D566E2"/>
    <w:rsid w:val="00D567B1"/>
    <w:rsid w:val="00D56927"/>
    <w:rsid w:val="00D56967"/>
    <w:rsid w:val="00D56A82"/>
    <w:rsid w:val="00D56B5F"/>
    <w:rsid w:val="00D56BD9"/>
    <w:rsid w:val="00D56FD3"/>
    <w:rsid w:val="00D57124"/>
    <w:rsid w:val="00D571A6"/>
    <w:rsid w:val="00D571B7"/>
    <w:rsid w:val="00D57232"/>
    <w:rsid w:val="00D574D6"/>
    <w:rsid w:val="00D577A8"/>
    <w:rsid w:val="00D578C0"/>
    <w:rsid w:val="00D57A3F"/>
    <w:rsid w:val="00D57AEE"/>
    <w:rsid w:val="00D57AF0"/>
    <w:rsid w:val="00D57CB7"/>
    <w:rsid w:val="00D6053C"/>
    <w:rsid w:val="00D6075B"/>
    <w:rsid w:val="00D607FB"/>
    <w:rsid w:val="00D60806"/>
    <w:rsid w:val="00D60C6B"/>
    <w:rsid w:val="00D60D88"/>
    <w:rsid w:val="00D60F10"/>
    <w:rsid w:val="00D61115"/>
    <w:rsid w:val="00D611AF"/>
    <w:rsid w:val="00D613A2"/>
    <w:rsid w:val="00D6140C"/>
    <w:rsid w:val="00D61442"/>
    <w:rsid w:val="00D61815"/>
    <w:rsid w:val="00D618CB"/>
    <w:rsid w:val="00D6219A"/>
    <w:rsid w:val="00D622E1"/>
    <w:rsid w:val="00D62326"/>
    <w:rsid w:val="00D624D0"/>
    <w:rsid w:val="00D625BB"/>
    <w:rsid w:val="00D627E3"/>
    <w:rsid w:val="00D62936"/>
    <w:rsid w:val="00D62A46"/>
    <w:rsid w:val="00D62A78"/>
    <w:rsid w:val="00D62ECD"/>
    <w:rsid w:val="00D62ED1"/>
    <w:rsid w:val="00D62F1B"/>
    <w:rsid w:val="00D63315"/>
    <w:rsid w:val="00D633DD"/>
    <w:rsid w:val="00D6350C"/>
    <w:rsid w:val="00D639CF"/>
    <w:rsid w:val="00D63AE6"/>
    <w:rsid w:val="00D63B16"/>
    <w:rsid w:val="00D63D01"/>
    <w:rsid w:val="00D63D73"/>
    <w:rsid w:val="00D64426"/>
    <w:rsid w:val="00D64475"/>
    <w:rsid w:val="00D64791"/>
    <w:rsid w:val="00D64A2A"/>
    <w:rsid w:val="00D64B37"/>
    <w:rsid w:val="00D64BBA"/>
    <w:rsid w:val="00D64BD3"/>
    <w:rsid w:val="00D64C7E"/>
    <w:rsid w:val="00D6500C"/>
    <w:rsid w:val="00D651DD"/>
    <w:rsid w:val="00D65709"/>
    <w:rsid w:val="00D65D78"/>
    <w:rsid w:val="00D66060"/>
    <w:rsid w:val="00D66715"/>
    <w:rsid w:val="00D66918"/>
    <w:rsid w:val="00D66A28"/>
    <w:rsid w:val="00D66A81"/>
    <w:rsid w:val="00D66AAA"/>
    <w:rsid w:val="00D66B04"/>
    <w:rsid w:val="00D66BDF"/>
    <w:rsid w:val="00D66E76"/>
    <w:rsid w:val="00D670AB"/>
    <w:rsid w:val="00D6713E"/>
    <w:rsid w:val="00D67505"/>
    <w:rsid w:val="00D675B6"/>
    <w:rsid w:val="00D67754"/>
    <w:rsid w:val="00D67A99"/>
    <w:rsid w:val="00D67AC4"/>
    <w:rsid w:val="00D67B5E"/>
    <w:rsid w:val="00D67BC5"/>
    <w:rsid w:val="00D7021B"/>
    <w:rsid w:val="00D7021F"/>
    <w:rsid w:val="00D704B8"/>
    <w:rsid w:val="00D7068C"/>
    <w:rsid w:val="00D70949"/>
    <w:rsid w:val="00D70D33"/>
    <w:rsid w:val="00D71037"/>
    <w:rsid w:val="00D71183"/>
    <w:rsid w:val="00D711DE"/>
    <w:rsid w:val="00D71310"/>
    <w:rsid w:val="00D714A8"/>
    <w:rsid w:val="00D7174E"/>
    <w:rsid w:val="00D717D8"/>
    <w:rsid w:val="00D71862"/>
    <w:rsid w:val="00D718CA"/>
    <w:rsid w:val="00D71B4E"/>
    <w:rsid w:val="00D71B85"/>
    <w:rsid w:val="00D71C11"/>
    <w:rsid w:val="00D71CBC"/>
    <w:rsid w:val="00D71E69"/>
    <w:rsid w:val="00D71E7F"/>
    <w:rsid w:val="00D71EFA"/>
    <w:rsid w:val="00D71F9C"/>
    <w:rsid w:val="00D71FBA"/>
    <w:rsid w:val="00D7218E"/>
    <w:rsid w:val="00D7239B"/>
    <w:rsid w:val="00D723DA"/>
    <w:rsid w:val="00D725A2"/>
    <w:rsid w:val="00D72763"/>
    <w:rsid w:val="00D72809"/>
    <w:rsid w:val="00D72852"/>
    <w:rsid w:val="00D72933"/>
    <w:rsid w:val="00D72CD4"/>
    <w:rsid w:val="00D72F59"/>
    <w:rsid w:val="00D72FF8"/>
    <w:rsid w:val="00D73077"/>
    <w:rsid w:val="00D7312B"/>
    <w:rsid w:val="00D7333C"/>
    <w:rsid w:val="00D73389"/>
    <w:rsid w:val="00D736A2"/>
    <w:rsid w:val="00D738C4"/>
    <w:rsid w:val="00D73B6A"/>
    <w:rsid w:val="00D73B77"/>
    <w:rsid w:val="00D73C57"/>
    <w:rsid w:val="00D740D0"/>
    <w:rsid w:val="00D7419B"/>
    <w:rsid w:val="00D741CD"/>
    <w:rsid w:val="00D74244"/>
    <w:rsid w:val="00D742D9"/>
    <w:rsid w:val="00D742FF"/>
    <w:rsid w:val="00D74432"/>
    <w:rsid w:val="00D745C8"/>
    <w:rsid w:val="00D74917"/>
    <w:rsid w:val="00D74A07"/>
    <w:rsid w:val="00D7509B"/>
    <w:rsid w:val="00D752E3"/>
    <w:rsid w:val="00D758B3"/>
    <w:rsid w:val="00D76672"/>
    <w:rsid w:val="00D76A6D"/>
    <w:rsid w:val="00D76ADC"/>
    <w:rsid w:val="00D76EC4"/>
    <w:rsid w:val="00D77027"/>
    <w:rsid w:val="00D77413"/>
    <w:rsid w:val="00D775CE"/>
    <w:rsid w:val="00D775EB"/>
    <w:rsid w:val="00D7781C"/>
    <w:rsid w:val="00D77AD3"/>
    <w:rsid w:val="00D77C3C"/>
    <w:rsid w:val="00D77C9B"/>
    <w:rsid w:val="00D77D3C"/>
    <w:rsid w:val="00D77DC0"/>
    <w:rsid w:val="00D803AD"/>
    <w:rsid w:val="00D80483"/>
    <w:rsid w:val="00D804F4"/>
    <w:rsid w:val="00D8071D"/>
    <w:rsid w:val="00D8094E"/>
    <w:rsid w:val="00D80B04"/>
    <w:rsid w:val="00D80F82"/>
    <w:rsid w:val="00D81102"/>
    <w:rsid w:val="00D8120C"/>
    <w:rsid w:val="00D8130F"/>
    <w:rsid w:val="00D8167A"/>
    <w:rsid w:val="00D819DD"/>
    <w:rsid w:val="00D81A67"/>
    <w:rsid w:val="00D81C1B"/>
    <w:rsid w:val="00D81EBF"/>
    <w:rsid w:val="00D81F10"/>
    <w:rsid w:val="00D82046"/>
    <w:rsid w:val="00D82060"/>
    <w:rsid w:val="00D820BF"/>
    <w:rsid w:val="00D82236"/>
    <w:rsid w:val="00D825EC"/>
    <w:rsid w:val="00D82770"/>
    <w:rsid w:val="00D82798"/>
    <w:rsid w:val="00D82936"/>
    <w:rsid w:val="00D829E5"/>
    <w:rsid w:val="00D829EF"/>
    <w:rsid w:val="00D82B4D"/>
    <w:rsid w:val="00D82BF0"/>
    <w:rsid w:val="00D82BF2"/>
    <w:rsid w:val="00D83055"/>
    <w:rsid w:val="00D8309A"/>
    <w:rsid w:val="00D831F9"/>
    <w:rsid w:val="00D83229"/>
    <w:rsid w:val="00D832E4"/>
    <w:rsid w:val="00D83332"/>
    <w:rsid w:val="00D8374D"/>
    <w:rsid w:val="00D8390A"/>
    <w:rsid w:val="00D83921"/>
    <w:rsid w:val="00D83934"/>
    <w:rsid w:val="00D839CC"/>
    <w:rsid w:val="00D83EFF"/>
    <w:rsid w:val="00D840DE"/>
    <w:rsid w:val="00D84269"/>
    <w:rsid w:val="00D842B0"/>
    <w:rsid w:val="00D845C5"/>
    <w:rsid w:val="00D84652"/>
    <w:rsid w:val="00D847A2"/>
    <w:rsid w:val="00D848C4"/>
    <w:rsid w:val="00D84A57"/>
    <w:rsid w:val="00D84F10"/>
    <w:rsid w:val="00D85063"/>
    <w:rsid w:val="00D852B3"/>
    <w:rsid w:val="00D85609"/>
    <w:rsid w:val="00D85BE3"/>
    <w:rsid w:val="00D85C63"/>
    <w:rsid w:val="00D85C6D"/>
    <w:rsid w:val="00D85DE2"/>
    <w:rsid w:val="00D861BD"/>
    <w:rsid w:val="00D8665C"/>
    <w:rsid w:val="00D866F6"/>
    <w:rsid w:val="00D86CE0"/>
    <w:rsid w:val="00D87051"/>
    <w:rsid w:val="00D871E4"/>
    <w:rsid w:val="00D87307"/>
    <w:rsid w:val="00D87482"/>
    <w:rsid w:val="00D874DF"/>
    <w:rsid w:val="00D87879"/>
    <w:rsid w:val="00D878FC"/>
    <w:rsid w:val="00D87978"/>
    <w:rsid w:val="00D87A12"/>
    <w:rsid w:val="00D90293"/>
    <w:rsid w:val="00D90320"/>
    <w:rsid w:val="00D90576"/>
    <w:rsid w:val="00D905B5"/>
    <w:rsid w:val="00D90661"/>
    <w:rsid w:val="00D90C59"/>
    <w:rsid w:val="00D90DE5"/>
    <w:rsid w:val="00D90E84"/>
    <w:rsid w:val="00D90F4D"/>
    <w:rsid w:val="00D913F2"/>
    <w:rsid w:val="00D914E8"/>
    <w:rsid w:val="00D91720"/>
    <w:rsid w:val="00D91A1E"/>
    <w:rsid w:val="00D91F3E"/>
    <w:rsid w:val="00D9230A"/>
    <w:rsid w:val="00D92537"/>
    <w:rsid w:val="00D925F9"/>
    <w:rsid w:val="00D926FE"/>
    <w:rsid w:val="00D92AD3"/>
    <w:rsid w:val="00D92F49"/>
    <w:rsid w:val="00D930E1"/>
    <w:rsid w:val="00D93347"/>
    <w:rsid w:val="00D933E0"/>
    <w:rsid w:val="00D9354D"/>
    <w:rsid w:val="00D937A2"/>
    <w:rsid w:val="00D9381F"/>
    <w:rsid w:val="00D93A08"/>
    <w:rsid w:val="00D9415C"/>
    <w:rsid w:val="00D941B8"/>
    <w:rsid w:val="00D942CC"/>
    <w:rsid w:val="00D944CE"/>
    <w:rsid w:val="00D944E4"/>
    <w:rsid w:val="00D94923"/>
    <w:rsid w:val="00D94960"/>
    <w:rsid w:val="00D94CA2"/>
    <w:rsid w:val="00D94D87"/>
    <w:rsid w:val="00D95026"/>
    <w:rsid w:val="00D95495"/>
    <w:rsid w:val="00D9558F"/>
    <w:rsid w:val="00D956F5"/>
    <w:rsid w:val="00D95730"/>
    <w:rsid w:val="00D9597C"/>
    <w:rsid w:val="00D95B31"/>
    <w:rsid w:val="00D95DCC"/>
    <w:rsid w:val="00D95DD1"/>
    <w:rsid w:val="00D961D7"/>
    <w:rsid w:val="00D962DC"/>
    <w:rsid w:val="00D966B1"/>
    <w:rsid w:val="00D9675E"/>
    <w:rsid w:val="00D96786"/>
    <w:rsid w:val="00D96898"/>
    <w:rsid w:val="00D96957"/>
    <w:rsid w:val="00D96D41"/>
    <w:rsid w:val="00D96DE9"/>
    <w:rsid w:val="00D96E1B"/>
    <w:rsid w:val="00D96F83"/>
    <w:rsid w:val="00D97203"/>
    <w:rsid w:val="00D97348"/>
    <w:rsid w:val="00D974D6"/>
    <w:rsid w:val="00D97597"/>
    <w:rsid w:val="00D976B9"/>
    <w:rsid w:val="00D97AA9"/>
    <w:rsid w:val="00D97C8A"/>
    <w:rsid w:val="00D97D27"/>
    <w:rsid w:val="00DA03BA"/>
    <w:rsid w:val="00DA0495"/>
    <w:rsid w:val="00DA0640"/>
    <w:rsid w:val="00DA0A6E"/>
    <w:rsid w:val="00DA0CAF"/>
    <w:rsid w:val="00DA0ED8"/>
    <w:rsid w:val="00DA107B"/>
    <w:rsid w:val="00DA10D2"/>
    <w:rsid w:val="00DA1484"/>
    <w:rsid w:val="00DA180C"/>
    <w:rsid w:val="00DA18A2"/>
    <w:rsid w:val="00DA1A61"/>
    <w:rsid w:val="00DA1DDC"/>
    <w:rsid w:val="00DA25B8"/>
    <w:rsid w:val="00DA2645"/>
    <w:rsid w:val="00DA2676"/>
    <w:rsid w:val="00DA2BDB"/>
    <w:rsid w:val="00DA2C98"/>
    <w:rsid w:val="00DA2D98"/>
    <w:rsid w:val="00DA3135"/>
    <w:rsid w:val="00DA31DE"/>
    <w:rsid w:val="00DA3299"/>
    <w:rsid w:val="00DA3793"/>
    <w:rsid w:val="00DA3E7B"/>
    <w:rsid w:val="00DA3F17"/>
    <w:rsid w:val="00DA409D"/>
    <w:rsid w:val="00DA418E"/>
    <w:rsid w:val="00DA433C"/>
    <w:rsid w:val="00DA4419"/>
    <w:rsid w:val="00DA451D"/>
    <w:rsid w:val="00DA469B"/>
    <w:rsid w:val="00DA470D"/>
    <w:rsid w:val="00DA4761"/>
    <w:rsid w:val="00DA483C"/>
    <w:rsid w:val="00DA4890"/>
    <w:rsid w:val="00DA4A78"/>
    <w:rsid w:val="00DA4A7D"/>
    <w:rsid w:val="00DA4B49"/>
    <w:rsid w:val="00DA4CC5"/>
    <w:rsid w:val="00DA4D56"/>
    <w:rsid w:val="00DA4FC0"/>
    <w:rsid w:val="00DA5197"/>
    <w:rsid w:val="00DA5578"/>
    <w:rsid w:val="00DA5638"/>
    <w:rsid w:val="00DA56DB"/>
    <w:rsid w:val="00DA5C97"/>
    <w:rsid w:val="00DA6066"/>
    <w:rsid w:val="00DA6452"/>
    <w:rsid w:val="00DA64B1"/>
    <w:rsid w:val="00DA698C"/>
    <w:rsid w:val="00DA6A29"/>
    <w:rsid w:val="00DA6FE9"/>
    <w:rsid w:val="00DA7089"/>
    <w:rsid w:val="00DA709A"/>
    <w:rsid w:val="00DA72B2"/>
    <w:rsid w:val="00DA7378"/>
    <w:rsid w:val="00DA74E3"/>
    <w:rsid w:val="00DA77BA"/>
    <w:rsid w:val="00DA78E4"/>
    <w:rsid w:val="00DA7925"/>
    <w:rsid w:val="00DA798C"/>
    <w:rsid w:val="00DA7DC0"/>
    <w:rsid w:val="00DA7FFC"/>
    <w:rsid w:val="00DB031E"/>
    <w:rsid w:val="00DB040B"/>
    <w:rsid w:val="00DB074D"/>
    <w:rsid w:val="00DB08D1"/>
    <w:rsid w:val="00DB0AB8"/>
    <w:rsid w:val="00DB0D2A"/>
    <w:rsid w:val="00DB11CD"/>
    <w:rsid w:val="00DB1649"/>
    <w:rsid w:val="00DB1748"/>
    <w:rsid w:val="00DB1A5E"/>
    <w:rsid w:val="00DB1AF7"/>
    <w:rsid w:val="00DB1D0D"/>
    <w:rsid w:val="00DB1DAB"/>
    <w:rsid w:val="00DB1DC6"/>
    <w:rsid w:val="00DB1E5A"/>
    <w:rsid w:val="00DB1F83"/>
    <w:rsid w:val="00DB1FCB"/>
    <w:rsid w:val="00DB2023"/>
    <w:rsid w:val="00DB254A"/>
    <w:rsid w:val="00DB272E"/>
    <w:rsid w:val="00DB2957"/>
    <w:rsid w:val="00DB2EE7"/>
    <w:rsid w:val="00DB341C"/>
    <w:rsid w:val="00DB3426"/>
    <w:rsid w:val="00DB3451"/>
    <w:rsid w:val="00DB375E"/>
    <w:rsid w:val="00DB378C"/>
    <w:rsid w:val="00DB39D4"/>
    <w:rsid w:val="00DB3A47"/>
    <w:rsid w:val="00DB3B16"/>
    <w:rsid w:val="00DB3FC2"/>
    <w:rsid w:val="00DB3FF0"/>
    <w:rsid w:val="00DB469F"/>
    <w:rsid w:val="00DB46D0"/>
    <w:rsid w:val="00DB46DF"/>
    <w:rsid w:val="00DB47E8"/>
    <w:rsid w:val="00DB49B6"/>
    <w:rsid w:val="00DB4BEB"/>
    <w:rsid w:val="00DB4D85"/>
    <w:rsid w:val="00DB4E06"/>
    <w:rsid w:val="00DB4E5E"/>
    <w:rsid w:val="00DB51A6"/>
    <w:rsid w:val="00DB5852"/>
    <w:rsid w:val="00DB58EC"/>
    <w:rsid w:val="00DB5DDF"/>
    <w:rsid w:val="00DB5F6F"/>
    <w:rsid w:val="00DB62D8"/>
    <w:rsid w:val="00DB6648"/>
    <w:rsid w:val="00DB6A80"/>
    <w:rsid w:val="00DB6C06"/>
    <w:rsid w:val="00DB6C5F"/>
    <w:rsid w:val="00DB703D"/>
    <w:rsid w:val="00DB70D1"/>
    <w:rsid w:val="00DB726D"/>
    <w:rsid w:val="00DB7B06"/>
    <w:rsid w:val="00DB7C91"/>
    <w:rsid w:val="00DB7D03"/>
    <w:rsid w:val="00DB7DB6"/>
    <w:rsid w:val="00DB7E14"/>
    <w:rsid w:val="00DC01AA"/>
    <w:rsid w:val="00DC043D"/>
    <w:rsid w:val="00DC090E"/>
    <w:rsid w:val="00DC094D"/>
    <w:rsid w:val="00DC0AF8"/>
    <w:rsid w:val="00DC0B35"/>
    <w:rsid w:val="00DC0BD4"/>
    <w:rsid w:val="00DC0E03"/>
    <w:rsid w:val="00DC0F36"/>
    <w:rsid w:val="00DC134F"/>
    <w:rsid w:val="00DC15E1"/>
    <w:rsid w:val="00DC1857"/>
    <w:rsid w:val="00DC1EF1"/>
    <w:rsid w:val="00DC215D"/>
    <w:rsid w:val="00DC23D9"/>
    <w:rsid w:val="00DC2523"/>
    <w:rsid w:val="00DC2AD0"/>
    <w:rsid w:val="00DC2FB0"/>
    <w:rsid w:val="00DC318A"/>
    <w:rsid w:val="00DC32F2"/>
    <w:rsid w:val="00DC35E9"/>
    <w:rsid w:val="00DC37AB"/>
    <w:rsid w:val="00DC3A9D"/>
    <w:rsid w:val="00DC3B43"/>
    <w:rsid w:val="00DC3C6C"/>
    <w:rsid w:val="00DC3E3D"/>
    <w:rsid w:val="00DC4004"/>
    <w:rsid w:val="00DC41EF"/>
    <w:rsid w:val="00DC4243"/>
    <w:rsid w:val="00DC440E"/>
    <w:rsid w:val="00DC4D6F"/>
    <w:rsid w:val="00DC5119"/>
    <w:rsid w:val="00DC513A"/>
    <w:rsid w:val="00DC515C"/>
    <w:rsid w:val="00DC54D5"/>
    <w:rsid w:val="00DC54E0"/>
    <w:rsid w:val="00DC5584"/>
    <w:rsid w:val="00DC558F"/>
    <w:rsid w:val="00DC576D"/>
    <w:rsid w:val="00DC594C"/>
    <w:rsid w:val="00DC5D71"/>
    <w:rsid w:val="00DC619C"/>
    <w:rsid w:val="00DC652E"/>
    <w:rsid w:val="00DC67CD"/>
    <w:rsid w:val="00DC6849"/>
    <w:rsid w:val="00DC6C1E"/>
    <w:rsid w:val="00DC7255"/>
    <w:rsid w:val="00DC72CE"/>
    <w:rsid w:val="00DC7951"/>
    <w:rsid w:val="00DC7D80"/>
    <w:rsid w:val="00DD02C6"/>
    <w:rsid w:val="00DD02C7"/>
    <w:rsid w:val="00DD0A80"/>
    <w:rsid w:val="00DD0DE0"/>
    <w:rsid w:val="00DD0FF6"/>
    <w:rsid w:val="00DD1256"/>
    <w:rsid w:val="00DD151A"/>
    <w:rsid w:val="00DD190A"/>
    <w:rsid w:val="00DD1C4B"/>
    <w:rsid w:val="00DD1F7B"/>
    <w:rsid w:val="00DD20EA"/>
    <w:rsid w:val="00DD229E"/>
    <w:rsid w:val="00DD29B9"/>
    <w:rsid w:val="00DD29EE"/>
    <w:rsid w:val="00DD2E8D"/>
    <w:rsid w:val="00DD3029"/>
    <w:rsid w:val="00DD3081"/>
    <w:rsid w:val="00DD34D2"/>
    <w:rsid w:val="00DD3FAF"/>
    <w:rsid w:val="00DD3FDC"/>
    <w:rsid w:val="00DD4263"/>
    <w:rsid w:val="00DD44A7"/>
    <w:rsid w:val="00DD460E"/>
    <w:rsid w:val="00DD474B"/>
    <w:rsid w:val="00DD4825"/>
    <w:rsid w:val="00DD49B1"/>
    <w:rsid w:val="00DD4A03"/>
    <w:rsid w:val="00DD4BA4"/>
    <w:rsid w:val="00DD4C79"/>
    <w:rsid w:val="00DD53EC"/>
    <w:rsid w:val="00DD55E0"/>
    <w:rsid w:val="00DD5ABC"/>
    <w:rsid w:val="00DD5DF0"/>
    <w:rsid w:val="00DD5E6C"/>
    <w:rsid w:val="00DD5F16"/>
    <w:rsid w:val="00DD6263"/>
    <w:rsid w:val="00DD64B1"/>
    <w:rsid w:val="00DD6650"/>
    <w:rsid w:val="00DD670F"/>
    <w:rsid w:val="00DD6ADB"/>
    <w:rsid w:val="00DD6C08"/>
    <w:rsid w:val="00DD6CB6"/>
    <w:rsid w:val="00DD6CE4"/>
    <w:rsid w:val="00DD7197"/>
    <w:rsid w:val="00DD72B4"/>
    <w:rsid w:val="00DD72EF"/>
    <w:rsid w:val="00DD74DD"/>
    <w:rsid w:val="00DD7C1E"/>
    <w:rsid w:val="00DD7D68"/>
    <w:rsid w:val="00DD7E76"/>
    <w:rsid w:val="00DD7F1F"/>
    <w:rsid w:val="00DE021D"/>
    <w:rsid w:val="00DE027E"/>
    <w:rsid w:val="00DE08A8"/>
    <w:rsid w:val="00DE0AB7"/>
    <w:rsid w:val="00DE0BDF"/>
    <w:rsid w:val="00DE0D98"/>
    <w:rsid w:val="00DE0EA4"/>
    <w:rsid w:val="00DE0F72"/>
    <w:rsid w:val="00DE100A"/>
    <w:rsid w:val="00DE10B4"/>
    <w:rsid w:val="00DE111D"/>
    <w:rsid w:val="00DE1577"/>
    <w:rsid w:val="00DE18A3"/>
    <w:rsid w:val="00DE1904"/>
    <w:rsid w:val="00DE1CA5"/>
    <w:rsid w:val="00DE1D49"/>
    <w:rsid w:val="00DE1DAA"/>
    <w:rsid w:val="00DE1DB0"/>
    <w:rsid w:val="00DE1E03"/>
    <w:rsid w:val="00DE2261"/>
    <w:rsid w:val="00DE2588"/>
    <w:rsid w:val="00DE26E3"/>
    <w:rsid w:val="00DE295B"/>
    <w:rsid w:val="00DE2F2C"/>
    <w:rsid w:val="00DE2F88"/>
    <w:rsid w:val="00DE30A1"/>
    <w:rsid w:val="00DE3166"/>
    <w:rsid w:val="00DE33A7"/>
    <w:rsid w:val="00DE347C"/>
    <w:rsid w:val="00DE3540"/>
    <w:rsid w:val="00DE3566"/>
    <w:rsid w:val="00DE364C"/>
    <w:rsid w:val="00DE3A8F"/>
    <w:rsid w:val="00DE3AF4"/>
    <w:rsid w:val="00DE3C2A"/>
    <w:rsid w:val="00DE3DBB"/>
    <w:rsid w:val="00DE3E50"/>
    <w:rsid w:val="00DE43A2"/>
    <w:rsid w:val="00DE4862"/>
    <w:rsid w:val="00DE4A74"/>
    <w:rsid w:val="00DE4B05"/>
    <w:rsid w:val="00DE4CC9"/>
    <w:rsid w:val="00DE4E0A"/>
    <w:rsid w:val="00DE4EE9"/>
    <w:rsid w:val="00DE541C"/>
    <w:rsid w:val="00DE5595"/>
    <w:rsid w:val="00DE5C94"/>
    <w:rsid w:val="00DE5E06"/>
    <w:rsid w:val="00DE626D"/>
    <w:rsid w:val="00DE64AE"/>
    <w:rsid w:val="00DE6610"/>
    <w:rsid w:val="00DE6AAD"/>
    <w:rsid w:val="00DE6F6C"/>
    <w:rsid w:val="00DE737B"/>
    <w:rsid w:val="00DE770D"/>
    <w:rsid w:val="00DE7749"/>
    <w:rsid w:val="00DE77DB"/>
    <w:rsid w:val="00DE7C6D"/>
    <w:rsid w:val="00DE7F61"/>
    <w:rsid w:val="00DE7FED"/>
    <w:rsid w:val="00DF012C"/>
    <w:rsid w:val="00DF03C5"/>
    <w:rsid w:val="00DF057D"/>
    <w:rsid w:val="00DF0582"/>
    <w:rsid w:val="00DF0754"/>
    <w:rsid w:val="00DF0B5D"/>
    <w:rsid w:val="00DF0BB9"/>
    <w:rsid w:val="00DF0DAB"/>
    <w:rsid w:val="00DF100B"/>
    <w:rsid w:val="00DF11B7"/>
    <w:rsid w:val="00DF1D46"/>
    <w:rsid w:val="00DF27EF"/>
    <w:rsid w:val="00DF2E22"/>
    <w:rsid w:val="00DF2EF6"/>
    <w:rsid w:val="00DF30FC"/>
    <w:rsid w:val="00DF31A7"/>
    <w:rsid w:val="00DF34CE"/>
    <w:rsid w:val="00DF38FF"/>
    <w:rsid w:val="00DF3AEF"/>
    <w:rsid w:val="00DF3ED0"/>
    <w:rsid w:val="00DF3F87"/>
    <w:rsid w:val="00DF4359"/>
    <w:rsid w:val="00DF44DF"/>
    <w:rsid w:val="00DF4537"/>
    <w:rsid w:val="00DF465B"/>
    <w:rsid w:val="00DF4718"/>
    <w:rsid w:val="00DF47D9"/>
    <w:rsid w:val="00DF4A1D"/>
    <w:rsid w:val="00DF4AE9"/>
    <w:rsid w:val="00DF4C3D"/>
    <w:rsid w:val="00DF4ED9"/>
    <w:rsid w:val="00DF4F37"/>
    <w:rsid w:val="00DF52DC"/>
    <w:rsid w:val="00DF52EC"/>
    <w:rsid w:val="00DF5B50"/>
    <w:rsid w:val="00DF5BF3"/>
    <w:rsid w:val="00DF5BF5"/>
    <w:rsid w:val="00DF64E1"/>
    <w:rsid w:val="00DF659D"/>
    <w:rsid w:val="00DF65FE"/>
    <w:rsid w:val="00DF6A72"/>
    <w:rsid w:val="00DF6D26"/>
    <w:rsid w:val="00DF6F50"/>
    <w:rsid w:val="00DF6FEC"/>
    <w:rsid w:val="00DF714E"/>
    <w:rsid w:val="00DF73C1"/>
    <w:rsid w:val="00DF748A"/>
    <w:rsid w:val="00DF7511"/>
    <w:rsid w:val="00DF756A"/>
    <w:rsid w:val="00DF764F"/>
    <w:rsid w:val="00DF7751"/>
    <w:rsid w:val="00DF7B91"/>
    <w:rsid w:val="00DF7CED"/>
    <w:rsid w:val="00E0015E"/>
    <w:rsid w:val="00E00246"/>
    <w:rsid w:val="00E00285"/>
    <w:rsid w:val="00E004C5"/>
    <w:rsid w:val="00E009B1"/>
    <w:rsid w:val="00E009C6"/>
    <w:rsid w:val="00E00BC3"/>
    <w:rsid w:val="00E00C35"/>
    <w:rsid w:val="00E00D6C"/>
    <w:rsid w:val="00E011D7"/>
    <w:rsid w:val="00E01269"/>
    <w:rsid w:val="00E012BB"/>
    <w:rsid w:val="00E015B9"/>
    <w:rsid w:val="00E016D5"/>
    <w:rsid w:val="00E01835"/>
    <w:rsid w:val="00E01E2F"/>
    <w:rsid w:val="00E0208C"/>
    <w:rsid w:val="00E020A8"/>
    <w:rsid w:val="00E021C8"/>
    <w:rsid w:val="00E021E8"/>
    <w:rsid w:val="00E0222A"/>
    <w:rsid w:val="00E0228D"/>
    <w:rsid w:val="00E0247F"/>
    <w:rsid w:val="00E025D2"/>
    <w:rsid w:val="00E025EB"/>
    <w:rsid w:val="00E02617"/>
    <w:rsid w:val="00E02FA8"/>
    <w:rsid w:val="00E031BB"/>
    <w:rsid w:val="00E03901"/>
    <w:rsid w:val="00E03BDC"/>
    <w:rsid w:val="00E03C73"/>
    <w:rsid w:val="00E0417B"/>
    <w:rsid w:val="00E042BD"/>
    <w:rsid w:val="00E043DD"/>
    <w:rsid w:val="00E0446F"/>
    <w:rsid w:val="00E04487"/>
    <w:rsid w:val="00E0475F"/>
    <w:rsid w:val="00E0553D"/>
    <w:rsid w:val="00E0576C"/>
    <w:rsid w:val="00E05861"/>
    <w:rsid w:val="00E0589D"/>
    <w:rsid w:val="00E058C0"/>
    <w:rsid w:val="00E058DE"/>
    <w:rsid w:val="00E05937"/>
    <w:rsid w:val="00E05AD6"/>
    <w:rsid w:val="00E06090"/>
    <w:rsid w:val="00E0636A"/>
    <w:rsid w:val="00E0647A"/>
    <w:rsid w:val="00E0687F"/>
    <w:rsid w:val="00E068BC"/>
    <w:rsid w:val="00E069BD"/>
    <w:rsid w:val="00E06C8C"/>
    <w:rsid w:val="00E06C90"/>
    <w:rsid w:val="00E06D6D"/>
    <w:rsid w:val="00E07100"/>
    <w:rsid w:val="00E07222"/>
    <w:rsid w:val="00E073F0"/>
    <w:rsid w:val="00E07483"/>
    <w:rsid w:val="00E0756E"/>
    <w:rsid w:val="00E076CE"/>
    <w:rsid w:val="00E07746"/>
    <w:rsid w:val="00E077BF"/>
    <w:rsid w:val="00E077F3"/>
    <w:rsid w:val="00E0784C"/>
    <w:rsid w:val="00E10761"/>
    <w:rsid w:val="00E109AC"/>
    <w:rsid w:val="00E10A03"/>
    <w:rsid w:val="00E10BF0"/>
    <w:rsid w:val="00E10D63"/>
    <w:rsid w:val="00E10F96"/>
    <w:rsid w:val="00E11147"/>
    <w:rsid w:val="00E1133C"/>
    <w:rsid w:val="00E11438"/>
    <w:rsid w:val="00E11671"/>
    <w:rsid w:val="00E116CC"/>
    <w:rsid w:val="00E118E5"/>
    <w:rsid w:val="00E119F2"/>
    <w:rsid w:val="00E11D7A"/>
    <w:rsid w:val="00E11DFF"/>
    <w:rsid w:val="00E11EEB"/>
    <w:rsid w:val="00E11EFB"/>
    <w:rsid w:val="00E12291"/>
    <w:rsid w:val="00E122C7"/>
    <w:rsid w:val="00E124E4"/>
    <w:rsid w:val="00E1254D"/>
    <w:rsid w:val="00E127EF"/>
    <w:rsid w:val="00E128AF"/>
    <w:rsid w:val="00E128F2"/>
    <w:rsid w:val="00E12D9F"/>
    <w:rsid w:val="00E12DC2"/>
    <w:rsid w:val="00E12FF5"/>
    <w:rsid w:val="00E131C1"/>
    <w:rsid w:val="00E13284"/>
    <w:rsid w:val="00E13315"/>
    <w:rsid w:val="00E13318"/>
    <w:rsid w:val="00E135C9"/>
    <w:rsid w:val="00E13A75"/>
    <w:rsid w:val="00E13E5A"/>
    <w:rsid w:val="00E13EBF"/>
    <w:rsid w:val="00E13EE4"/>
    <w:rsid w:val="00E13EE5"/>
    <w:rsid w:val="00E14220"/>
    <w:rsid w:val="00E14298"/>
    <w:rsid w:val="00E142EA"/>
    <w:rsid w:val="00E143C2"/>
    <w:rsid w:val="00E15785"/>
    <w:rsid w:val="00E15B27"/>
    <w:rsid w:val="00E15D18"/>
    <w:rsid w:val="00E15D35"/>
    <w:rsid w:val="00E15D90"/>
    <w:rsid w:val="00E15F45"/>
    <w:rsid w:val="00E15FC0"/>
    <w:rsid w:val="00E16216"/>
    <w:rsid w:val="00E16249"/>
    <w:rsid w:val="00E1644D"/>
    <w:rsid w:val="00E16463"/>
    <w:rsid w:val="00E16875"/>
    <w:rsid w:val="00E16AE7"/>
    <w:rsid w:val="00E16F82"/>
    <w:rsid w:val="00E171CB"/>
    <w:rsid w:val="00E172F8"/>
    <w:rsid w:val="00E17303"/>
    <w:rsid w:val="00E17412"/>
    <w:rsid w:val="00E1762B"/>
    <w:rsid w:val="00E17688"/>
    <w:rsid w:val="00E176A5"/>
    <w:rsid w:val="00E17CD8"/>
    <w:rsid w:val="00E17F6F"/>
    <w:rsid w:val="00E17FAF"/>
    <w:rsid w:val="00E20172"/>
    <w:rsid w:val="00E202ED"/>
    <w:rsid w:val="00E2038B"/>
    <w:rsid w:val="00E203AE"/>
    <w:rsid w:val="00E2078A"/>
    <w:rsid w:val="00E20840"/>
    <w:rsid w:val="00E20B20"/>
    <w:rsid w:val="00E20C1E"/>
    <w:rsid w:val="00E21844"/>
    <w:rsid w:val="00E21BE3"/>
    <w:rsid w:val="00E21C34"/>
    <w:rsid w:val="00E22876"/>
    <w:rsid w:val="00E2291D"/>
    <w:rsid w:val="00E22BD3"/>
    <w:rsid w:val="00E22C16"/>
    <w:rsid w:val="00E22ECB"/>
    <w:rsid w:val="00E2304E"/>
    <w:rsid w:val="00E23431"/>
    <w:rsid w:val="00E236BC"/>
    <w:rsid w:val="00E239D1"/>
    <w:rsid w:val="00E23A62"/>
    <w:rsid w:val="00E23B42"/>
    <w:rsid w:val="00E23C3B"/>
    <w:rsid w:val="00E2416B"/>
    <w:rsid w:val="00E24255"/>
    <w:rsid w:val="00E24297"/>
    <w:rsid w:val="00E24554"/>
    <w:rsid w:val="00E245D5"/>
    <w:rsid w:val="00E246B9"/>
    <w:rsid w:val="00E24D9E"/>
    <w:rsid w:val="00E24E61"/>
    <w:rsid w:val="00E24E77"/>
    <w:rsid w:val="00E24E79"/>
    <w:rsid w:val="00E24E81"/>
    <w:rsid w:val="00E250C5"/>
    <w:rsid w:val="00E25226"/>
    <w:rsid w:val="00E253AE"/>
    <w:rsid w:val="00E25502"/>
    <w:rsid w:val="00E25823"/>
    <w:rsid w:val="00E25B98"/>
    <w:rsid w:val="00E26030"/>
    <w:rsid w:val="00E26196"/>
    <w:rsid w:val="00E263DB"/>
    <w:rsid w:val="00E26727"/>
    <w:rsid w:val="00E26856"/>
    <w:rsid w:val="00E268C3"/>
    <w:rsid w:val="00E26970"/>
    <w:rsid w:val="00E26AC2"/>
    <w:rsid w:val="00E27023"/>
    <w:rsid w:val="00E2709D"/>
    <w:rsid w:val="00E270B3"/>
    <w:rsid w:val="00E2728F"/>
    <w:rsid w:val="00E27791"/>
    <w:rsid w:val="00E27DB6"/>
    <w:rsid w:val="00E27E4A"/>
    <w:rsid w:val="00E27F04"/>
    <w:rsid w:val="00E3019C"/>
    <w:rsid w:val="00E3035F"/>
    <w:rsid w:val="00E304D2"/>
    <w:rsid w:val="00E307C1"/>
    <w:rsid w:val="00E30F2D"/>
    <w:rsid w:val="00E313F0"/>
    <w:rsid w:val="00E319DB"/>
    <w:rsid w:val="00E31A1D"/>
    <w:rsid w:val="00E31AFC"/>
    <w:rsid w:val="00E3206A"/>
    <w:rsid w:val="00E3234D"/>
    <w:rsid w:val="00E32425"/>
    <w:rsid w:val="00E3250F"/>
    <w:rsid w:val="00E32994"/>
    <w:rsid w:val="00E32A6A"/>
    <w:rsid w:val="00E32AB8"/>
    <w:rsid w:val="00E32C94"/>
    <w:rsid w:val="00E3314A"/>
    <w:rsid w:val="00E33B39"/>
    <w:rsid w:val="00E33B7A"/>
    <w:rsid w:val="00E3409E"/>
    <w:rsid w:val="00E3451E"/>
    <w:rsid w:val="00E34688"/>
    <w:rsid w:val="00E347DA"/>
    <w:rsid w:val="00E34985"/>
    <w:rsid w:val="00E34AC3"/>
    <w:rsid w:val="00E34F76"/>
    <w:rsid w:val="00E351D4"/>
    <w:rsid w:val="00E353D6"/>
    <w:rsid w:val="00E35567"/>
    <w:rsid w:val="00E35883"/>
    <w:rsid w:val="00E35DBE"/>
    <w:rsid w:val="00E3690A"/>
    <w:rsid w:val="00E3696A"/>
    <w:rsid w:val="00E36EAB"/>
    <w:rsid w:val="00E3708A"/>
    <w:rsid w:val="00E370B3"/>
    <w:rsid w:val="00E372F1"/>
    <w:rsid w:val="00E37432"/>
    <w:rsid w:val="00E3747E"/>
    <w:rsid w:val="00E378BE"/>
    <w:rsid w:val="00E37BE5"/>
    <w:rsid w:val="00E37D79"/>
    <w:rsid w:val="00E37F1F"/>
    <w:rsid w:val="00E40064"/>
    <w:rsid w:val="00E4049A"/>
    <w:rsid w:val="00E40CA7"/>
    <w:rsid w:val="00E40D3F"/>
    <w:rsid w:val="00E40E38"/>
    <w:rsid w:val="00E410BE"/>
    <w:rsid w:val="00E412E9"/>
    <w:rsid w:val="00E41A27"/>
    <w:rsid w:val="00E41AB4"/>
    <w:rsid w:val="00E41B92"/>
    <w:rsid w:val="00E41C09"/>
    <w:rsid w:val="00E41E46"/>
    <w:rsid w:val="00E41E97"/>
    <w:rsid w:val="00E42485"/>
    <w:rsid w:val="00E42737"/>
    <w:rsid w:val="00E42C0D"/>
    <w:rsid w:val="00E42CC5"/>
    <w:rsid w:val="00E42DF0"/>
    <w:rsid w:val="00E43185"/>
    <w:rsid w:val="00E431D5"/>
    <w:rsid w:val="00E43317"/>
    <w:rsid w:val="00E43400"/>
    <w:rsid w:val="00E43CDA"/>
    <w:rsid w:val="00E43D23"/>
    <w:rsid w:val="00E440CF"/>
    <w:rsid w:val="00E44710"/>
    <w:rsid w:val="00E44906"/>
    <w:rsid w:val="00E44B23"/>
    <w:rsid w:val="00E44B5E"/>
    <w:rsid w:val="00E44B77"/>
    <w:rsid w:val="00E44C2C"/>
    <w:rsid w:val="00E44C93"/>
    <w:rsid w:val="00E44D00"/>
    <w:rsid w:val="00E45001"/>
    <w:rsid w:val="00E45095"/>
    <w:rsid w:val="00E45810"/>
    <w:rsid w:val="00E45BE0"/>
    <w:rsid w:val="00E45C77"/>
    <w:rsid w:val="00E45CA0"/>
    <w:rsid w:val="00E4608B"/>
    <w:rsid w:val="00E46988"/>
    <w:rsid w:val="00E46A59"/>
    <w:rsid w:val="00E46AC2"/>
    <w:rsid w:val="00E46ADB"/>
    <w:rsid w:val="00E46CAA"/>
    <w:rsid w:val="00E46D7F"/>
    <w:rsid w:val="00E46FBA"/>
    <w:rsid w:val="00E478FC"/>
    <w:rsid w:val="00E501D3"/>
    <w:rsid w:val="00E504E1"/>
    <w:rsid w:val="00E5056D"/>
    <w:rsid w:val="00E506FE"/>
    <w:rsid w:val="00E508EB"/>
    <w:rsid w:val="00E510E4"/>
    <w:rsid w:val="00E513B7"/>
    <w:rsid w:val="00E51632"/>
    <w:rsid w:val="00E51A7E"/>
    <w:rsid w:val="00E51DC5"/>
    <w:rsid w:val="00E51E73"/>
    <w:rsid w:val="00E51F18"/>
    <w:rsid w:val="00E51FFD"/>
    <w:rsid w:val="00E5200C"/>
    <w:rsid w:val="00E520DA"/>
    <w:rsid w:val="00E5217F"/>
    <w:rsid w:val="00E525FD"/>
    <w:rsid w:val="00E52CA4"/>
    <w:rsid w:val="00E52CBA"/>
    <w:rsid w:val="00E52E1B"/>
    <w:rsid w:val="00E52FAC"/>
    <w:rsid w:val="00E532A7"/>
    <w:rsid w:val="00E53326"/>
    <w:rsid w:val="00E53462"/>
    <w:rsid w:val="00E53586"/>
    <w:rsid w:val="00E5366C"/>
    <w:rsid w:val="00E53671"/>
    <w:rsid w:val="00E53950"/>
    <w:rsid w:val="00E53988"/>
    <w:rsid w:val="00E53A01"/>
    <w:rsid w:val="00E53AB5"/>
    <w:rsid w:val="00E53ABC"/>
    <w:rsid w:val="00E53CF3"/>
    <w:rsid w:val="00E53E3B"/>
    <w:rsid w:val="00E54615"/>
    <w:rsid w:val="00E546BD"/>
    <w:rsid w:val="00E54BEE"/>
    <w:rsid w:val="00E54C2E"/>
    <w:rsid w:val="00E54CEC"/>
    <w:rsid w:val="00E54E8A"/>
    <w:rsid w:val="00E54E93"/>
    <w:rsid w:val="00E54E96"/>
    <w:rsid w:val="00E551D5"/>
    <w:rsid w:val="00E55963"/>
    <w:rsid w:val="00E55CFE"/>
    <w:rsid w:val="00E55EC6"/>
    <w:rsid w:val="00E55F71"/>
    <w:rsid w:val="00E56091"/>
    <w:rsid w:val="00E56147"/>
    <w:rsid w:val="00E5615C"/>
    <w:rsid w:val="00E564C1"/>
    <w:rsid w:val="00E564C4"/>
    <w:rsid w:val="00E567C9"/>
    <w:rsid w:val="00E568DA"/>
    <w:rsid w:val="00E568E8"/>
    <w:rsid w:val="00E56AA6"/>
    <w:rsid w:val="00E56B0B"/>
    <w:rsid w:val="00E56C24"/>
    <w:rsid w:val="00E56DAA"/>
    <w:rsid w:val="00E57230"/>
    <w:rsid w:val="00E57701"/>
    <w:rsid w:val="00E577BA"/>
    <w:rsid w:val="00E5787C"/>
    <w:rsid w:val="00E57E1A"/>
    <w:rsid w:val="00E57E31"/>
    <w:rsid w:val="00E57FC2"/>
    <w:rsid w:val="00E60188"/>
    <w:rsid w:val="00E601E1"/>
    <w:rsid w:val="00E601E5"/>
    <w:rsid w:val="00E604C4"/>
    <w:rsid w:val="00E6053F"/>
    <w:rsid w:val="00E607DC"/>
    <w:rsid w:val="00E60809"/>
    <w:rsid w:val="00E6099C"/>
    <w:rsid w:val="00E60A7F"/>
    <w:rsid w:val="00E60A91"/>
    <w:rsid w:val="00E60C7B"/>
    <w:rsid w:val="00E61300"/>
    <w:rsid w:val="00E6138F"/>
    <w:rsid w:val="00E61616"/>
    <w:rsid w:val="00E619CC"/>
    <w:rsid w:val="00E61B10"/>
    <w:rsid w:val="00E61B4A"/>
    <w:rsid w:val="00E61BAE"/>
    <w:rsid w:val="00E61D4D"/>
    <w:rsid w:val="00E61DC6"/>
    <w:rsid w:val="00E61F16"/>
    <w:rsid w:val="00E61F5C"/>
    <w:rsid w:val="00E623DF"/>
    <w:rsid w:val="00E62685"/>
    <w:rsid w:val="00E627A8"/>
    <w:rsid w:val="00E629E6"/>
    <w:rsid w:val="00E62A6A"/>
    <w:rsid w:val="00E62B6A"/>
    <w:rsid w:val="00E62CAE"/>
    <w:rsid w:val="00E63279"/>
    <w:rsid w:val="00E63525"/>
    <w:rsid w:val="00E635B9"/>
    <w:rsid w:val="00E6394E"/>
    <w:rsid w:val="00E63A33"/>
    <w:rsid w:val="00E63B2D"/>
    <w:rsid w:val="00E63F48"/>
    <w:rsid w:val="00E6461D"/>
    <w:rsid w:val="00E649C4"/>
    <w:rsid w:val="00E64AC5"/>
    <w:rsid w:val="00E654CC"/>
    <w:rsid w:val="00E656CA"/>
    <w:rsid w:val="00E65734"/>
    <w:rsid w:val="00E65CA2"/>
    <w:rsid w:val="00E65D15"/>
    <w:rsid w:val="00E65EA6"/>
    <w:rsid w:val="00E65EC2"/>
    <w:rsid w:val="00E66295"/>
    <w:rsid w:val="00E662A6"/>
    <w:rsid w:val="00E66719"/>
    <w:rsid w:val="00E66A7F"/>
    <w:rsid w:val="00E66B61"/>
    <w:rsid w:val="00E66C69"/>
    <w:rsid w:val="00E66CD8"/>
    <w:rsid w:val="00E66D8B"/>
    <w:rsid w:val="00E6718E"/>
    <w:rsid w:val="00E675C6"/>
    <w:rsid w:val="00E67624"/>
    <w:rsid w:val="00E67780"/>
    <w:rsid w:val="00E677B1"/>
    <w:rsid w:val="00E67802"/>
    <w:rsid w:val="00E67EE5"/>
    <w:rsid w:val="00E67F0A"/>
    <w:rsid w:val="00E67F96"/>
    <w:rsid w:val="00E7013A"/>
    <w:rsid w:val="00E704C0"/>
    <w:rsid w:val="00E706A5"/>
    <w:rsid w:val="00E70787"/>
    <w:rsid w:val="00E70871"/>
    <w:rsid w:val="00E70B41"/>
    <w:rsid w:val="00E70B53"/>
    <w:rsid w:val="00E70FAF"/>
    <w:rsid w:val="00E7126A"/>
    <w:rsid w:val="00E71495"/>
    <w:rsid w:val="00E71514"/>
    <w:rsid w:val="00E717C1"/>
    <w:rsid w:val="00E7187F"/>
    <w:rsid w:val="00E71C95"/>
    <w:rsid w:val="00E71DA8"/>
    <w:rsid w:val="00E71EBF"/>
    <w:rsid w:val="00E71EEB"/>
    <w:rsid w:val="00E71FB6"/>
    <w:rsid w:val="00E72806"/>
    <w:rsid w:val="00E72BB7"/>
    <w:rsid w:val="00E72C6B"/>
    <w:rsid w:val="00E73366"/>
    <w:rsid w:val="00E73398"/>
    <w:rsid w:val="00E733E6"/>
    <w:rsid w:val="00E735B6"/>
    <w:rsid w:val="00E7371A"/>
    <w:rsid w:val="00E73775"/>
    <w:rsid w:val="00E73AB7"/>
    <w:rsid w:val="00E73C30"/>
    <w:rsid w:val="00E740D4"/>
    <w:rsid w:val="00E7425E"/>
    <w:rsid w:val="00E74272"/>
    <w:rsid w:val="00E7447D"/>
    <w:rsid w:val="00E74630"/>
    <w:rsid w:val="00E7485F"/>
    <w:rsid w:val="00E74A78"/>
    <w:rsid w:val="00E74C8E"/>
    <w:rsid w:val="00E74CA2"/>
    <w:rsid w:val="00E74F5D"/>
    <w:rsid w:val="00E7501D"/>
    <w:rsid w:val="00E750A9"/>
    <w:rsid w:val="00E752D7"/>
    <w:rsid w:val="00E75552"/>
    <w:rsid w:val="00E75583"/>
    <w:rsid w:val="00E7567B"/>
    <w:rsid w:val="00E7576C"/>
    <w:rsid w:val="00E75809"/>
    <w:rsid w:val="00E75A95"/>
    <w:rsid w:val="00E75AC8"/>
    <w:rsid w:val="00E75B79"/>
    <w:rsid w:val="00E75BBF"/>
    <w:rsid w:val="00E75DAC"/>
    <w:rsid w:val="00E75DD5"/>
    <w:rsid w:val="00E75F24"/>
    <w:rsid w:val="00E76034"/>
    <w:rsid w:val="00E7605B"/>
    <w:rsid w:val="00E76A3D"/>
    <w:rsid w:val="00E76B08"/>
    <w:rsid w:val="00E76EFA"/>
    <w:rsid w:val="00E77041"/>
    <w:rsid w:val="00E771F5"/>
    <w:rsid w:val="00E7729F"/>
    <w:rsid w:val="00E776C8"/>
    <w:rsid w:val="00E777B1"/>
    <w:rsid w:val="00E7793F"/>
    <w:rsid w:val="00E77A76"/>
    <w:rsid w:val="00E77E85"/>
    <w:rsid w:val="00E80106"/>
    <w:rsid w:val="00E803C4"/>
    <w:rsid w:val="00E80440"/>
    <w:rsid w:val="00E805DA"/>
    <w:rsid w:val="00E80873"/>
    <w:rsid w:val="00E809C9"/>
    <w:rsid w:val="00E80E73"/>
    <w:rsid w:val="00E80FC0"/>
    <w:rsid w:val="00E81537"/>
    <w:rsid w:val="00E8157F"/>
    <w:rsid w:val="00E81632"/>
    <w:rsid w:val="00E817E0"/>
    <w:rsid w:val="00E8205D"/>
    <w:rsid w:val="00E824D6"/>
    <w:rsid w:val="00E825AA"/>
    <w:rsid w:val="00E82868"/>
    <w:rsid w:val="00E8297F"/>
    <w:rsid w:val="00E82BF6"/>
    <w:rsid w:val="00E82BF7"/>
    <w:rsid w:val="00E82D2C"/>
    <w:rsid w:val="00E82EE4"/>
    <w:rsid w:val="00E82FA5"/>
    <w:rsid w:val="00E830B0"/>
    <w:rsid w:val="00E8317E"/>
    <w:rsid w:val="00E831E7"/>
    <w:rsid w:val="00E833BE"/>
    <w:rsid w:val="00E83E0D"/>
    <w:rsid w:val="00E843B5"/>
    <w:rsid w:val="00E84488"/>
    <w:rsid w:val="00E84627"/>
    <w:rsid w:val="00E8472D"/>
    <w:rsid w:val="00E847D9"/>
    <w:rsid w:val="00E84927"/>
    <w:rsid w:val="00E8497E"/>
    <w:rsid w:val="00E84A3B"/>
    <w:rsid w:val="00E84AD4"/>
    <w:rsid w:val="00E84FB0"/>
    <w:rsid w:val="00E8514E"/>
    <w:rsid w:val="00E851B5"/>
    <w:rsid w:val="00E85307"/>
    <w:rsid w:val="00E85318"/>
    <w:rsid w:val="00E8548C"/>
    <w:rsid w:val="00E8564E"/>
    <w:rsid w:val="00E856FC"/>
    <w:rsid w:val="00E857A3"/>
    <w:rsid w:val="00E85B0A"/>
    <w:rsid w:val="00E85CC3"/>
    <w:rsid w:val="00E85E2C"/>
    <w:rsid w:val="00E85E5C"/>
    <w:rsid w:val="00E85E82"/>
    <w:rsid w:val="00E86075"/>
    <w:rsid w:val="00E863A1"/>
    <w:rsid w:val="00E86555"/>
    <w:rsid w:val="00E86783"/>
    <w:rsid w:val="00E86A52"/>
    <w:rsid w:val="00E86D19"/>
    <w:rsid w:val="00E86D9F"/>
    <w:rsid w:val="00E86DDB"/>
    <w:rsid w:val="00E86EC6"/>
    <w:rsid w:val="00E86EEE"/>
    <w:rsid w:val="00E870B7"/>
    <w:rsid w:val="00E872DC"/>
    <w:rsid w:val="00E87336"/>
    <w:rsid w:val="00E8738E"/>
    <w:rsid w:val="00E873CB"/>
    <w:rsid w:val="00E8749C"/>
    <w:rsid w:val="00E87620"/>
    <w:rsid w:val="00E87742"/>
    <w:rsid w:val="00E87912"/>
    <w:rsid w:val="00E8791C"/>
    <w:rsid w:val="00E87A2C"/>
    <w:rsid w:val="00E87CB9"/>
    <w:rsid w:val="00E87D22"/>
    <w:rsid w:val="00E901E7"/>
    <w:rsid w:val="00E902EA"/>
    <w:rsid w:val="00E905CA"/>
    <w:rsid w:val="00E907E4"/>
    <w:rsid w:val="00E9084F"/>
    <w:rsid w:val="00E909B2"/>
    <w:rsid w:val="00E90A24"/>
    <w:rsid w:val="00E90A54"/>
    <w:rsid w:val="00E90BBD"/>
    <w:rsid w:val="00E90C34"/>
    <w:rsid w:val="00E90C5A"/>
    <w:rsid w:val="00E90D16"/>
    <w:rsid w:val="00E90D42"/>
    <w:rsid w:val="00E90E6C"/>
    <w:rsid w:val="00E91241"/>
    <w:rsid w:val="00E91539"/>
    <w:rsid w:val="00E91735"/>
    <w:rsid w:val="00E919AC"/>
    <w:rsid w:val="00E91AD5"/>
    <w:rsid w:val="00E91CAC"/>
    <w:rsid w:val="00E91DC8"/>
    <w:rsid w:val="00E92B07"/>
    <w:rsid w:val="00E92E6F"/>
    <w:rsid w:val="00E92E96"/>
    <w:rsid w:val="00E93086"/>
    <w:rsid w:val="00E9321C"/>
    <w:rsid w:val="00E932A2"/>
    <w:rsid w:val="00E93499"/>
    <w:rsid w:val="00E93924"/>
    <w:rsid w:val="00E93CB3"/>
    <w:rsid w:val="00E93E64"/>
    <w:rsid w:val="00E93ECF"/>
    <w:rsid w:val="00E93EED"/>
    <w:rsid w:val="00E94085"/>
    <w:rsid w:val="00E946A6"/>
    <w:rsid w:val="00E94757"/>
    <w:rsid w:val="00E947E4"/>
    <w:rsid w:val="00E9480A"/>
    <w:rsid w:val="00E94812"/>
    <w:rsid w:val="00E9497F"/>
    <w:rsid w:val="00E94AE6"/>
    <w:rsid w:val="00E94B45"/>
    <w:rsid w:val="00E94EEA"/>
    <w:rsid w:val="00E94FDC"/>
    <w:rsid w:val="00E95272"/>
    <w:rsid w:val="00E952A0"/>
    <w:rsid w:val="00E95553"/>
    <w:rsid w:val="00E9564A"/>
    <w:rsid w:val="00E9571F"/>
    <w:rsid w:val="00E9587B"/>
    <w:rsid w:val="00E9597F"/>
    <w:rsid w:val="00E95B49"/>
    <w:rsid w:val="00E95C15"/>
    <w:rsid w:val="00E95E05"/>
    <w:rsid w:val="00E95FDA"/>
    <w:rsid w:val="00E9616B"/>
    <w:rsid w:val="00E9625B"/>
    <w:rsid w:val="00E964B7"/>
    <w:rsid w:val="00E9660A"/>
    <w:rsid w:val="00E96987"/>
    <w:rsid w:val="00E96A29"/>
    <w:rsid w:val="00E96A4F"/>
    <w:rsid w:val="00E96AF7"/>
    <w:rsid w:val="00E96B28"/>
    <w:rsid w:val="00E96F32"/>
    <w:rsid w:val="00E96FE6"/>
    <w:rsid w:val="00E97040"/>
    <w:rsid w:val="00E97051"/>
    <w:rsid w:val="00E970EF"/>
    <w:rsid w:val="00E973A1"/>
    <w:rsid w:val="00E97709"/>
    <w:rsid w:val="00E9780E"/>
    <w:rsid w:val="00E97EA3"/>
    <w:rsid w:val="00E97EC0"/>
    <w:rsid w:val="00EA0096"/>
    <w:rsid w:val="00EA00C5"/>
    <w:rsid w:val="00EA026A"/>
    <w:rsid w:val="00EA0916"/>
    <w:rsid w:val="00EA0A21"/>
    <w:rsid w:val="00EA0F54"/>
    <w:rsid w:val="00EA1059"/>
    <w:rsid w:val="00EA13C1"/>
    <w:rsid w:val="00EA157D"/>
    <w:rsid w:val="00EA16C1"/>
    <w:rsid w:val="00EA19B9"/>
    <w:rsid w:val="00EA19CB"/>
    <w:rsid w:val="00EA19F7"/>
    <w:rsid w:val="00EA1D43"/>
    <w:rsid w:val="00EA22F2"/>
    <w:rsid w:val="00EA238E"/>
    <w:rsid w:val="00EA243E"/>
    <w:rsid w:val="00EA2495"/>
    <w:rsid w:val="00EA25DB"/>
    <w:rsid w:val="00EA27F3"/>
    <w:rsid w:val="00EA288B"/>
    <w:rsid w:val="00EA2AE3"/>
    <w:rsid w:val="00EA2CCD"/>
    <w:rsid w:val="00EA2D74"/>
    <w:rsid w:val="00EA2E98"/>
    <w:rsid w:val="00EA343D"/>
    <w:rsid w:val="00EA39C8"/>
    <w:rsid w:val="00EA3B82"/>
    <w:rsid w:val="00EA40AF"/>
    <w:rsid w:val="00EA424A"/>
    <w:rsid w:val="00EA4353"/>
    <w:rsid w:val="00EA43F7"/>
    <w:rsid w:val="00EA45C3"/>
    <w:rsid w:val="00EA46B2"/>
    <w:rsid w:val="00EA4AF5"/>
    <w:rsid w:val="00EA4C04"/>
    <w:rsid w:val="00EA4E9D"/>
    <w:rsid w:val="00EA4EC9"/>
    <w:rsid w:val="00EA506F"/>
    <w:rsid w:val="00EA54F4"/>
    <w:rsid w:val="00EA568E"/>
    <w:rsid w:val="00EA5A42"/>
    <w:rsid w:val="00EA5E0F"/>
    <w:rsid w:val="00EA603B"/>
    <w:rsid w:val="00EA61B1"/>
    <w:rsid w:val="00EA622C"/>
    <w:rsid w:val="00EA62D6"/>
    <w:rsid w:val="00EA6B39"/>
    <w:rsid w:val="00EA6BE2"/>
    <w:rsid w:val="00EA6C67"/>
    <w:rsid w:val="00EA6FE4"/>
    <w:rsid w:val="00EA7173"/>
    <w:rsid w:val="00EA71DB"/>
    <w:rsid w:val="00EA72B2"/>
    <w:rsid w:val="00EA7716"/>
    <w:rsid w:val="00EA77A0"/>
    <w:rsid w:val="00EA788D"/>
    <w:rsid w:val="00EA798D"/>
    <w:rsid w:val="00EA7C87"/>
    <w:rsid w:val="00EA7EBD"/>
    <w:rsid w:val="00EA7F4C"/>
    <w:rsid w:val="00EB0084"/>
    <w:rsid w:val="00EB02D2"/>
    <w:rsid w:val="00EB0609"/>
    <w:rsid w:val="00EB0669"/>
    <w:rsid w:val="00EB0A42"/>
    <w:rsid w:val="00EB0D79"/>
    <w:rsid w:val="00EB106F"/>
    <w:rsid w:val="00EB12DE"/>
    <w:rsid w:val="00EB12F7"/>
    <w:rsid w:val="00EB13D7"/>
    <w:rsid w:val="00EB179D"/>
    <w:rsid w:val="00EB1A8D"/>
    <w:rsid w:val="00EB1D47"/>
    <w:rsid w:val="00EB1E4B"/>
    <w:rsid w:val="00EB1EF0"/>
    <w:rsid w:val="00EB20A7"/>
    <w:rsid w:val="00EB2146"/>
    <w:rsid w:val="00EB2317"/>
    <w:rsid w:val="00EB2498"/>
    <w:rsid w:val="00EB253B"/>
    <w:rsid w:val="00EB26C6"/>
    <w:rsid w:val="00EB279B"/>
    <w:rsid w:val="00EB2875"/>
    <w:rsid w:val="00EB2ABB"/>
    <w:rsid w:val="00EB2B18"/>
    <w:rsid w:val="00EB2D31"/>
    <w:rsid w:val="00EB2E53"/>
    <w:rsid w:val="00EB3228"/>
    <w:rsid w:val="00EB32BB"/>
    <w:rsid w:val="00EB33A3"/>
    <w:rsid w:val="00EB347E"/>
    <w:rsid w:val="00EB3571"/>
    <w:rsid w:val="00EB35A5"/>
    <w:rsid w:val="00EB3639"/>
    <w:rsid w:val="00EB3711"/>
    <w:rsid w:val="00EB38B0"/>
    <w:rsid w:val="00EB39B2"/>
    <w:rsid w:val="00EB39E5"/>
    <w:rsid w:val="00EB3D03"/>
    <w:rsid w:val="00EB421A"/>
    <w:rsid w:val="00EB4354"/>
    <w:rsid w:val="00EB4454"/>
    <w:rsid w:val="00EB476A"/>
    <w:rsid w:val="00EB490E"/>
    <w:rsid w:val="00EB4ACC"/>
    <w:rsid w:val="00EB4F83"/>
    <w:rsid w:val="00EB503B"/>
    <w:rsid w:val="00EB513E"/>
    <w:rsid w:val="00EB5460"/>
    <w:rsid w:val="00EB584C"/>
    <w:rsid w:val="00EB5863"/>
    <w:rsid w:val="00EB5870"/>
    <w:rsid w:val="00EB598A"/>
    <w:rsid w:val="00EB5D88"/>
    <w:rsid w:val="00EB6040"/>
    <w:rsid w:val="00EB6188"/>
    <w:rsid w:val="00EB66A4"/>
    <w:rsid w:val="00EB6CF1"/>
    <w:rsid w:val="00EB6D14"/>
    <w:rsid w:val="00EB7307"/>
    <w:rsid w:val="00EB731B"/>
    <w:rsid w:val="00EB737E"/>
    <w:rsid w:val="00EB76FF"/>
    <w:rsid w:val="00EB772D"/>
    <w:rsid w:val="00EB7798"/>
    <w:rsid w:val="00EB7871"/>
    <w:rsid w:val="00EB79AA"/>
    <w:rsid w:val="00EB7FEC"/>
    <w:rsid w:val="00EC0573"/>
    <w:rsid w:val="00EC06DD"/>
    <w:rsid w:val="00EC077C"/>
    <w:rsid w:val="00EC0A10"/>
    <w:rsid w:val="00EC0A64"/>
    <w:rsid w:val="00EC0F5B"/>
    <w:rsid w:val="00EC101E"/>
    <w:rsid w:val="00EC1191"/>
    <w:rsid w:val="00EC1408"/>
    <w:rsid w:val="00EC14B0"/>
    <w:rsid w:val="00EC17A8"/>
    <w:rsid w:val="00EC17D9"/>
    <w:rsid w:val="00EC18FC"/>
    <w:rsid w:val="00EC1D60"/>
    <w:rsid w:val="00EC1F89"/>
    <w:rsid w:val="00EC1FEC"/>
    <w:rsid w:val="00EC204E"/>
    <w:rsid w:val="00EC21A1"/>
    <w:rsid w:val="00EC249E"/>
    <w:rsid w:val="00EC254E"/>
    <w:rsid w:val="00EC2698"/>
    <w:rsid w:val="00EC2777"/>
    <w:rsid w:val="00EC2BDE"/>
    <w:rsid w:val="00EC2C38"/>
    <w:rsid w:val="00EC2CFF"/>
    <w:rsid w:val="00EC2DFB"/>
    <w:rsid w:val="00EC3331"/>
    <w:rsid w:val="00EC3370"/>
    <w:rsid w:val="00EC33AC"/>
    <w:rsid w:val="00EC34A2"/>
    <w:rsid w:val="00EC352F"/>
    <w:rsid w:val="00EC37EE"/>
    <w:rsid w:val="00EC39E1"/>
    <w:rsid w:val="00EC3B11"/>
    <w:rsid w:val="00EC3C25"/>
    <w:rsid w:val="00EC3E3A"/>
    <w:rsid w:val="00EC3F93"/>
    <w:rsid w:val="00EC435D"/>
    <w:rsid w:val="00EC437B"/>
    <w:rsid w:val="00EC4904"/>
    <w:rsid w:val="00EC497D"/>
    <w:rsid w:val="00EC4D69"/>
    <w:rsid w:val="00EC4DF6"/>
    <w:rsid w:val="00EC4E88"/>
    <w:rsid w:val="00EC4F90"/>
    <w:rsid w:val="00EC4FA6"/>
    <w:rsid w:val="00EC501C"/>
    <w:rsid w:val="00EC5099"/>
    <w:rsid w:val="00EC51CE"/>
    <w:rsid w:val="00EC52AA"/>
    <w:rsid w:val="00EC5855"/>
    <w:rsid w:val="00EC58DF"/>
    <w:rsid w:val="00EC5B35"/>
    <w:rsid w:val="00EC5F2F"/>
    <w:rsid w:val="00EC617C"/>
    <w:rsid w:val="00EC6483"/>
    <w:rsid w:val="00EC651E"/>
    <w:rsid w:val="00EC65E5"/>
    <w:rsid w:val="00EC692E"/>
    <w:rsid w:val="00EC6C37"/>
    <w:rsid w:val="00EC6C8F"/>
    <w:rsid w:val="00EC6CB5"/>
    <w:rsid w:val="00EC6E7A"/>
    <w:rsid w:val="00EC705C"/>
    <w:rsid w:val="00EC7230"/>
    <w:rsid w:val="00EC72E1"/>
    <w:rsid w:val="00EC745E"/>
    <w:rsid w:val="00EC75EB"/>
    <w:rsid w:val="00EC775C"/>
    <w:rsid w:val="00EC7987"/>
    <w:rsid w:val="00EC79BC"/>
    <w:rsid w:val="00EC7A9C"/>
    <w:rsid w:val="00EC7B5F"/>
    <w:rsid w:val="00EC7C2E"/>
    <w:rsid w:val="00EC7C66"/>
    <w:rsid w:val="00EC7EAF"/>
    <w:rsid w:val="00ECDEB6"/>
    <w:rsid w:val="00ED00CD"/>
    <w:rsid w:val="00ED012C"/>
    <w:rsid w:val="00ED0213"/>
    <w:rsid w:val="00ED021B"/>
    <w:rsid w:val="00ED04A8"/>
    <w:rsid w:val="00ED09BA"/>
    <w:rsid w:val="00ED0B43"/>
    <w:rsid w:val="00ED0CCC"/>
    <w:rsid w:val="00ED1327"/>
    <w:rsid w:val="00ED15B9"/>
    <w:rsid w:val="00ED1C73"/>
    <w:rsid w:val="00ED1CEC"/>
    <w:rsid w:val="00ED1D55"/>
    <w:rsid w:val="00ED1EF3"/>
    <w:rsid w:val="00ED218B"/>
    <w:rsid w:val="00ED220E"/>
    <w:rsid w:val="00ED23B0"/>
    <w:rsid w:val="00ED248B"/>
    <w:rsid w:val="00ED27C3"/>
    <w:rsid w:val="00ED2AE2"/>
    <w:rsid w:val="00ED2C5A"/>
    <w:rsid w:val="00ED2CB9"/>
    <w:rsid w:val="00ED2F3D"/>
    <w:rsid w:val="00ED2F7F"/>
    <w:rsid w:val="00ED308E"/>
    <w:rsid w:val="00ED3175"/>
    <w:rsid w:val="00ED32F5"/>
    <w:rsid w:val="00ED33AE"/>
    <w:rsid w:val="00ED35A0"/>
    <w:rsid w:val="00ED3775"/>
    <w:rsid w:val="00ED3813"/>
    <w:rsid w:val="00ED39F9"/>
    <w:rsid w:val="00ED3A57"/>
    <w:rsid w:val="00ED3B30"/>
    <w:rsid w:val="00ED3F56"/>
    <w:rsid w:val="00ED41E5"/>
    <w:rsid w:val="00ED455D"/>
    <w:rsid w:val="00ED46F1"/>
    <w:rsid w:val="00ED4804"/>
    <w:rsid w:val="00ED4A6D"/>
    <w:rsid w:val="00ED4DF6"/>
    <w:rsid w:val="00ED5030"/>
    <w:rsid w:val="00ED51E2"/>
    <w:rsid w:val="00ED52F1"/>
    <w:rsid w:val="00ED568D"/>
    <w:rsid w:val="00ED5777"/>
    <w:rsid w:val="00ED5AB4"/>
    <w:rsid w:val="00ED5C8B"/>
    <w:rsid w:val="00ED5E6E"/>
    <w:rsid w:val="00ED600A"/>
    <w:rsid w:val="00ED600C"/>
    <w:rsid w:val="00ED62BF"/>
    <w:rsid w:val="00ED6668"/>
    <w:rsid w:val="00ED6B5B"/>
    <w:rsid w:val="00ED6D4A"/>
    <w:rsid w:val="00ED7181"/>
    <w:rsid w:val="00ED721A"/>
    <w:rsid w:val="00ED738C"/>
    <w:rsid w:val="00ED739D"/>
    <w:rsid w:val="00ED74EC"/>
    <w:rsid w:val="00ED7593"/>
    <w:rsid w:val="00ED77D7"/>
    <w:rsid w:val="00ED783C"/>
    <w:rsid w:val="00ED7918"/>
    <w:rsid w:val="00ED7CCA"/>
    <w:rsid w:val="00ED7FD3"/>
    <w:rsid w:val="00EE0096"/>
    <w:rsid w:val="00EE01B8"/>
    <w:rsid w:val="00EE028F"/>
    <w:rsid w:val="00EE029F"/>
    <w:rsid w:val="00EE0390"/>
    <w:rsid w:val="00EE0393"/>
    <w:rsid w:val="00EE047B"/>
    <w:rsid w:val="00EE05A3"/>
    <w:rsid w:val="00EE0993"/>
    <w:rsid w:val="00EE09C5"/>
    <w:rsid w:val="00EE0B76"/>
    <w:rsid w:val="00EE0CAC"/>
    <w:rsid w:val="00EE0E29"/>
    <w:rsid w:val="00EE0E5D"/>
    <w:rsid w:val="00EE0FB5"/>
    <w:rsid w:val="00EE0FF8"/>
    <w:rsid w:val="00EE11C2"/>
    <w:rsid w:val="00EE11F7"/>
    <w:rsid w:val="00EE17CE"/>
    <w:rsid w:val="00EE2009"/>
    <w:rsid w:val="00EE223B"/>
    <w:rsid w:val="00EE22BF"/>
    <w:rsid w:val="00EE24F2"/>
    <w:rsid w:val="00EE2582"/>
    <w:rsid w:val="00EE262E"/>
    <w:rsid w:val="00EE26BD"/>
    <w:rsid w:val="00EE2736"/>
    <w:rsid w:val="00EE2A61"/>
    <w:rsid w:val="00EE2CC8"/>
    <w:rsid w:val="00EE2E03"/>
    <w:rsid w:val="00EE2E0B"/>
    <w:rsid w:val="00EE2F65"/>
    <w:rsid w:val="00EE3663"/>
    <w:rsid w:val="00EE368D"/>
    <w:rsid w:val="00EE387C"/>
    <w:rsid w:val="00EE39FD"/>
    <w:rsid w:val="00EE3C06"/>
    <w:rsid w:val="00EE3D14"/>
    <w:rsid w:val="00EE3D2F"/>
    <w:rsid w:val="00EE41C4"/>
    <w:rsid w:val="00EE41C9"/>
    <w:rsid w:val="00EE464B"/>
    <w:rsid w:val="00EE47C2"/>
    <w:rsid w:val="00EE47DC"/>
    <w:rsid w:val="00EE487D"/>
    <w:rsid w:val="00EE488F"/>
    <w:rsid w:val="00EE4AC0"/>
    <w:rsid w:val="00EE4AC4"/>
    <w:rsid w:val="00EE4CAC"/>
    <w:rsid w:val="00EE4D98"/>
    <w:rsid w:val="00EE4ECA"/>
    <w:rsid w:val="00EE5011"/>
    <w:rsid w:val="00EE50A3"/>
    <w:rsid w:val="00EE5387"/>
    <w:rsid w:val="00EE5393"/>
    <w:rsid w:val="00EE54B8"/>
    <w:rsid w:val="00EE567A"/>
    <w:rsid w:val="00EE56CC"/>
    <w:rsid w:val="00EE56CD"/>
    <w:rsid w:val="00EE5739"/>
    <w:rsid w:val="00EE5840"/>
    <w:rsid w:val="00EE588C"/>
    <w:rsid w:val="00EE5A27"/>
    <w:rsid w:val="00EE5A53"/>
    <w:rsid w:val="00EE5CD3"/>
    <w:rsid w:val="00EE5D31"/>
    <w:rsid w:val="00EE6089"/>
    <w:rsid w:val="00EE6358"/>
    <w:rsid w:val="00EE65E8"/>
    <w:rsid w:val="00EE6E77"/>
    <w:rsid w:val="00EE6FF1"/>
    <w:rsid w:val="00EE709C"/>
    <w:rsid w:val="00EE7214"/>
    <w:rsid w:val="00EE73AB"/>
    <w:rsid w:val="00EE73B7"/>
    <w:rsid w:val="00EE76A9"/>
    <w:rsid w:val="00EE799E"/>
    <w:rsid w:val="00EE7CA8"/>
    <w:rsid w:val="00EE7E50"/>
    <w:rsid w:val="00EE7F47"/>
    <w:rsid w:val="00EE7FA7"/>
    <w:rsid w:val="00EF020F"/>
    <w:rsid w:val="00EF02D2"/>
    <w:rsid w:val="00EF0322"/>
    <w:rsid w:val="00EF063E"/>
    <w:rsid w:val="00EF06DF"/>
    <w:rsid w:val="00EF094D"/>
    <w:rsid w:val="00EF0D27"/>
    <w:rsid w:val="00EF0F97"/>
    <w:rsid w:val="00EF1093"/>
    <w:rsid w:val="00EF146E"/>
    <w:rsid w:val="00EF1AD4"/>
    <w:rsid w:val="00EF1FCB"/>
    <w:rsid w:val="00EF21C3"/>
    <w:rsid w:val="00EF2650"/>
    <w:rsid w:val="00EF2758"/>
    <w:rsid w:val="00EF27FB"/>
    <w:rsid w:val="00EF2B1B"/>
    <w:rsid w:val="00EF2C14"/>
    <w:rsid w:val="00EF2D5D"/>
    <w:rsid w:val="00EF2D70"/>
    <w:rsid w:val="00EF2DB1"/>
    <w:rsid w:val="00EF2E6B"/>
    <w:rsid w:val="00EF33F4"/>
    <w:rsid w:val="00EF349E"/>
    <w:rsid w:val="00EF34BE"/>
    <w:rsid w:val="00EF36F3"/>
    <w:rsid w:val="00EF385A"/>
    <w:rsid w:val="00EF38D9"/>
    <w:rsid w:val="00EF3F54"/>
    <w:rsid w:val="00EF41F7"/>
    <w:rsid w:val="00EF4497"/>
    <w:rsid w:val="00EF4980"/>
    <w:rsid w:val="00EF4D7E"/>
    <w:rsid w:val="00EF5187"/>
    <w:rsid w:val="00EF522B"/>
    <w:rsid w:val="00EF54D1"/>
    <w:rsid w:val="00EF567C"/>
    <w:rsid w:val="00EF5681"/>
    <w:rsid w:val="00EF5ACC"/>
    <w:rsid w:val="00EF5C0D"/>
    <w:rsid w:val="00EF5D5D"/>
    <w:rsid w:val="00EF5EA3"/>
    <w:rsid w:val="00EF5F2A"/>
    <w:rsid w:val="00EF5FB7"/>
    <w:rsid w:val="00EF6020"/>
    <w:rsid w:val="00EF623E"/>
    <w:rsid w:val="00EF6326"/>
    <w:rsid w:val="00EF649A"/>
    <w:rsid w:val="00EF657E"/>
    <w:rsid w:val="00EF6630"/>
    <w:rsid w:val="00EF6726"/>
    <w:rsid w:val="00EF677C"/>
    <w:rsid w:val="00EF67BB"/>
    <w:rsid w:val="00EF6917"/>
    <w:rsid w:val="00EF6ADC"/>
    <w:rsid w:val="00EF71C6"/>
    <w:rsid w:val="00EF72F9"/>
    <w:rsid w:val="00EF7383"/>
    <w:rsid w:val="00EF753C"/>
    <w:rsid w:val="00EF7576"/>
    <w:rsid w:val="00EF7786"/>
    <w:rsid w:val="00EF7793"/>
    <w:rsid w:val="00EF7965"/>
    <w:rsid w:val="00EF7BD4"/>
    <w:rsid w:val="00EF7D65"/>
    <w:rsid w:val="00EF7D85"/>
    <w:rsid w:val="00EF7ED9"/>
    <w:rsid w:val="00F000EB"/>
    <w:rsid w:val="00F0021E"/>
    <w:rsid w:val="00F002AB"/>
    <w:rsid w:val="00F0030E"/>
    <w:rsid w:val="00F00568"/>
    <w:rsid w:val="00F00616"/>
    <w:rsid w:val="00F0093B"/>
    <w:rsid w:val="00F00AB1"/>
    <w:rsid w:val="00F00C69"/>
    <w:rsid w:val="00F00CD1"/>
    <w:rsid w:val="00F0144E"/>
    <w:rsid w:val="00F0145A"/>
    <w:rsid w:val="00F01525"/>
    <w:rsid w:val="00F01670"/>
    <w:rsid w:val="00F01D16"/>
    <w:rsid w:val="00F01D88"/>
    <w:rsid w:val="00F01E6B"/>
    <w:rsid w:val="00F0208A"/>
    <w:rsid w:val="00F020A7"/>
    <w:rsid w:val="00F0215F"/>
    <w:rsid w:val="00F0220B"/>
    <w:rsid w:val="00F0241C"/>
    <w:rsid w:val="00F028BF"/>
    <w:rsid w:val="00F02B0C"/>
    <w:rsid w:val="00F0306C"/>
    <w:rsid w:val="00F031EE"/>
    <w:rsid w:val="00F03310"/>
    <w:rsid w:val="00F0367C"/>
    <w:rsid w:val="00F03CB2"/>
    <w:rsid w:val="00F03EB9"/>
    <w:rsid w:val="00F042E3"/>
    <w:rsid w:val="00F056AB"/>
    <w:rsid w:val="00F05759"/>
    <w:rsid w:val="00F057B5"/>
    <w:rsid w:val="00F05C20"/>
    <w:rsid w:val="00F061C2"/>
    <w:rsid w:val="00F0624F"/>
    <w:rsid w:val="00F062B2"/>
    <w:rsid w:val="00F063E0"/>
    <w:rsid w:val="00F064EC"/>
    <w:rsid w:val="00F064FD"/>
    <w:rsid w:val="00F067F9"/>
    <w:rsid w:val="00F06A78"/>
    <w:rsid w:val="00F06C31"/>
    <w:rsid w:val="00F072D3"/>
    <w:rsid w:val="00F07494"/>
    <w:rsid w:val="00F07A61"/>
    <w:rsid w:val="00F07AEC"/>
    <w:rsid w:val="00F07BAE"/>
    <w:rsid w:val="00F07C44"/>
    <w:rsid w:val="00F07F39"/>
    <w:rsid w:val="00F100FE"/>
    <w:rsid w:val="00F1024C"/>
    <w:rsid w:val="00F10252"/>
    <w:rsid w:val="00F1031C"/>
    <w:rsid w:val="00F10978"/>
    <w:rsid w:val="00F10A40"/>
    <w:rsid w:val="00F10CB9"/>
    <w:rsid w:val="00F10CFA"/>
    <w:rsid w:val="00F110CD"/>
    <w:rsid w:val="00F110D5"/>
    <w:rsid w:val="00F111A9"/>
    <w:rsid w:val="00F1150D"/>
    <w:rsid w:val="00F1164F"/>
    <w:rsid w:val="00F11B6E"/>
    <w:rsid w:val="00F120D3"/>
    <w:rsid w:val="00F122A3"/>
    <w:rsid w:val="00F1232F"/>
    <w:rsid w:val="00F12351"/>
    <w:rsid w:val="00F124E4"/>
    <w:rsid w:val="00F12659"/>
    <w:rsid w:val="00F12680"/>
    <w:rsid w:val="00F12691"/>
    <w:rsid w:val="00F127D4"/>
    <w:rsid w:val="00F12F5D"/>
    <w:rsid w:val="00F12FAE"/>
    <w:rsid w:val="00F12FD3"/>
    <w:rsid w:val="00F1307F"/>
    <w:rsid w:val="00F13093"/>
    <w:rsid w:val="00F130C7"/>
    <w:rsid w:val="00F1366A"/>
    <w:rsid w:val="00F1368B"/>
    <w:rsid w:val="00F136D7"/>
    <w:rsid w:val="00F138F9"/>
    <w:rsid w:val="00F13DF0"/>
    <w:rsid w:val="00F14139"/>
    <w:rsid w:val="00F14160"/>
    <w:rsid w:val="00F141BC"/>
    <w:rsid w:val="00F14386"/>
    <w:rsid w:val="00F14582"/>
    <w:rsid w:val="00F1490F"/>
    <w:rsid w:val="00F14964"/>
    <w:rsid w:val="00F15193"/>
    <w:rsid w:val="00F15396"/>
    <w:rsid w:val="00F154A4"/>
    <w:rsid w:val="00F155E4"/>
    <w:rsid w:val="00F1583B"/>
    <w:rsid w:val="00F158C4"/>
    <w:rsid w:val="00F15A41"/>
    <w:rsid w:val="00F15A4C"/>
    <w:rsid w:val="00F15C3C"/>
    <w:rsid w:val="00F15EDC"/>
    <w:rsid w:val="00F15F29"/>
    <w:rsid w:val="00F1606E"/>
    <w:rsid w:val="00F1642F"/>
    <w:rsid w:val="00F1644C"/>
    <w:rsid w:val="00F16739"/>
    <w:rsid w:val="00F16745"/>
    <w:rsid w:val="00F16D18"/>
    <w:rsid w:val="00F16DE2"/>
    <w:rsid w:val="00F17309"/>
    <w:rsid w:val="00F17374"/>
    <w:rsid w:val="00F173E9"/>
    <w:rsid w:val="00F17683"/>
    <w:rsid w:val="00F179D9"/>
    <w:rsid w:val="00F17C4E"/>
    <w:rsid w:val="00F2052B"/>
    <w:rsid w:val="00F205D1"/>
    <w:rsid w:val="00F206D5"/>
    <w:rsid w:val="00F206F3"/>
    <w:rsid w:val="00F2086F"/>
    <w:rsid w:val="00F20A25"/>
    <w:rsid w:val="00F20DEF"/>
    <w:rsid w:val="00F20FC5"/>
    <w:rsid w:val="00F21725"/>
    <w:rsid w:val="00F2186F"/>
    <w:rsid w:val="00F218CE"/>
    <w:rsid w:val="00F21A44"/>
    <w:rsid w:val="00F21D30"/>
    <w:rsid w:val="00F21FB1"/>
    <w:rsid w:val="00F22183"/>
    <w:rsid w:val="00F22237"/>
    <w:rsid w:val="00F22457"/>
    <w:rsid w:val="00F2260F"/>
    <w:rsid w:val="00F22611"/>
    <w:rsid w:val="00F229C6"/>
    <w:rsid w:val="00F229DA"/>
    <w:rsid w:val="00F22B37"/>
    <w:rsid w:val="00F22C55"/>
    <w:rsid w:val="00F22DD3"/>
    <w:rsid w:val="00F2313B"/>
    <w:rsid w:val="00F2331B"/>
    <w:rsid w:val="00F234FA"/>
    <w:rsid w:val="00F23689"/>
    <w:rsid w:val="00F236D6"/>
    <w:rsid w:val="00F23C35"/>
    <w:rsid w:val="00F23C96"/>
    <w:rsid w:val="00F23E50"/>
    <w:rsid w:val="00F23F18"/>
    <w:rsid w:val="00F2413A"/>
    <w:rsid w:val="00F242AD"/>
    <w:rsid w:val="00F246CD"/>
    <w:rsid w:val="00F247F2"/>
    <w:rsid w:val="00F2489F"/>
    <w:rsid w:val="00F24BB5"/>
    <w:rsid w:val="00F24C1D"/>
    <w:rsid w:val="00F24CBD"/>
    <w:rsid w:val="00F2505F"/>
    <w:rsid w:val="00F2518F"/>
    <w:rsid w:val="00F2526E"/>
    <w:rsid w:val="00F252A8"/>
    <w:rsid w:val="00F25321"/>
    <w:rsid w:val="00F2547C"/>
    <w:rsid w:val="00F25495"/>
    <w:rsid w:val="00F25542"/>
    <w:rsid w:val="00F25590"/>
    <w:rsid w:val="00F255D9"/>
    <w:rsid w:val="00F257C3"/>
    <w:rsid w:val="00F2581D"/>
    <w:rsid w:val="00F2585E"/>
    <w:rsid w:val="00F25987"/>
    <w:rsid w:val="00F2614F"/>
    <w:rsid w:val="00F262D2"/>
    <w:rsid w:val="00F265F7"/>
    <w:rsid w:val="00F26853"/>
    <w:rsid w:val="00F269D3"/>
    <w:rsid w:val="00F26AA8"/>
    <w:rsid w:val="00F26C89"/>
    <w:rsid w:val="00F26FC4"/>
    <w:rsid w:val="00F26FDA"/>
    <w:rsid w:val="00F2722B"/>
    <w:rsid w:val="00F276EC"/>
    <w:rsid w:val="00F27AA6"/>
    <w:rsid w:val="00F27AF1"/>
    <w:rsid w:val="00F27B48"/>
    <w:rsid w:val="00F27B9D"/>
    <w:rsid w:val="00F27F0F"/>
    <w:rsid w:val="00F27F1E"/>
    <w:rsid w:val="00F27FA6"/>
    <w:rsid w:val="00F27FFB"/>
    <w:rsid w:val="00F30383"/>
    <w:rsid w:val="00F30538"/>
    <w:rsid w:val="00F30607"/>
    <w:rsid w:val="00F30968"/>
    <w:rsid w:val="00F30B84"/>
    <w:rsid w:val="00F31203"/>
    <w:rsid w:val="00F312A1"/>
    <w:rsid w:val="00F313B6"/>
    <w:rsid w:val="00F31538"/>
    <w:rsid w:val="00F31724"/>
    <w:rsid w:val="00F317CB"/>
    <w:rsid w:val="00F317DA"/>
    <w:rsid w:val="00F31B58"/>
    <w:rsid w:val="00F31F3A"/>
    <w:rsid w:val="00F31FE7"/>
    <w:rsid w:val="00F32129"/>
    <w:rsid w:val="00F32453"/>
    <w:rsid w:val="00F324AF"/>
    <w:rsid w:val="00F32505"/>
    <w:rsid w:val="00F325C9"/>
    <w:rsid w:val="00F3270B"/>
    <w:rsid w:val="00F32A88"/>
    <w:rsid w:val="00F32BB1"/>
    <w:rsid w:val="00F332F2"/>
    <w:rsid w:val="00F33862"/>
    <w:rsid w:val="00F33A2B"/>
    <w:rsid w:val="00F33A64"/>
    <w:rsid w:val="00F33DB1"/>
    <w:rsid w:val="00F33DC8"/>
    <w:rsid w:val="00F340EF"/>
    <w:rsid w:val="00F341DC"/>
    <w:rsid w:val="00F34444"/>
    <w:rsid w:val="00F344A2"/>
    <w:rsid w:val="00F344FE"/>
    <w:rsid w:val="00F34504"/>
    <w:rsid w:val="00F3456A"/>
    <w:rsid w:val="00F34623"/>
    <w:rsid w:val="00F346BA"/>
    <w:rsid w:val="00F34720"/>
    <w:rsid w:val="00F34792"/>
    <w:rsid w:val="00F34915"/>
    <w:rsid w:val="00F34A92"/>
    <w:rsid w:val="00F34B6A"/>
    <w:rsid w:val="00F34D4B"/>
    <w:rsid w:val="00F34F6B"/>
    <w:rsid w:val="00F35242"/>
    <w:rsid w:val="00F3536B"/>
    <w:rsid w:val="00F358AD"/>
    <w:rsid w:val="00F359F6"/>
    <w:rsid w:val="00F35C06"/>
    <w:rsid w:val="00F35CD3"/>
    <w:rsid w:val="00F35E3C"/>
    <w:rsid w:val="00F35E90"/>
    <w:rsid w:val="00F36555"/>
    <w:rsid w:val="00F36A36"/>
    <w:rsid w:val="00F36DD6"/>
    <w:rsid w:val="00F37027"/>
    <w:rsid w:val="00F370D3"/>
    <w:rsid w:val="00F3716C"/>
    <w:rsid w:val="00F37247"/>
    <w:rsid w:val="00F376EB"/>
    <w:rsid w:val="00F378F1"/>
    <w:rsid w:val="00F37A56"/>
    <w:rsid w:val="00F37C3B"/>
    <w:rsid w:val="00F37CE4"/>
    <w:rsid w:val="00F37D22"/>
    <w:rsid w:val="00F37ED2"/>
    <w:rsid w:val="00F40002"/>
    <w:rsid w:val="00F4011B"/>
    <w:rsid w:val="00F403A1"/>
    <w:rsid w:val="00F403DB"/>
    <w:rsid w:val="00F4065A"/>
    <w:rsid w:val="00F4070F"/>
    <w:rsid w:val="00F4074B"/>
    <w:rsid w:val="00F40AD2"/>
    <w:rsid w:val="00F40C95"/>
    <w:rsid w:val="00F4119F"/>
    <w:rsid w:val="00F41293"/>
    <w:rsid w:val="00F41312"/>
    <w:rsid w:val="00F41701"/>
    <w:rsid w:val="00F418BC"/>
    <w:rsid w:val="00F419D7"/>
    <w:rsid w:val="00F41CA8"/>
    <w:rsid w:val="00F421F0"/>
    <w:rsid w:val="00F42312"/>
    <w:rsid w:val="00F4275C"/>
    <w:rsid w:val="00F42F38"/>
    <w:rsid w:val="00F431BF"/>
    <w:rsid w:val="00F43412"/>
    <w:rsid w:val="00F434B2"/>
    <w:rsid w:val="00F4366E"/>
    <w:rsid w:val="00F436CB"/>
    <w:rsid w:val="00F43910"/>
    <w:rsid w:val="00F43BA9"/>
    <w:rsid w:val="00F4415D"/>
    <w:rsid w:val="00F44208"/>
    <w:rsid w:val="00F443C1"/>
    <w:rsid w:val="00F44483"/>
    <w:rsid w:val="00F444EF"/>
    <w:rsid w:val="00F448B2"/>
    <w:rsid w:val="00F44DA8"/>
    <w:rsid w:val="00F44E62"/>
    <w:rsid w:val="00F44F44"/>
    <w:rsid w:val="00F4504A"/>
    <w:rsid w:val="00F45192"/>
    <w:rsid w:val="00F4560D"/>
    <w:rsid w:val="00F45617"/>
    <w:rsid w:val="00F45693"/>
    <w:rsid w:val="00F457E9"/>
    <w:rsid w:val="00F45CB7"/>
    <w:rsid w:val="00F45E4A"/>
    <w:rsid w:val="00F45EE9"/>
    <w:rsid w:val="00F4644B"/>
    <w:rsid w:val="00F46576"/>
    <w:rsid w:val="00F465D6"/>
    <w:rsid w:val="00F46958"/>
    <w:rsid w:val="00F46F8E"/>
    <w:rsid w:val="00F47222"/>
    <w:rsid w:val="00F473A6"/>
    <w:rsid w:val="00F473F0"/>
    <w:rsid w:val="00F47A64"/>
    <w:rsid w:val="00F47FA8"/>
    <w:rsid w:val="00F50237"/>
    <w:rsid w:val="00F50544"/>
    <w:rsid w:val="00F50585"/>
    <w:rsid w:val="00F50B4B"/>
    <w:rsid w:val="00F50D5B"/>
    <w:rsid w:val="00F50DAB"/>
    <w:rsid w:val="00F50DC4"/>
    <w:rsid w:val="00F50F24"/>
    <w:rsid w:val="00F517DA"/>
    <w:rsid w:val="00F519D3"/>
    <w:rsid w:val="00F51A8D"/>
    <w:rsid w:val="00F51DE2"/>
    <w:rsid w:val="00F51F41"/>
    <w:rsid w:val="00F52038"/>
    <w:rsid w:val="00F5219B"/>
    <w:rsid w:val="00F52339"/>
    <w:rsid w:val="00F5277A"/>
    <w:rsid w:val="00F52943"/>
    <w:rsid w:val="00F52988"/>
    <w:rsid w:val="00F52A33"/>
    <w:rsid w:val="00F531EA"/>
    <w:rsid w:val="00F532A3"/>
    <w:rsid w:val="00F532A4"/>
    <w:rsid w:val="00F532E8"/>
    <w:rsid w:val="00F532ED"/>
    <w:rsid w:val="00F53399"/>
    <w:rsid w:val="00F5345B"/>
    <w:rsid w:val="00F534C7"/>
    <w:rsid w:val="00F53751"/>
    <w:rsid w:val="00F537FF"/>
    <w:rsid w:val="00F53A61"/>
    <w:rsid w:val="00F53B0D"/>
    <w:rsid w:val="00F53ED6"/>
    <w:rsid w:val="00F54356"/>
    <w:rsid w:val="00F544CD"/>
    <w:rsid w:val="00F547A3"/>
    <w:rsid w:val="00F5482F"/>
    <w:rsid w:val="00F54D99"/>
    <w:rsid w:val="00F54E36"/>
    <w:rsid w:val="00F55106"/>
    <w:rsid w:val="00F55192"/>
    <w:rsid w:val="00F555F2"/>
    <w:rsid w:val="00F55764"/>
    <w:rsid w:val="00F55769"/>
    <w:rsid w:val="00F5577B"/>
    <w:rsid w:val="00F55920"/>
    <w:rsid w:val="00F559EF"/>
    <w:rsid w:val="00F55BC8"/>
    <w:rsid w:val="00F55CCB"/>
    <w:rsid w:val="00F55E04"/>
    <w:rsid w:val="00F55E6E"/>
    <w:rsid w:val="00F55EDD"/>
    <w:rsid w:val="00F560FE"/>
    <w:rsid w:val="00F561D3"/>
    <w:rsid w:val="00F564F0"/>
    <w:rsid w:val="00F5651F"/>
    <w:rsid w:val="00F56868"/>
    <w:rsid w:val="00F56F71"/>
    <w:rsid w:val="00F5705D"/>
    <w:rsid w:val="00F5709A"/>
    <w:rsid w:val="00F570A7"/>
    <w:rsid w:val="00F57903"/>
    <w:rsid w:val="00F5797D"/>
    <w:rsid w:val="00F57A3E"/>
    <w:rsid w:val="00F57C76"/>
    <w:rsid w:val="00F600D6"/>
    <w:rsid w:val="00F6013D"/>
    <w:rsid w:val="00F608D2"/>
    <w:rsid w:val="00F60B0D"/>
    <w:rsid w:val="00F60B45"/>
    <w:rsid w:val="00F60BC3"/>
    <w:rsid w:val="00F60CD6"/>
    <w:rsid w:val="00F60D2B"/>
    <w:rsid w:val="00F60FFD"/>
    <w:rsid w:val="00F610CB"/>
    <w:rsid w:val="00F6111C"/>
    <w:rsid w:val="00F612DE"/>
    <w:rsid w:val="00F61472"/>
    <w:rsid w:val="00F614C0"/>
    <w:rsid w:val="00F61647"/>
    <w:rsid w:val="00F6167D"/>
    <w:rsid w:val="00F618DD"/>
    <w:rsid w:val="00F623F8"/>
    <w:rsid w:val="00F62407"/>
    <w:rsid w:val="00F6246F"/>
    <w:rsid w:val="00F62B56"/>
    <w:rsid w:val="00F62D8E"/>
    <w:rsid w:val="00F62EB3"/>
    <w:rsid w:val="00F63102"/>
    <w:rsid w:val="00F631F4"/>
    <w:rsid w:val="00F63471"/>
    <w:rsid w:val="00F636CA"/>
    <w:rsid w:val="00F638FE"/>
    <w:rsid w:val="00F641DF"/>
    <w:rsid w:val="00F64279"/>
    <w:rsid w:val="00F643E5"/>
    <w:rsid w:val="00F64698"/>
    <w:rsid w:val="00F64999"/>
    <w:rsid w:val="00F64B40"/>
    <w:rsid w:val="00F64C94"/>
    <w:rsid w:val="00F64E3F"/>
    <w:rsid w:val="00F64F9F"/>
    <w:rsid w:val="00F65052"/>
    <w:rsid w:val="00F65184"/>
    <w:rsid w:val="00F6534E"/>
    <w:rsid w:val="00F654EB"/>
    <w:rsid w:val="00F6555A"/>
    <w:rsid w:val="00F657CF"/>
    <w:rsid w:val="00F65808"/>
    <w:rsid w:val="00F6587D"/>
    <w:rsid w:val="00F65A0F"/>
    <w:rsid w:val="00F65E93"/>
    <w:rsid w:val="00F6608F"/>
    <w:rsid w:val="00F667EF"/>
    <w:rsid w:val="00F66A00"/>
    <w:rsid w:val="00F66CFB"/>
    <w:rsid w:val="00F66E51"/>
    <w:rsid w:val="00F673A2"/>
    <w:rsid w:val="00F6751A"/>
    <w:rsid w:val="00F677C5"/>
    <w:rsid w:val="00F67EF9"/>
    <w:rsid w:val="00F70031"/>
    <w:rsid w:val="00F704E5"/>
    <w:rsid w:val="00F70852"/>
    <w:rsid w:val="00F70BB6"/>
    <w:rsid w:val="00F70BC9"/>
    <w:rsid w:val="00F70C73"/>
    <w:rsid w:val="00F70C9C"/>
    <w:rsid w:val="00F70FF4"/>
    <w:rsid w:val="00F71169"/>
    <w:rsid w:val="00F71265"/>
    <w:rsid w:val="00F713A3"/>
    <w:rsid w:val="00F713E0"/>
    <w:rsid w:val="00F71418"/>
    <w:rsid w:val="00F71527"/>
    <w:rsid w:val="00F7157A"/>
    <w:rsid w:val="00F717F7"/>
    <w:rsid w:val="00F71A6A"/>
    <w:rsid w:val="00F71A8F"/>
    <w:rsid w:val="00F71D78"/>
    <w:rsid w:val="00F71DBE"/>
    <w:rsid w:val="00F71E37"/>
    <w:rsid w:val="00F71EC1"/>
    <w:rsid w:val="00F71EF7"/>
    <w:rsid w:val="00F721CC"/>
    <w:rsid w:val="00F7225B"/>
    <w:rsid w:val="00F724DC"/>
    <w:rsid w:val="00F72745"/>
    <w:rsid w:val="00F7289D"/>
    <w:rsid w:val="00F72AB9"/>
    <w:rsid w:val="00F7300C"/>
    <w:rsid w:val="00F7301B"/>
    <w:rsid w:val="00F73034"/>
    <w:rsid w:val="00F73310"/>
    <w:rsid w:val="00F73750"/>
    <w:rsid w:val="00F738F2"/>
    <w:rsid w:val="00F739B0"/>
    <w:rsid w:val="00F73FD4"/>
    <w:rsid w:val="00F74101"/>
    <w:rsid w:val="00F74297"/>
    <w:rsid w:val="00F7443A"/>
    <w:rsid w:val="00F74800"/>
    <w:rsid w:val="00F74A79"/>
    <w:rsid w:val="00F74BEE"/>
    <w:rsid w:val="00F74DD5"/>
    <w:rsid w:val="00F7518F"/>
    <w:rsid w:val="00F75330"/>
    <w:rsid w:val="00F759A7"/>
    <w:rsid w:val="00F75B66"/>
    <w:rsid w:val="00F75BA1"/>
    <w:rsid w:val="00F75BDA"/>
    <w:rsid w:val="00F75D11"/>
    <w:rsid w:val="00F75F10"/>
    <w:rsid w:val="00F76038"/>
    <w:rsid w:val="00F761D9"/>
    <w:rsid w:val="00F76752"/>
    <w:rsid w:val="00F768D0"/>
    <w:rsid w:val="00F76BD9"/>
    <w:rsid w:val="00F77385"/>
    <w:rsid w:val="00F773FB"/>
    <w:rsid w:val="00F77401"/>
    <w:rsid w:val="00F77516"/>
    <w:rsid w:val="00F775B2"/>
    <w:rsid w:val="00F77844"/>
    <w:rsid w:val="00F7796B"/>
    <w:rsid w:val="00F77AFA"/>
    <w:rsid w:val="00F77B82"/>
    <w:rsid w:val="00F77DA6"/>
    <w:rsid w:val="00F77FB4"/>
    <w:rsid w:val="00F80082"/>
    <w:rsid w:val="00F802EE"/>
    <w:rsid w:val="00F80318"/>
    <w:rsid w:val="00F803D0"/>
    <w:rsid w:val="00F8041F"/>
    <w:rsid w:val="00F80659"/>
    <w:rsid w:val="00F806A2"/>
    <w:rsid w:val="00F80703"/>
    <w:rsid w:val="00F807E3"/>
    <w:rsid w:val="00F80948"/>
    <w:rsid w:val="00F80E6E"/>
    <w:rsid w:val="00F80EC6"/>
    <w:rsid w:val="00F81186"/>
    <w:rsid w:val="00F81263"/>
    <w:rsid w:val="00F81387"/>
    <w:rsid w:val="00F8143E"/>
    <w:rsid w:val="00F8173B"/>
    <w:rsid w:val="00F818C4"/>
    <w:rsid w:val="00F81951"/>
    <w:rsid w:val="00F8199B"/>
    <w:rsid w:val="00F81A59"/>
    <w:rsid w:val="00F81A7F"/>
    <w:rsid w:val="00F81CD8"/>
    <w:rsid w:val="00F8203D"/>
    <w:rsid w:val="00F8209B"/>
    <w:rsid w:val="00F82134"/>
    <w:rsid w:val="00F822E3"/>
    <w:rsid w:val="00F823A2"/>
    <w:rsid w:val="00F826E5"/>
    <w:rsid w:val="00F82866"/>
    <w:rsid w:val="00F82A91"/>
    <w:rsid w:val="00F82ABE"/>
    <w:rsid w:val="00F82D35"/>
    <w:rsid w:val="00F82E9D"/>
    <w:rsid w:val="00F83231"/>
    <w:rsid w:val="00F83519"/>
    <w:rsid w:val="00F83552"/>
    <w:rsid w:val="00F835FC"/>
    <w:rsid w:val="00F83691"/>
    <w:rsid w:val="00F839F8"/>
    <w:rsid w:val="00F83C47"/>
    <w:rsid w:val="00F83C70"/>
    <w:rsid w:val="00F83EC8"/>
    <w:rsid w:val="00F84177"/>
    <w:rsid w:val="00F841FB"/>
    <w:rsid w:val="00F84421"/>
    <w:rsid w:val="00F8449B"/>
    <w:rsid w:val="00F845F6"/>
    <w:rsid w:val="00F84611"/>
    <w:rsid w:val="00F8499A"/>
    <w:rsid w:val="00F84A59"/>
    <w:rsid w:val="00F84B44"/>
    <w:rsid w:val="00F85669"/>
    <w:rsid w:val="00F85691"/>
    <w:rsid w:val="00F85B0B"/>
    <w:rsid w:val="00F85C16"/>
    <w:rsid w:val="00F85CDF"/>
    <w:rsid w:val="00F85DC1"/>
    <w:rsid w:val="00F86348"/>
    <w:rsid w:val="00F867F0"/>
    <w:rsid w:val="00F86919"/>
    <w:rsid w:val="00F86939"/>
    <w:rsid w:val="00F86C65"/>
    <w:rsid w:val="00F86E18"/>
    <w:rsid w:val="00F87032"/>
    <w:rsid w:val="00F87094"/>
    <w:rsid w:val="00F87710"/>
    <w:rsid w:val="00F878F2"/>
    <w:rsid w:val="00F87A34"/>
    <w:rsid w:val="00F87AB3"/>
    <w:rsid w:val="00F87C3B"/>
    <w:rsid w:val="00F87EC8"/>
    <w:rsid w:val="00F90070"/>
    <w:rsid w:val="00F9014D"/>
    <w:rsid w:val="00F901B5"/>
    <w:rsid w:val="00F90238"/>
    <w:rsid w:val="00F90284"/>
    <w:rsid w:val="00F90783"/>
    <w:rsid w:val="00F907D5"/>
    <w:rsid w:val="00F90A36"/>
    <w:rsid w:val="00F90C83"/>
    <w:rsid w:val="00F90E20"/>
    <w:rsid w:val="00F910D8"/>
    <w:rsid w:val="00F913DC"/>
    <w:rsid w:val="00F91635"/>
    <w:rsid w:val="00F91643"/>
    <w:rsid w:val="00F916E9"/>
    <w:rsid w:val="00F91769"/>
    <w:rsid w:val="00F917AC"/>
    <w:rsid w:val="00F91862"/>
    <w:rsid w:val="00F91D5E"/>
    <w:rsid w:val="00F91D86"/>
    <w:rsid w:val="00F91DDA"/>
    <w:rsid w:val="00F92246"/>
    <w:rsid w:val="00F9251D"/>
    <w:rsid w:val="00F9252D"/>
    <w:rsid w:val="00F92611"/>
    <w:rsid w:val="00F9305A"/>
    <w:rsid w:val="00F93324"/>
    <w:rsid w:val="00F936DB"/>
    <w:rsid w:val="00F93926"/>
    <w:rsid w:val="00F9397A"/>
    <w:rsid w:val="00F93993"/>
    <w:rsid w:val="00F93A37"/>
    <w:rsid w:val="00F93BB6"/>
    <w:rsid w:val="00F93D75"/>
    <w:rsid w:val="00F93F20"/>
    <w:rsid w:val="00F94128"/>
    <w:rsid w:val="00F94143"/>
    <w:rsid w:val="00F94182"/>
    <w:rsid w:val="00F941BC"/>
    <w:rsid w:val="00F9431F"/>
    <w:rsid w:val="00F944D9"/>
    <w:rsid w:val="00F94794"/>
    <w:rsid w:val="00F9482F"/>
    <w:rsid w:val="00F948C5"/>
    <w:rsid w:val="00F94B14"/>
    <w:rsid w:val="00F94DB3"/>
    <w:rsid w:val="00F94EA3"/>
    <w:rsid w:val="00F95660"/>
    <w:rsid w:val="00F958D1"/>
    <w:rsid w:val="00F959D1"/>
    <w:rsid w:val="00F95A19"/>
    <w:rsid w:val="00F95D3D"/>
    <w:rsid w:val="00F95D4B"/>
    <w:rsid w:val="00F95E53"/>
    <w:rsid w:val="00F9609D"/>
    <w:rsid w:val="00F96143"/>
    <w:rsid w:val="00F96500"/>
    <w:rsid w:val="00F97280"/>
    <w:rsid w:val="00F975FB"/>
    <w:rsid w:val="00F9792B"/>
    <w:rsid w:val="00F979D9"/>
    <w:rsid w:val="00F97B38"/>
    <w:rsid w:val="00F97DC4"/>
    <w:rsid w:val="00F97F04"/>
    <w:rsid w:val="00F97F12"/>
    <w:rsid w:val="00FA003F"/>
    <w:rsid w:val="00FA0732"/>
    <w:rsid w:val="00FA0C2D"/>
    <w:rsid w:val="00FA1112"/>
    <w:rsid w:val="00FA1230"/>
    <w:rsid w:val="00FA159C"/>
    <w:rsid w:val="00FA17F4"/>
    <w:rsid w:val="00FA1BEC"/>
    <w:rsid w:val="00FA1C23"/>
    <w:rsid w:val="00FA20E0"/>
    <w:rsid w:val="00FA2305"/>
    <w:rsid w:val="00FA23F4"/>
    <w:rsid w:val="00FA28F6"/>
    <w:rsid w:val="00FA2999"/>
    <w:rsid w:val="00FA29CA"/>
    <w:rsid w:val="00FA2B3F"/>
    <w:rsid w:val="00FA2B79"/>
    <w:rsid w:val="00FA2C35"/>
    <w:rsid w:val="00FA30B3"/>
    <w:rsid w:val="00FA31E7"/>
    <w:rsid w:val="00FA3346"/>
    <w:rsid w:val="00FA3390"/>
    <w:rsid w:val="00FA33B2"/>
    <w:rsid w:val="00FA3432"/>
    <w:rsid w:val="00FA35A5"/>
    <w:rsid w:val="00FA374F"/>
    <w:rsid w:val="00FA3B00"/>
    <w:rsid w:val="00FA3B12"/>
    <w:rsid w:val="00FA3CB1"/>
    <w:rsid w:val="00FA3D58"/>
    <w:rsid w:val="00FA3F27"/>
    <w:rsid w:val="00FA40CE"/>
    <w:rsid w:val="00FA413A"/>
    <w:rsid w:val="00FA4144"/>
    <w:rsid w:val="00FA4245"/>
    <w:rsid w:val="00FA4386"/>
    <w:rsid w:val="00FA4797"/>
    <w:rsid w:val="00FA4CE8"/>
    <w:rsid w:val="00FA4DDF"/>
    <w:rsid w:val="00FA4E9F"/>
    <w:rsid w:val="00FA501A"/>
    <w:rsid w:val="00FA53B2"/>
    <w:rsid w:val="00FA56A2"/>
    <w:rsid w:val="00FA57A6"/>
    <w:rsid w:val="00FA5A85"/>
    <w:rsid w:val="00FA5B5C"/>
    <w:rsid w:val="00FA5C71"/>
    <w:rsid w:val="00FA5D0B"/>
    <w:rsid w:val="00FA5ECB"/>
    <w:rsid w:val="00FA6253"/>
    <w:rsid w:val="00FA63E3"/>
    <w:rsid w:val="00FA6458"/>
    <w:rsid w:val="00FA645E"/>
    <w:rsid w:val="00FA64A0"/>
    <w:rsid w:val="00FA6640"/>
    <w:rsid w:val="00FA678A"/>
    <w:rsid w:val="00FA6A01"/>
    <w:rsid w:val="00FA6A19"/>
    <w:rsid w:val="00FA6C5A"/>
    <w:rsid w:val="00FA6D8C"/>
    <w:rsid w:val="00FA6E7F"/>
    <w:rsid w:val="00FA706F"/>
    <w:rsid w:val="00FA7114"/>
    <w:rsid w:val="00FA7390"/>
    <w:rsid w:val="00FA745F"/>
    <w:rsid w:val="00FA7476"/>
    <w:rsid w:val="00FA7776"/>
    <w:rsid w:val="00FA7AC3"/>
    <w:rsid w:val="00FA7D74"/>
    <w:rsid w:val="00FA7F29"/>
    <w:rsid w:val="00FA7F7A"/>
    <w:rsid w:val="00FB0106"/>
    <w:rsid w:val="00FB03F9"/>
    <w:rsid w:val="00FB052D"/>
    <w:rsid w:val="00FB0588"/>
    <w:rsid w:val="00FB1153"/>
    <w:rsid w:val="00FB11CB"/>
    <w:rsid w:val="00FB12AA"/>
    <w:rsid w:val="00FB152F"/>
    <w:rsid w:val="00FB1688"/>
    <w:rsid w:val="00FB176A"/>
    <w:rsid w:val="00FB17BD"/>
    <w:rsid w:val="00FB191B"/>
    <w:rsid w:val="00FB1C69"/>
    <w:rsid w:val="00FB2054"/>
    <w:rsid w:val="00FB2168"/>
    <w:rsid w:val="00FB22D7"/>
    <w:rsid w:val="00FB2319"/>
    <w:rsid w:val="00FB2379"/>
    <w:rsid w:val="00FB27FE"/>
    <w:rsid w:val="00FB2A6D"/>
    <w:rsid w:val="00FB2B48"/>
    <w:rsid w:val="00FB2B86"/>
    <w:rsid w:val="00FB2C8C"/>
    <w:rsid w:val="00FB2DC3"/>
    <w:rsid w:val="00FB2FB5"/>
    <w:rsid w:val="00FB30E6"/>
    <w:rsid w:val="00FB3156"/>
    <w:rsid w:val="00FB31FD"/>
    <w:rsid w:val="00FB3208"/>
    <w:rsid w:val="00FB32FF"/>
    <w:rsid w:val="00FB34E0"/>
    <w:rsid w:val="00FB358F"/>
    <w:rsid w:val="00FB37A8"/>
    <w:rsid w:val="00FB3955"/>
    <w:rsid w:val="00FB3AA0"/>
    <w:rsid w:val="00FB3BB4"/>
    <w:rsid w:val="00FB3BCD"/>
    <w:rsid w:val="00FB3CB7"/>
    <w:rsid w:val="00FB3E7D"/>
    <w:rsid w:val="00FB3F3C"/>
    <w:rsid w:val="00FB4374"/>
    <w:rsid w:val="00FB485F"/>
    <w:rsid w:val="00FB4B8A"/>
    <w:rsid w:val="00FB4BB0"/>
    <w:rsid w:val="00FB4D96"/>
    <w:rsid w:val="00FB4DFF"/>
    <w:rsid w:val="00FB5148"/>
    <w:rsid w:val="00FB5152"/>
    <w:rsid w:val="00FB52E5"/>
    <w:rsid w:val="00FB5531"/>
    <w:rsid w:val="00FB55A5"/>
    <w:rsid w:val="00FB55B3"/>
    <w:rsid w:val="00FB5A99"/>
    <w:rsid w:val="00FB5B34"/>
    <w:rsid w:val="00FB5E91"/>
    <w:rsid w:val="00FB5F8F"/>
    <w:rsid w:val="00FB6235"/>
    <w:rsid w:val="00FB67DD"/>
    <w:rsid w:val="00FB67E0"/>
    <w:rsid w:val="00FB680E"/>
    <w:rsid w:val="00FB6A41"/>
    <w:rsid w:val="00FB6B73"/>
    <w:rsid w:val="00FB6D62"/>
    <w:rsid w:val="00FB6F57"/>
    <w:rsid w:val="00FB726D"/>
    <w:rsid w:val="00FB7916"/>
    <w:rsid w:val="00FB7A0B"/>
    <w:rsid w:val="00FB7C14"/>
    <w:rsid w:val="00FB7D7F"/>
    <w:rsid w:val="00FB7E17"/>
    <w:rsid w:val="00FB7E3D"/>
    <w:rsid w:val="00FB7E64"/>
    <w:rsid w:val="00FB7F3D"/>
    <w:rsid w:val="00FB7F4F"/>
    <w:rsid w:val="00FC0065"/>
    <w:rsid w:val="00FC04D3"/>
    <w:rsid w:val="00FC062F"/>
    <w:rsid w:val="00FC0754"/>
    <w:rsid w:val="00FC07E7"/>
    <w:rsid w:val="00FC0851"/>
    <w:rsid w:val="00FC0BA7"/>
    <w:rsid w:val="00FC0C21"/>
    <w:rsid w:val="00FC0C42"/>
    <w:rsid w:val="00FC0F27"/>
    <w:rsid w:val="00FC1612"/>
    <w:rsid w:val="00FC173C"/>
    <w:rsid w:val="00FC1D7A"/>
    <w:rsid w:val="00FC1E05"/>
    <w:rsid w:val="00FC1ECE"/>
    <w:rsid w:val="00FC1F22"/>
    <w:rsid w:val="00FC1FE9"/>
    <w:rsid w:val="00FC27CF"/>
    <w:rsid w:val="00FC2884"/>
    <w:rsid w:val="00FC2B92"/>
    <w:rsid w:val="00FC2BC1"/>
    <w:rsid w:val="00FC2E0D"/>
    <w:rsid w:val="00FC2EF1"/>
    <w:rsid w:val="00FC30CC"/>
    <w:rsid w:val="00FC30F3"/>
    <w:rsid w:val="00FC3104"/>
    <w:rsid w:val="00FC3401"/>
    <w:rsid w:val="00FC3799"/>
    <w:rsid w:val="00FC385B"/>
    <w:rsid w:val="00FC3AEE"/>
    <w:rsid w:val="00FC3F68"/>
    <w:rsid w:val="00FC3F8E"/>
    <w:rsid w:val="00FC3FDD"/>
    <w:rsid w:val="00FC42F0"/>
    <w:rsid w:val="00FC4338"/>
    <w:rsid w:val="00FC449E"/>
    <w:rsid w:val="00FC477F"/>
    <w:rsid w:val="00FC47A9"/>
    <w:rsid w:val="00FC4976"/>
    <w:rsid w:val="00FC4B09"/>
    <w:rsid w:val="00FC4B55"/>
    <w:rsid w:val="00FC4C0C"/>
    <w:rsid w:val="00FC4DB0"/>
    <w:rsid w:val="00FC5211"/>
    <w:rsid w:val="00FC5505"/>
    <w:rsid w:val="00FC5A03"/>
    <w:rsid w:val="00FC613D"/>
    <w:rsid w:val="00FC6145"/>
    <w:rsid w:val="00FC6238"/>
    <w:rsid w:val="00FC6517"/>
    <w:rsid w:val="00FC6922"/>
    <w:rsid w:val="00FC69BE"/>
    <w:rsid w:val="00FC6E40"/>
    <w:rsid w:val="00FC7091"/>
    <w:rsid w:val="00FC7099"/>
    <w:rsid w:val="00FC724C"/>
    <w:rsid w:val="00FC7911"/>
    <w:rsid w:val="00FC7951"/>
    <w:rsid w:val="00FC79A0"/>
    <w:rsid w:val="00FC7EAE"/>
    <w:rsid w:val="00FD0016"/>
    <w:rsid w:val="00FD052B"/>
    <w:rsid w:val="00FD061B"/>
    <w:rsid w:val="00FD08BF"/>
    <w:rsid w:val="00FD091E"/>
    <w:rsid w:val="00FD09E1"/>
    <w:rsid w:val="00FD0C42"/>
    <w:rsid w:val="00FD0D8A"/>
    <w:rsid w:val="00FD1245"/>
    <w:rsid w:val="00FD141C"/>
    <w:rsid w:val="00FD1590"/>
    <w:rsid w:val="00FD1BA8"/>
    <w:rsid w:val="00FD1BAD"/>
    <w:rsid w:val="00FD1BBB"/>
    <w:rsid w:val="00FD236B"/>
    <w:rsid w:val="00FD24EE"/>
    <w:rsid w:val="00FD2500"/>
    <w:rsid w:val="00FD2662"/>
    <w:rsid w:val="00FD2785"/>
    <w:rsid w:val="00FD2B73"/>
    <w:rsid w:val="00FD318B"/>
    <w:rsid w:val="00FD33FC"/>
    <w:rsid w:val="00FD36C8"/>
    <w:rsid w:val="00FD36F6"/>
    <w:rsid w:val="00FD3730"/>
    <w:rsid w:val="00FD3A36"/>
    <w:rsid w:val="00FD3ADE"/>
    <w:rsid w:val="00FD3B08"/>
    <w:rsid w:val="00FD3CBF"/>
    <w:rsid w:val="00FD4097"/>
    <w:rsid w:val="00FD421F"/>
    <w:rsid w:val="00FD439D"/>
    <w:rsid w:val="00FD441A"/>
    <w:rsid w:val="00FD4806"/>
    <w:rsid w:val="00FD495C"/>
    <w:rsid w:val="00FD4BA4"/>
    <w:rsid w:val="00FD4CF7"/>
    <w:rsid w:val="00FD4D6B"/>
    <w:rsid w:val="00FD534E"/>
    <w:rsid w:val="00FD56C7"/>
    <w:rsid w:val="00FD571F"/>
    <w:rsid w:val="00FD58C0"/>
    <w:rsid w:val="00FD5CBB"/>
    <w:rsid w:val="00FD5E2C"/>
    <w:rsid w:val="00FD5F04"/>
    <w:rsid w:val="00FD6122"/>
    <w:rsid w:val="00FD6564"/>
    <w:rsid w:val="00FD6670"/>
    <w:rsid w:val="00FD6B74"/>
    <w:rsid w:val="00FD6B9B"/>
    <w:rsid w:val="00FD6BC9"/>
    <w:rsid w:val="00FD6DA6"/>
    <w:rsid w:val="00FD70AE"/>
    <w:rsid w:val="00FD79BB"/>
    <w:rsid w:val="00FE002E"/>
    <w:rsid w:val="00FE043B"/>
    <w:rsid w:val="00FE0485"/>
    <w:rsid w:val="00FE0587"/>
    <w:rsid w:val="00FE0A8E"/>
    <w:rsid w:val="00FE0AA7"/>
    <w:rsid w:val="00FE0C5E"/>
    <w:rsid w:val="00FE0D40"/>
    <w:rsid w:val="00FE0FF0"/>
    <w:rsid w:val="00FE106D"/>
    <w:rsid w:val="00FE1083"/>
    <w:rsid w:val="00FE1412"/>
    <w:rsid w:val="00FE1517"/>
    <w:rsid w:val="00FE1598"/>
    <w:rsid w:val="00FE1641"/>
    <w:rsid w:val="00FE18F8"/>
    <w:rsid w:val="00FE1973"/>
    <w:rsid w:val="00FE1AA5"/>
    <w:rsid w:val="00FE1F40"/>
    <w:rsid w:val="00FE1FD2"/>
    <w:rsid w:val="00FE227C"/>
    <w:rsid w:val="00FE2398"/>
    <w:rsid w:val="00FE23C1"/>
    <w:rsid w:val="00FE2674"/>
    <w:rsid w:val="00FE2745"/>
    <w:rsid w:val="00FE28C9"/>
    <w:rsid w:val="00FE28CF"/>
    <w:rsid w:val="00FE29F4"/>
    <w:rsid w:val="00FE2B4E"/>
    <w:rsid w:val="00FE2BDD"/>
    <w:rsid w:val="00FE2FA1"/>
    <w:rsid w:val="00FE3179"/>
    <w:rsid w:val="00FE3678"/>
    <w:rsid w:val="00FE3763"/>
    <w:rsid w:val="00FE39C7"/>
    <w:rsid w:val="00FE449A"/>
    <w:rsid w:val="00FE4686"/>
    <w:rsid w:val="00FE4722"/>
    <w:rsid w:val="00FE48AC"/>
    <w:rsid w:val="00FE49ED"/>
    <w:rsid w:val="00FE4FB6"/>
    <w:rsid w:val="00FE5082"/>
    <w:rsid w:val="00FE515A"/>
    <w:rsid w:val="00FE5226"/>
    <w:rsid w:val="00FE535E"/>
    <w:rsid w:val="00FE53E8"/>
    <w:rsid w:val="00FE5421"/>
    <w:rsid w:val="00FE54E3"/>
    <w:rsid w:val="00FE5592"/>
    <w:rsid w:val="00FE5624"/>
    <w:rsid w:val="00FE588E"/>
    <w:rsid w:val="00FE5D2C"/>
    <w:rsid w:val="00FE5E4E"/>
    <w:rsid w:val="00FE5FBF"/>
    <w:rsid w:val="00FE60F3"/>
    <w:rsid w:val="00FE65B5"/>
    <w:rsid w:val="00FE665E"/>
    <w:rsid w:val="00FE68ED"/>
    <w:rsid w:val="00FE6AAF"/>
    <w:rsid w:val="00FE6C25"/>
    <w:rsid w:val="00FE6D48"/>
    <w:rsid w:val="00FE706F"/>
    <w:rsid w:val="00FE76ED"/>
    <w:rsid w:val="00FE7F34"/>
    <w:rsid w:val="00FE7F77"/>
    <w:rsid w:val="00FE7FFC"/>
    <w:rsid w:val="00FF0223"/>
    <w:rsid w:val="00FF033A"/>
    <w:rsid w:val="00FF044B"/>
    <w:rsid w:val="00FF0904"/>
    <w:rsid w:val="00FF0964"/>
    <w:rsid w:val="00FF0F67"/>
    <w:rsid w:val="00FF102F"/>
    <w:rsid w:val="00FF10D5"/>
    <w:rsid w:val="00FF12EA"/>
    <w:rsid w:val="00FF1304"/>
    <w:rsid w:val="00FF13B6"/>
    <w:rsid w:val="00FF15EB"/>
    <w:rsid w:val="00FF16F2"/>
    <w:rsid w:val="00FF1921"/>
    <w:rsid w:val="00FF1CDE"/>
    <w:rsid w:val="00FF1F9B"/>
    <w:rsid w:val="00FF215F"/>
    <w:rsid w:val="00FF22A7"/>
    <w:rsid w:val="00FF22DE"/>
    <w:rsid w:val="00FF25EC"/>
    <w:rsid w:val="00FF272E"/>
    <w:rsid w:val="00FF276D"/>
    <w:rsid w:val="00FF2B42"/>
    <w:rsid w:val="00FF2CEF"/>
    <w:rsid w:val="00FF2D40"/>
    <w:rsid w:val="00FF2D5B"/>
    <w:rsid w:val="00FF3496"/>
    <w:rsid w:val="00FF3575"/>
    <w:rsid w:val="00FF3902"/>
    <w:rsid w:val="00FF3972"/>
    <w:rsid w:val="00FF3A49"/>
    <w:rsid w:val="00FF3A57"/>
    <w:rsid w:val="00FF3B7F"/>
    <w:rsid w:val="00FF3BD8"/>
    <w:rsid w:val="00FF45AF"/>
    <w:rsid w:val="00FF45D3"/>
    <w:rsid w:val="00FF46CB"/>
    <w:rsid w:val="00FF4766"/>
    <w:rsid w:val="00FF4952"/>
    <w:rsid w:val="00FF4B31"/>
    <w:rsid w:val="00FF4C11"/>
    <w:rsid w:val="00FF4C6E"/>
    <w:rsid w:val="00FF4EC1"/>
    <w:rsid w:val="00FF4F92"/>
    <w:rsid w:val="00FF4FCA"/>
    <w:rsid w:val="00FF5060"/>
    <w:rsid w:val="00FF5145"/>
    <w:rsid w:val="00FF533C"/>
    <w:rsid w:val="00FF535B"/>
    <w:rsid w:val="00FF54EB"/>
    <w:rsid w:val="00FF56C9"/>
    <w:rsid w:val="00FF5843"/>
    <w:rsid w:val="00FF5863"/>
    <w:rsid w:val="00FF5AA5"/>
    <w:rsid w:val="00FF5EA4"/>
    <w:rsid w:val="00FF5F5D"/>
    <w:rsid w:val="00FF603D"/>
    <w:rsid w:val="00FF6170"/>
    <w:rsid w:val="00FF65D5"/>
    <w:rsid w:val="00FF6808"/>
    <w:rsid w:val="00FF6822"/>
    <w:rsid w:val="00FF6963"/>
    <w:rsid w:val="00FF6A1D"/>
    <w:rsid w:val="00FF6BCE"/>
    <w:rsid w:val="00FF6DC4"/>
    <w:rsid w:val="00FF6EB3"/>
    <w:rsid w:val="00FF6F35"/>
    <w:rsid w:val="00FF6FA2"/>
    <w:rsid w:val="00FF7109"/>
    <w:rsid w:val="00FF713A"/>
    <w:rsid w:val="00FF73D0"/>
    <w:rsid w:val="00FF73E7"/>
    <w:rsid w:val="00FF77EA"/>
    <w:rsid w:val="00FF7D23"/>
    <w:rsid w:val="00FF7D46"/>
    <w:rsid w:val="00FF7F46"/>
    <w:rsid w:val="01055940"/>
    <w:rsid w:val="01338417"/>
    <w:rsid w:val="01385385"/>
    <w:rsid w:val="0175FA61"/>
    <w:rsid w:val="017C8BF1"/>
    <w:rsid w:val="018513CE"/>
    <w:rsid w:val="0189D081"/>
    <w:rsid w:val="01941AEC"/>
    <w:rsid w:val="0195C90E"/>
    <w:rsid w:val="01A8EC30"/>
    <w:rsid w:val="01B1DAA5"/>
    <w:rsid w:val="01B52386"/>
    <w:rsid w:val="01DD92BF"/>
    <w:rsid w:val="01EB4BC9"/>
    <w:rsid w:val="01ED99D1"/>
    <w:rsid w:val="020018A3"/>
    <w:rsid w:val="020F2AD8"/>
    <w:rsid w:val="021C8968"/>
    <w:rsid w:val="024B3C15"/>
    <w:rsid w:val="025498A6"/>
    <w:rsid w:val="026A7A8E"/>
    <w:rsid w:val="02827947"/>
    <w:rsid w:val="028B247E"/>
    <w:rsid w:val="02A50448"/>
    <w:rsid w:val="02B094F8"/>
    <w:rsid w:val="02D42182"/>
    <w:rsid w:val="02DE7D9A"/>
    <w:rsid w:val="02F2D98D"/>
    <w:rsid w:val="031419D1"/>
    <w:rsid w:val="032E25F3"/>
    <w:rsid w:val="03473EDA"/>
    <w:rsid w:val="03547D09"/>
    <w:rsid w:val="035BA02D"/>
    <w:rsid w:val="036ABC98"/>
    <w:rsid w:val="036CA483"/>
    <w:rsid w:val="03764A3E"/>
    <w:rsid w:val="0387A5B9"/>
    <w:rsid w:val="0398F194"/>
    <w:rsid w:val="039C6B13"/>
    <w:rsid w:val="03A43CA3"/>
    <w:rsid w:val="03B859C9"/>
    <w:rsid w:val="03CD16B5"/>
    <w:rsid w:val="03D0AF79"/>
    <w:rsid w:val="03D22303"/>
    <w:rsid w:val="03D41008"/>
    <w:rsid w:val="03D52DA7"/>
    <w:rsid w:val="03EC0D72"/>
    <w:rsid w:val="03EF4120"/>
    <w:rsid w:val="03FC019E"/>
    <w:rsid w:val="042EA0EA"/>
    <w:rsid w:val="042F4BC3"/>
    <w:rsid w:val="0443A8E2"/>
    <w:rsid w:val="045B909D"/>
    <w:rsid w:val="0466EC00"/>
    <w:rsid w:val="047262BA"/>
    <w:rsid w:val="04738BE2"/>
    <w:rsid w:val="0489C076"/>
    <w:rsid w:val="049CE558"/>
    <w:rsid w:val="049D651A"/>
    <w:rsid w:val="04A7467B"/>
    <w:rsid w:val="04B880F9"/>
    <w:rsid w:val="04DD7D14"/>
    <w:rsid w:val="04EEC65D"/>
    <w:rsid w:val="04F47402"/>
    <w:rsid w:val="04F4A911"/>
    <w:rsid w:val="05016097"/>
    <w:rsid w:val="050BDF2B"/>
    <w:rsid w:val="05207B97"/>
    <w:rsid w:val="053180A4"/>
    <w:rsid w:val="05348EE9"/>
    <w:rsid w:val="054D860E"/>
    <w:rsid w:val="05501EB6"/>
    <w:rsid w:val="055DB21E"/>
    <w:rsid w:val="056728B1"/>
    <w:rsid w:val="0582BCE8"/>
    <w:rsid w:val="0592BDE1"/>
    <w:rsid w:val="059EE63C"/>
    <w:rsid w:val="05C3DE5C"/>
    <w:rsid w:val="05C79D02"/>
    <w:rsid w:val="05C7A154"/>
    <w:rsid w:val="05CBA64A"/>
    <w:rsid w:val="05D17ED3"/>
    <w:rsid w:val="05D3A6F5"/>
    <w:rsid w:val="05D3B1C8"/>
    <w:rsid w:val="05D868C4"/>
    <w:rsid w:val="05E7FC4D"/>
    <w:rsid w:val="05F30AE0"/>
    <w:rsid w:val="05FCBD3B"/>
    <w:rsid w:val="06007C79"/>
    <w:rsid w:val="0603DB23"/>
    <w:rsid w:val="0609081C"/>
    <w:rsid w:val="061664AF"/>
    <w:rsid w:val="061A3577"/>
    <w:rsid w:val="06478D7B"/>
    <w:rsid w:val="064A9696"/>
    <w:rsid w:val="06750840"/>
    <w:rsid w:val="068FC904"/>
    <w:rsid w:val="069038E2"/>
    <w:rsid w:val="0690737D"/>
    <w:rsid w:val="0697E860"/>
    <w:rsid w:val="06A2105A"/>
    <w:rsid w:val="06A9F818"/>
    <w:rsid w:val="06C8EAA1"/>
    <w:rsid w:val="06D28048"/>
    <w:rsid w:val="06DFCAD8"/>
    <w:rsid w:val="06EFB67D"/>
    <w:rsid w:val="06F0786D"/>
    <w:rsid w:val="06F3D58F"/>
    <w:rsid w:val="070BE28B"/>
    <w:rsid w:val="073630F6"/>
    <w:rsid w:val="073AA391"/>
    <w:rsid w:val="0747EAC6"/>
    <w:rsid w:val="0750227B"/>
    <w:rsid w:val="07541BF9"/>
    <w:rsid w:val="0757E52E"/>
    <w:rsid w:val="0758FE5B"/>
    <w:rsid w:val="07618EE7"/>
    <w:rsid w:val="0792FB96"/>
    <w:rsid w:val="07A3E1E0"/>
    <w:rsid w:val="07B8B8AF"/>
    <w:rsid w:val="07F4AF5B"/>
    <w:rsid w:val="080C1814"/>
    <w:rsid w:val="081892F4"/>
    <w:rsid w:val="082F60CB"/>
    <w:rsid w:val="084F14ED"/>
    <w:rsid w:val="08720057"/>
    <w:rsid w:val="0873614D"/>
    <w:rsid w:val="0895D149"/>
    <w:rsid w:val="08ABBA75"/>
    <w:rsid w:val="08B4355C"/>
    <w:rsid w:val="08C5C423"/>
    <w:rsid w:val="08C9EA12"/>
    <w:rsid w:val="08CC839C"/>
    <w:rsid w:val="08D041F3"/>
    <w:rsid w:val="08E393E5"/>
    <w:rsid w:val="08E9F853"/>
    <w:rsid w:val="091CCCA2"/>
    <w:rsid w:val="091EEEBF"/>
    <w:rsid w:val="09207FA0"/>
    <w:rsid w:val="09344BD1"/>
    <w:rsid w:val="0936A1A7"/>
    <w:rsid w:val="093AC701"/>
    <w:rsid w:val="0947D73D"/>
    <w:rsid w:val="094CEB87"/>
    <w:rsid w:val="09569E83"/>
    <w:rsid w:val="096F3CFA"/>
    <w:rsid w:val="097E9EA7"/>
    <w:rsid w:val="098BB4F8"/>
    <w:rsid w:val="098EABDB"/>
    <w:rsid w:val="09BEEBFB"/>
    <w:rsid w:val="09CD7709"/>
    <w:rsid w:val="09F4A051"/>
    <w:rsid w:val="09FCBB04"/>
    <w:rsid w:val="0A17C22B"/>
    <w:rsid w:val="0A1CA5A5"/>
    <w:rsid w:val="0A2117C0"/>
    <w:rsid w:val="0A469BA3"/>
    <w:rsid w:val="0A52E963"/>
    <w:rsid w:val="0A7CD758"/>
    <w:rsid w:val="0A8130A3"/>
    <w:rsid w:val="0A8B6AD8"/>
    <w:rsid w:val="0A95B150"/>
    <w:rsid w:val="0AA4A133"/>
    <w:rsid w:val="0AD7DB0F"/>
    <w:rsid w:val="0AF47FE5"/>
    <w:rsid w:val="0B24CA5C"/>
    <w:rsid w:val="0B46CD5F"/>
    <w:rsid w:val="0B563B23"/>
    <w:rsid w:val="0B747F96"/>
    <w:rsid w:val="0B86EE9E"/>
    <w:rsid w:val="0B90D758"/>
    <w:rsid w:val="0BA55B46"/>
    <w:rsid w:val="0BA74DED"/>
    <w:rsid w:val="0BAFD1F0"/>
    <w:rsid w:val="0BC3882F"/>
    <w:rsid w:val="0BD37852"/>
    <w:rsid w:val="0BF8336B"/>
    <w:rsid w:val="0C079755"/>
    <w:rsid w:val="0C0CF3B2"/>
    <w:rsid w:val="0C267641"/>
    <w:rsid w:val="0C38672D"/>
    <w:rsid w:val="0C3B46E1"/>
    <w:rsid w:val="0C3F1CA3"/>
    <w:rsid w:val="0C4B774F"/>
    <w:rsid w:val="0C52A131"/>
    <w:rsid w:val="0C533204"/>
    <w:rsid w:val="0C58FFF0"/>
    <w:rsid w:val="0C59195C"/>
    <w:rsid w:val="0C6558C4"/>
    <w:rsid w:val="0C7F0ED5"/>
    <w:rsid w:val="0C9E5B86"/>
    <w:rsid w:val="0CB009F0"/>
    <w:rsid w:val="0CBB40B1"/>
    <w:rsid w:val="0CC5C357"/>
    <w:rsid w:val="0CD313BD"/>
    <w:rsid w:val="0CE57ECB"/>
    <w:rsid w:val="0CE8B59F"/>
    <w:rsid w:val="0CFA3FD0"/>
    <w:rsid w:val="0CFEA450"/>
    <w:rsid w:val="0D05B443"/>
    <w:rsid w:val="0D0B1DE0"/>
    <w:rsid w:val="0D2352C5"/>
    <w:rsid w:val="0D33584D"/>
    <w:rsid w:val="0D343D91"/>
    <w:rsid w:val="0D49C11B"/>
    <w:rsid w:val="0D4B4F8C"/>
    <w:rsid w:val="0D59C06F"/>
    <w:rsid w:val="0D5BC92E"/>
    <w:rsid w:val="0D6B1FDD"/>
    <w:rsid w:val="0D70D0B0"/>
    <w:rsid w:val="0D7E503B"/>
    <w:rsid w:val="0D9F2B6B"/>
    <w:rsid w:val="0DA820B9"/>
    <w:rsid w:val="0DAC87CC"/>
    <w:rsid w:val="0DDC02FE"/>
    <w:rsid w:val="0DDE9A12"/>
    <w:rsid w:val="0E0076B2"/>
    <w:rsid w:val="0E0475E1"/>
    <w:rsid w:val="0E0F2A5F"/>
    <w:rsid w:val="0E220C48"/>
    <w:rsid w:val="0E373D2E"/>
    <w:rsid w:val="0E56E636"/>
    <w:rsid w:val="0E682BE7"/>
    <w:rsid w:val="0E6F79BE"/>
    <w:rsid w:val="0E7984A0"/>
    <w:rsid w:val="0E827CD5"/>
    <w:rsid w:val="0E88EEBF"/>
    <w:rsid w:val="0E8B9B34"/>
    <w:rsid w:val="0E8BC556"/>
    <w:rsid w:val="0E932034"/>
    <w:rsid w:val="0E951795"/>
    <w:rsid w:val="0E98E0D3"/>
    <w:rsid w:val="0EA09B88"/>
    <w:rsid w:val="0EA368CF"/>
    <w:rsid w:val="0EC6520B"/>
    <w:rsid w:val="0ECE6258"/>
    <w:rsid w:val="0EDAFAB9"/>
    <w:rsid w:val="0EEAA2B1"/>
    <w:rsid w:val="0F13AA93"/>
    <w:rsid w:val="0F149088"/>
    <w:rsid w:val="0F1A756A"/>
    <w:rsid w:val="0F1F29D7"/>
    <w:rsid w:val="0F2FE248"/>
    <w:rsid w:val="0F35C444"/>
    <w:rsid w:val="0F45370C"/>
    <w:rsid w:val="0F47E085"/>
    <w:rsid w:val="0F548A8F"/>
    <w:rsid w:val="0F594E2D"/>
    <w:rsid w:val="0F62CD84"/>
    <w:rsid w:val="0F773B4E"/>
    <w:rsid w:val="0F951505"/>
    <w:rsid w:val="0FB5288F"/>
    <w:rsid w:val="0FC71986"/>
    <w:rsid w:val="0FDAF1DC"/>
    <w:rsid w:val="1026E7FD"/>
    <w:rsid w:val="102B8E64"/>
    <w:rsid w:val="10380A36"/>
    <w:rsid w:val="10456FCD"/>
    <w:rsid w:val="1056BD32"/>
    <w:rsid w:val="105E8395"/>
    <w:rsid w:val="10602C98"/>
    <w:rsid w:val="107C0508"/>
    <w:rsid w:val="10848960"/>
    <w:rsid w:val="109F25A7"/>
    <w:rsid w:val="10A78E62"/>
    <w:rsid w:val="10ABCFA9"/>
    <w:rsid w:val="10E4FBF3"/>
    <w:rsid w:val="10E807B4"/>
    <w:rsid w:val="10E9FCDD"/>
    <w:rsid w:val="10ECA97C"/>
    <w:rsid w:val="10F979B8"/>
    <w:rsid w:val="113B9573"/>
    <w:rsid w:val="1171AA25"/>
    <w:rsid w:val="117490BF"/>
    <w:rsid w:val="1176B248"/>
    <w:rsid w:val="1194E6E5"/>
    <w:rsid w:val="11A132A3"/>
    <w:rsid w:val="11A932CB"/>
    <w:rsid w:val="11B40E79"/>
    <w:rsid w:val="11BE46AC"/>
    <w:rsid w:val="11C074B3"/>
    <w:rsid w:val="11CC7725"/>
    <w:rsid w:val="11D11AE5"/>
    <w:rsid w:val="11D5FC5F"/>
    <w:rsid w:val="11E58D4A"/>
    <w:rsid w:val="11F401B6"/>
    <w:rsid w:val="120F078D"/>
    <w:rsid w:val="12126A33"/>
    <w:rsid w:val="12186525"/>
    <w:rsid w:val="122DEFFB"/>
    <w:rsid w:val="123B5AD9"/>
    <w:rsid w:val="12483182"/>
    <w:rsid w:val="124CA106"/>
    <w:rsid w:val="125C14B9"/>
    <w:rsid w:val="125C5BEC"/>
    <w:rsid w:val="125D96A1"/>
    <w:rsid w:val="125E1735"/>
    <w:rsid w:val="128FFAF8"/>
    <w:rsid w:val="129C4482"/>
    <w:rsid w:val="129DD8EA"/>
    <w:rsid w:val="12ABFD12"/>
    <w:rsid w:val="12BA3398"/>
    <w:rsid w:val="12CA471A"/>
    <w:rsid w:val="12CCCA63"/>
    <w:rsid w:val="12D2ECEF"/>
    <w:rsid w:val="12E86005"/>
    <w:rsid w:val="12E9FCE2"/>
    <w:rsid w:val="12F43B8B"/>
    <w:rsid w:val="12FFBAB8"/>
    <w:rsid w:val="13082FDA"/>
    <w:rsid w:val="130BEF9D"/>
    <w:rsid w:val="130C9C1B"/>
    <w:rsid w:val="1317391A"/>
    <w:rsid w:val="1332232C"/>
    <w:rsid w:val="13324D9D"/>
    <w:rsid w:val="133705AE"/>
    <w:rsid w:val="1338E37D"/>
    <w:rsid w:val="133F26C0"/>
    <w:rsid w:val="133FC6FE"/>
    <w:rsid w:val="13479F87"/>
    <w:rsid w:val="1349F0A9"/>
    <w:rsid w:val="13558951"/>
    <w:rsid w:val="135DD8AB"/>
    <w:rsid w:val="135E68C7"/>
    <w:rsid w:val="1375ECE6"/>
    <w:rsid w:val="1392C760"/>
    <w:rsid w:val="13985706"/>
    <w:rsid w:val="13AAE85F"/>
    <w:rsid w:val="13B18F94"/>
    <w:rsid w:val="13B2AB83"/>
    <w:rsid w:val="13BDF627"/>
    <w:rsid w:val="13D8F477"/>
    <w:rsid w:val="13E95BE0"/>
    <w:rsid w:val="13FE1191"/>
    <w:rsid w:val="13FE145C"/>
    <w:rsid w:val="1402C605"/>
    <w:rsid w:val="1405A7CA"/>
    <w:rsid w:val="141204DA"/>
    <w:rsid w:val="1434455C"/>
    <w:rsid w:val="1438FA45"/>
    <w:rsid w:val="1452CF4A"/>
    <w:rsid w:val="1464A94D"/>
    <w:rsid w:val="148673E2"/>
    <w:rsid w:val="1490A650"/>
    <w:rsid w:val="14992EB3"/>
    <w:rsid w:val="14A47460"/>
    <w:rsid w:val="14ACC8F9"/>
    <w:rsid w:val="14B2CE77"/>
    <w:rsid w:val="14B474BA"/>
    <w:rsid w:val="14C1C653"/>
    <w:rsid w:val="14C9C1C8"/>
    <w:rsid w:val="14E2300F"/>
    <w:rsid w:val="14E9D8CF"/>
    <w:rsid w:val="14EC985F"/>
    <w:rsid w:val="1506B78D"/>
    <w:rsid w:val="1514290E"/>
    <w:rsid w:val="155C0176"/>
    <w:rsid w:val="15634858"/>
    <w:rsid w:val="1567E6ED"/>
    <w:rsid w:val="1576DD5F"/>
    <w:rsid w:val="1577DA4A"/>
    <w:rsid w:val="158ED12D"/>
    <w:rsid w:val="159EAA96"/>
    <w:rsid w:val="15A6BD8B"/>
    <w:rsid w:val="15A789D7"/>
    <w:rsid w:val="15B1A44F"/>
    <w:rsid w:val="15B8BBD8"/>
    <w:rsid w:val="15B9196A"/>
    <w:rsid w:val="15BC5975"/>
    <w:rsid w:val="15BD731F"/>
    <w:rsid w:val="15C53BEA"/>
    <w:rsid w:val="15C62363"/>
    <w:rsid w:val="15CDEAAE"/>
    <w:rsid w:val="15D685BE"/>
    <w:rsid w:val="1603F3E5"/>
    <w:rsid w:val="1604526C"/>
    <w:rsid w:val="160E1C40"/>
    <w:rsid w:val="16127B65"/>
    <w:rsid w:val="1612E93D"/>
    <w:rsid w:val="1628700A"/>
    <w:rsid w:val="1648DA76"/>
    <w:rsid w:val="16512788"/>
    <w:rsid w:val="1678F82D"/>
    <w:rsid w:val="16A01176"/>
    <w:rsid w:val="16B593C8"/>
    <w:rsid w:val="16D4998B"/>
    <w:rsid w:val="16DCD4E1"/>
    <w:rsid w:val="16E78A90"/>
    <w:rsid w:val="17268C60"/>
    <w:rsid w:val="1729098F"/>
    <w:rsid w:val="174B4B35"/>
    <w:rsid w:val="1759285B"/>
    <w:rsid w:val="176236EC"/>
    <w:rsid w:val="1763002C"/>
    <w:rsid w:val="17631CAB"/>
    <w:rsid w:val="1769C975"/>
    <w:rsid w:val="176BA888"/>
    <w:rsid w:val="1779010F"/>
    <w:rsid w:val="17A33C6E"/>
    <w:rsid w:val="17AE3A93"/>
    <w:rsid w:val="17BB988F"/>
    <w:rsid w:val="17F5FFF6"/>
    <w:rsid w:val="17F7CF84"/>
    <w:rsid w:val="17FC6199"/>
    <w:rsid w:val="1813C520"/>
    <w:rsid w:val="1829C1EA"/>
    <w:rsid w:val="1838341B"/>
    <w:rsid w:val="1842A971"/>
    <w:rsid w:val="1849AF82"/>
    <w:rsid w:val="184DA79E"/>
    <w:rsid w:val="184F4F8B"/>
    <w:rsid w:val="1897CFB6"/>
    <w:rsid w:val="18988CFE"/>
    <w:rsid w:val="189A4E7B"/>
    <w:rsid w:val="18A372E8"/>
    <w:rsid w:val="18B25D47"/>
    <w:rsid w:val="18B37CF7"/>
    <w:rsid w:val="18C4261E"/>
    <w:rsid w:val="18C6DACB"/>
    <w:rsid w:val="18CF8DF8"/>
    <w:rsid w:val="18CFF727"/>
    <w:rsid w:val="19002E9B"/>
    <w:rsid w:val="190BFBF7"/>
    <w:rsid w:val="190D4232"/>
    <w:rsid w:val="1927F051"/>
    <w:rsid w:val="192D5EEE"/>
    <w:rsid w:val="194FE10C"/>
    <w:rsid w:val="195D1EF7"/>
    <w:rsid w:val="1969D2C8"/>
    <w:rsid w:val="197FEB43"/>
    <w:rsid w:val="1980E8FB"/>
    <w:rsid w:val="198CC35E"/>
    <w:rsid w:val="199BE1A3"/>
    <w:rsid w:val="19C82645"/>
    <w:rsid w:val="19CB061A"/>
    <w:rsid w:val="19CCEBC0"/>
    <w:rsid w:val="19CDB89D"/>
    <w:rsid w:val="19D1B7A9"/>
    <w:rsid w:val="19D82513"/>
    <w:rsid w:val="19EF222E"/>
    <w:rsid w:val="1A17C091"/>
    <w:rsid w:val="1A219784"/>
    <w:rsid w:val="1A312F68"/>
    <w:rsid w:val="1A5F7145"/>
    <w:rsid w:val="1A6533B9"/>
    <w:rsid w:val="1A6C0D76"/>
    <w:rsid w:val="1A7150F9"/>
    <w:rsid w:val="1A883647"/>
    <w:rsid w:val="1AAC4D08"/>
    <w:rsid w:val="1AB56E08"/>
    <w:rsid w:val="1AC36016"/>
    <w:rsid w:val="1AE400F9"/>
    <w:rsid w:val="1B042E15"/>
    <w:rsid w:val="1B1CD804"/>
    <w:rsid w:val="1B3B3DA6"/>
    <w:rsid w:val="1B542466"/>
    <w:rsid w:val="1B57B759"/>
    <w:rsid w:val="1B5E7EEC"/>
    <w:rsid w:val="1B62BD1F"/>
    <w:rsid w:val="1B770E7B"/>
    <w:rsid w:val="1B7BBC87"/>
    <w:rsid w:val="1B9DD8FF"/>
    <w:rsid w:val="1BB11A17"/>
    <w:rsid w:val="1BBB7788"/>
    <w:rsid w:val="1BC33883"/>
    <w:rsid w:val="1BC67629"/>
    <w:rsid w:val="1BCC8553"/>
    <w:rsid w:val="1BDD6FB2"/>
    <w:rsid w:val="1BF77865"/>
    <w:rsid w:val="1C05570E"/>
    <w:rsid w:val="1C24BE17"/>
    <w:rsid w:val="1C55406D"/>
    <w:rsid w:val="1C5C62B4"/>
    <w:rsid w:val="1C6E279B"/>
    <w:rsid w:val="1C8290BA"/>
    <w:rsid w:val="1C8CB20F"/>
    <w:rsid w:val="1C925F01"/>
    <w:rsid w:val="1CA3042E"/>
    <w:rsid w:val="1CB0E70B"/>
    <w:rsid w:val="1CBCE5DE"/>
    <w:rsid w:val="1CC6F0BA"/>
    <w:rsid w:val="1CCED82C"/>
    <w:rsid w:val="1CD52415"/>
    <w:rsid w:val="1CD7A45E"/>
    <w:rsid w:val="1CE0ADB9"/>
    <w:rsid w:val="1CEB9DEE"/>
    <w:rsid w:val="1CEC9A41"/>
    <w:rsid w:val="1CF4C9D8"/>
    <w:rsid w:val="1CF5AB29"/>
    <w:rsid w:val="1CF97467"/>
    <w:rsid w:val="1CFC989D"/>
    <w:rsid w:val="1D10738D"/>
    <w:rsid w:val="1D10C3F7"/>
    <w:rsid w:val="1D149017"/>
    <w:rsid w:val="1D1FA01A"/>
    <w:rsid w:val="1D2085AC"/>
    <w:rsid w:val="1D2543E6"/>
    <w:rsid w:val="1D2577A2"/>
    <w:rsid w:val="1D4115DA"/>
    <w:rsid w:val="1D506B2E"/>
    <w:rsid w:val="1D526517"/>
    <w:rsid w:val="1D5601F4"/>
    <w:rsid w:val="1D56AE9C"/>
    <w:rsid w:val="1D5E449E"/>
    <w:rsid w:val="1D7F4DB1"/>
    <w:rsid w:val="1D80822A"/>
    <w:rsid w:val="1D82B8C8"/>
    <w:rsid w:val="1D8AD4E0"/>
    <w:rsid w:val="1D8CF83E"/>
    <w:rsid w:val="1D909D8F"/>
    <w:rsid w:val="1D9F5797"/>
    <w:rsid w:val="1DA44164"/>
    <w:rsid w:val="1DE09950"/>
    <w:rsid w:val="1DE41147"/>
    <w:rsid w:val="1E0116EF"/>
    <w:rsid w:val="1E0250A4"/>
    <w:rsid w:val="1E110EC9"/>
    <w:rsid w:val="1E142B46"/>
    <w:rsid w:val="1E19FE71"/>
    <w:rsid w:val="1E23F8B5"/>
    <w:rsid w:val="1E244856"/>
    <w:rsid w:val="1E2C4774"/>
    <w:rsid w:val="1E5C3B1B"/>
    <w:rsid w:val="1E78D648"/>
    <w:rsid w:val="1E8ABDEF"/>
    <w:rsid w:val="1E8EFC85"/>
    <w:rsid w:val="1E9C650D"/>
    <w:rsid w:val="1E9D541D"/>
    <w:rsid w:val="1EAC3792"/>
    <w:rsid w:val="1EB2C309"/>
    <w:rsid w:val="1ECA3E15"/>
    <w:rsid w:val="1ED75D17"/>
    <w:rsid w:val="1EDF19A7"/>
    <w:rsid w:val="1EED719F"/>
    <w:rsid w:val="1EF1CE6D"/>
    <w:rsid w:val="1EFCFE47"/>
    <w:rsid w:val="1F05BCE8"/>
    <w:rsid w:val="1F06A122"/>
    <w:rsid w:val="1F1134B6"/>
    <w:rsid w:val="1F387838"/>
    <w:rsid w:val="1F4DA636"/>
    <w:rsid w:val="1F6ADA10"/>
    <w:rsid w:val="1F74645A"/>
    <w:rsid w:val="1F773249"/>
    <w:rsid w:val="1FA0B7E1"/>
    <w:rsid w:val="1FA0BE50"/>
    <w:rsid w:val="1FAAB41B"/>
    <w:rsid w:val="1FE316D3"/>
    <w:rsid w:val="1FF56818"/>
    <w:rsid w:val="1FF69D4E"/>
    <w:rsid w:val="200018A0"/>
    <w:rsid w:val="200FD7B1"/>
    <w:rsid w:val="2012F599"/>
    <w:rsid w:val="201391E8"/>
    <w:rsid w:val="201475B6"/>
    <w:rsid w:val="202C5488"/>
    <w:rsid w:val="20328DF2"/>
    <w:rsid w:val="2036D411"/>
    <w:rsid w:val="20390498"/>
    <w:rsid w:val="2048FC4B"/>
    <w:rsid w:val="2054C167"/>
    <w:rsid w:val="2064EE00"/>
    <w:rsid w:val="2076806C"/>
    <w:rsid w:val="2077B22E"/>
    <w:rsid w:val="20885ED7"/>
    <w:rsid w:val="208BB4A2"/>
    <w:rsid w:val="208D7656"/>
    <w:rsid w:val="2094F958"/>
    <w:rsid w:val="209AA39D"/>
    <w:rsid w:val="20B67F49"/>
    <w:rsid w:val="20BC0E7E"/>
    <w:rsid w:val="20C43CB8"/>
    <w:rsid w:val="20D43A32"/>
    <w:rsid w:val="20D623A2"/>
    <w:rsid w:val="21017BCE"/>
    <w:rsid w:val="2112A5E2"/>
    <w:rsid w:val="2115BEC1"/>
    <w:rsid w:val="213005AD"/>
    <w:rsid w:val="214C5F51"/>
    <w:rsid w:val="215912B3"/>
    <w:rsid w:val="2161BC04"/>
    <w:rsid w:val="2162591C"/>
    <w:rsid w:val="2170FD73"/>
    <w:rsid w:val="217C9D79"/>
    <w:rsid w:val="217D55C1"/>
    <w:rsid w:val="21823F47"/>
    <w:rsid w:val="219496E6"/>
    <w:rsid w:val="219C7681"/>
    <w:rsid w:val="21A69650"/>
    <w:rsid w:val="21A759B2"/>
    <w:rsid w:val="21A78FD2"/>
    <w:rsid w:val="21C7BBD2"/>
    <w:rsid w:val="21CF7764"/>
    <w:rsid w:val="21EFFE9C"/>
    <w:rsid w:val="21FEA565"/>
    <w:rsid w:val="22009AB7"/>
    <w:rsid w:val="220BB251"/>
    <w:rsid w:val="22342DA3"/>
    <w:rsid w:val="2240DADA"/>
    <w:rsid w:val="2243C530"/>
    <w:rsid w:val="2256A14C"/>
    <w:rsid w:val="225CEFEE"/>
    <w:rsid w:val="2292E28A"/>
    <w:rsid w:val="2299324B"/>
    <w:rsid w:val="22A5C1CD"/>
    <w:rsid w:val="22A6BB75"/>
    <w:rsid w:val="22AABB31"/>
    <w:rsid w:val="22AC34C6"/>
    <w:rsid w:val="22AFAAAE"/>
    <w:rsid w:val="22B8165F"/>
    <w:rsid w:val="22C4FE9B"/>
    <w:rsid w:val="22D2EDB7"/>
    <w:rsid w:val="22E989D5"/>
    <w:rsid w:val="22EE70E9"/>
    <w:rsid w:val="22F3B385"/>
    <w:rsid w:val="23017187"/>
    <w:rsid w:val="231285FD"/>
    <w:rsid w:val="23238EFE"/>
    <w:rsid w:val="23302BB6"/>
    <w:rsid w:val="23411716"/>
    <w:rsid w:val="2342442E"/>
    <w:rsid w:val="23537F05"/>
    <w:rsid w:val="2366951D"/>
    <w:rsid w:val="236F40E8"/>
    <w:rsid w:val="2374859B"/>
    <w:rsid w:val="23767F10"/>
    <w:rsid w:val="2382F26A"/>
    <w:rsid w:val="2383A4B0"/>
    <w:rsid w:val="2386A0AD"/>
    <w:rsid w:val="2392C729"/>
    <w:rsid w:val="23AEC9D5"/>
    <w:rsid w:val="23B03C90"/>
    <w:rsid w:val="23C5C115"/>
    <w:rsid w:val="23E2B9B1"/>
    <w:rsid w:val="24242EFE"/>
    <w:rsid w:val="2430FEEE"/>
    <w:rsid w:val="2438530C"/>
    <w:rsid w:val="2440A82A"/>
    <w:rsid w:val="244B9DAE"/>
    <w:rsid w:val="244FA04C"/>
    <w:rsid w:val="246D1FA5"/>
    <w:rsid w:val="246EAFD4"/>
    <w:rsid w:val="24769EA8"/>
    <w:rsid w:val="24A40723"/>
    <w:rsid w:val="24A4766E"/>
    <w:rsid w:val="24C0BD95"/>
    <w:rsid w:val="24D044F4"/>
    <w:rsid w:val="24D30FA1"/>
    <w:rsid w:val="24D80E4D"/>
    <w:rsid w:val="24DAA9A5"/>
    <w:rsid w:val="24E63986"/>
    <w:rsid w:val="24F01B87"/>
    <w:rsid w:val="24F20394"/>
    <w:rsid w:val="24FD6021"/>
    <w:rsid w:val="25123FE8"/>
    <w:rsid w:val="25148AA2"/>
    <w:rsid w:val="2516A045"/>
    <w:rsid w:val="2529FA51"/>
    <w:rsid w:val="252E2399"/>
    <w:rsid w:val="25312370"/>
    <w:rsid w:val="2532DE81"/>
    <w:rsid w:val="253D61D0"/>
    <w:rsid w:val="25402287"/>
    <w:rsid w:val="2546CA7A"/>
    <w:rsid w:val="254A1CC3"/>
    <w:rsid w:val="25957D60"/>
    <w:rsid w:val="25961894"/>
    <w:rsid w:val="259BC7E8"/>
    <w:rsid w:val="25A0079E"/>
    <w:rsid w:val="25A43F09"/>
    <w:rsid w:val="25B7DD17"/>
    <w:rsid w:val="25CCCD90"/>
    <w:rsid w:val="25E0E086"/>
    <w:rsid w:val="25E703D0"/>
    <w:rsid w:val="25EAFEF6"/>
    <w:rsid w:val="25ECD54B"/>
    <w:rsid w:val="2610448F"/>
    <w:rsid w:val="2616F3C8"/>
    <w:rsid w:val="264DFD65"/>
    <w:rsid w:val="264E5EED"/>
    <w:rsid w:val="2668870E"/>
    <w:rsid w:val="26758612"/>
    <w:rsid w:val="26788602"/>
    <w:rsid w:val="2692100C"/>
    <w:rsid w:val="26976871"/>
    <w:rsid w:val="26A23B0A"/>
    <w:rsid w:val="26AB3762"/>
    <w:rsid w:val="26C157B4"/>
    <w:rsid w:val="26C7C856"/>
    <w:rsid w:val="26EFE43B"/>
    <w:rsid w:val="27190F11"/>
    <w:rsid w:val="27232326"/>
    <w:rsid w:val="27612A26"/>
    <w:rsid w:val="2763EA58"/>
    <w:rsid w:val="277A397D"/>
    <w:rsid w:val="277ABCF1"/>
    <w:rsid w:val="27867692"/>
    <w:rsid w:val="2787789E"/>
    <w:rsid w:val="278A64FB"/>
    <w:rsid w:val="279287E1"/>
    <w:rsid w:val="27A90340"/>
    <w:rsid w:val="27B74899"/>
    <w:rsid w:val="27C53628"/>
    <w:rsid w:val="27C777B6"/>
    <w:rsid w:val="28174C4F"/>
    <w:rsid w:val="28174EBC"/>
    <w:rsid w:val="2819DA24"/>
    <w:rsid w:val="281B2BFE"/>
    <w:rsid w:val="281EE692"/>
    <w:rsid w:val="282777EF"/>
    <w:rsid w:val="282EEC35"/>
    <w:rsid w:val="283797BD"/>
    <w:rsid w:val="284C65C6"/>
    <w:rsid w:val="285A3A44"/>
    <w:rsid w:val="285B30F4"/>
    <w:rsid w:val="28675B30"/>
    <w:rsid w:val="287422DE"/>
    <w:rsid w:val="287F0DA7"/>
    <w:rsid w:val="28865932"/>
    <w:rsid w:val="289A2862"/>
    <w:rsid w:val="28A40C6B"/>
    <w:rsid w:val="28A9CC7B"/>
    <w:rsid w:val="28B11FA2"/>
    <w:rsid w:val="28DEE80F"/>
    <w:rsid w:val="28F45098"/>
    <w:rsid w:val="28FA0A4F"/>
    <w:rsid w:val="2909ACED"/>
    <w:rsid w:val="290C8679"/>
    <w:rsid w:val="290E005C"/>
    <w:rsid w:val="29319866"/>
    <w:rsid w:val="29345551"/>
    <w:rsid w:val="29458D2E"/>
    <w:rsid w:val="29462747"/>
    <w:rsid w:val="2946B08B"/>
    <w:rsid w:val="295DD13D"/>
    <w:rsid w:val="296BCEFD"/>
    <w:rsid w:val="298429E1"/>
    <w:rsid w:val="298C7B0C"/>
    <w:rsid w:val="2996B8A9"/>
    <w:rsid w:val="2996E2CB"/>
    <w:rsid w:val="29B4B34B"/>
    <w:rsid w:val="29CA7D16"/>
    <w:rsid w:val="29D9553D"/>
    <w:rsid w:val="29DAA0FD"/>
    <w:rsid w:val="29EF7985"/>
    <w:rsid w:val="29F01C93"/>
    <w:rsid w:val="2A520EA3"/>
    <w:rsid w:val="2A534BDE"/>
    <w:rsid w:val="2A585429"/>
    <w:rsid w:val="2A59AB23"/>
    <w:rsid w:val="2A606D4B"/>
    <w:rsid w:val="2A62FC3A"/>
    <w:rsid w:val="2A6414AB"/>
    <w:rsid w:val="2A6B3399"/>
    <w:rsid w:val="2A8FC420"/>
    <w:rsid w:val="2AC2076F"/>
    <w:rsid w:val="2ACB0FFF"/>
    <w:rsid w:val="2AE187EE"/>
    <w:rsid w:val="2AE9CA84"/>
    <w:rsid w:val="2B07ACAD"/>
    <w:rsid w:val="2B172CF7"/>
    <w:rsid w:val="2B2879C5"/>
    <w:rsid w:val="2B5D00B6"/>
    <w:rsid w:val="2B63EEBA"/>
    <w:rsid w:val="2B697FDA"/>
    <w:rsid w:val="2B7D8A03"/>
    <w:rsid w:val="2B8176D2"/>
    <w:rsid w:val="2BA12AF4"/>
    <w:rsid w:val="2BA8A515"/>
    <w:rsid w:val="2BB1BD42"/>
    <w:rsid w:val="2BD90C31"/>
    <w:rsid w:val="2BE7E750"/>
    <w:rsid w:val="2BEC30BA"/>
    <w:rsid w:val="2C01AA8C"/>
    <w:rsid w:val="2C1D87C5"/>
    <w:rsid w:val="2C1F87FE"/>
    <w:rsid w:val="2C61EDDC"/>
    <w:rsid w:val="2C71A25D"/>
    <w:rsid w:val="2C8C74BD"/>
    <w:rsid w:val="2C95A471"/>
    <w:rsid w:val="2CB26127"/>
    <w:rsid w:val="2CD9B247"/>
    <w:rsid w:val="2CFF663B"/>
    <w:rsid w:val="2D01E01D"/>
    <w:rsid w:val="2D03F41A"/>
    <w:rsid w:val="2D0A6324"/>
    <w:rsid w:val="2D112DA0"/>
    <w:rsid w:val="2D184F05"/>
    <w:rsid w:val="2D2E8EB1"/>
    <w:rsid w:val="2D2FDAC2"/>
    <w:rsid w:val="2D4CAF05"/>
    <w:rsid w:val="2D6642D1"/>
    <w:rsid w:val="2D93A65B"/>
    <w:rsid w:val="2D952C63"/>
    <w:rsid w:val="2DAF08A3"/>
    <w:rsid w:val="2DC31449"/>
    <w:rsid w:val="2DC5094C"/>
    <w:rsid w:val="2DCB7127"/>
    <w:rsid w:val="2DCBD5E6"/>
    <w:rsid w:val="2DDD40EE"/>
    <w:rsid w:val="2DE7D19E"/>
    <w:rsid w:val="2DEA6516"/>
    <w:rsid w:val="2DEEBBB6"/>
    <w:rsid w:val="2DF39B9D"/>
    <w:rsid w:val="2DFEE9E7"/>
    <w:rsid w:val="2E14EBF5"/>
    <w:rsid w:val="2E16111F"/>
    <w:rsid w:val="2E4BA20E"/>
    <w:rsid w:val="2E5449ED"/>
    <w:rsid w:val="2E6E43EF"/>
    <w:rsid w:val="2E87E9CC"/>
    <w:rsid w:val="2E8B4CD1"/>
    <w:rsid w:val="2EA039FC"/>
    <w:rsid w:val="2EAF1D9C"/>
    <w:rsid w:val="2EBA43FC"/>
    <w:rsid w:val="2ED9A874"/>
    <w:rsid w:val="2EE32466"/>
    <w:rsid w:val="2EF225E9"/>
    <w:rsid w:val="2EF369B2"/>
    <w:rsid w:val="2EFCD996"/>
    <w:rsid w:val="2F11E005"/>
    <w:rsid w:val="2F19E2AA"/>
    <w:rsid w:val="2F1A086B"/>
    <w:rsid w:val="2F1A34A3"/>
    <w:rsid w:val="2F304809"/>
    <w:rsid w:val="2F36EA07"/>
    <w:rsid w:val="2F42FA0F"/>
    <w:rsid w:val="2F494E5F"/>
    <w:rsid w:val="2F7F4048"/>
    <w:rsid w:val="2F8A1CBA"/>
    <w:rsid w:val="2F8ACFE7"/>
    <w:rsid w:val="2F9D8D56"/>
    <w:rsid w:val="2FC407DD"/>
    <w:rsid w:val="2FD4CE3F"/>
    <w:rsid w:val="2FED9F9E"/>
    <w:rsid w:val="2FF079F6"/>
    <w:rsid w:val="2FF53394"/>
    <w:rsid w:val="302A1582"/>
    <w:rsid w:val="304C55D7"/>
    <w:rsid w:val="306156D7"/>
    <w:rsid w:val="307637C3"/>
    <w:rsid w:val="309068F7"/>
    <w:rsid w:val="30A3152D"/>
    <w:rsid w:val="30BAD2AD"/>
    <w:rsid w:val="30C37FDF"/>
    <w:rsid w:val="30C6B8DE"/>
    <w:rsid w:val="30CF933A"/>
    <w:rsid w:val="30DAB633"/>
    <w:rsid w:val="30DC228C"/>
    <w:rsid w:val="30E392AB"/>
    <w:rsid w:val="30FBFB1C"/>
    <w:rsid w:val="30FFEE22"/>
    <w:rsid w:val="3104EA89"/>
    <w:rsid w:val="31154747"/>
    <w:rsid w:val="3116DC38"/>
    <w:rsid w:val="312BBBF2"/>
    <w:rsid w:val="31494438"/>
    <w:rsid w:val="314C06BF"/>
    <w:rsid w:val="31503A6C"/>
    <w:rsid w:val="3162051B"/>
    <w:rsid w:val="317A4C27"/>
    <w:rsid w:val="317F7717"/>
    <w:rsid w:val="31881B8A"/>
    <w:rsid w:val="318DB7A6"/>
    <w:rsid w:val="319756A2"/>
    <w:rsid w:val="319FE164"/>
    <w:rsid w:val="31A17A86"/>
    <w:rsid w:val="31B52099"/>
    <w:rsid w:val="31B5AE45"/>
    <w:rsid w:val="31B9CBFF"/>
    <w:rsid w:val="31BA66B7"/>
    <w:rsid w:val="31F2ABD0"/>
    <w:rsid w:val="31FEFADD"/>
    <w:rsid w:val="3202E92D"/>
    <w:rsid w:val="32036FBC"/>
    <w:rsid w:val="320C7C7D"/>
    <w:rsid w:val="321ACD02"/>
    <w:rsid w:val="324F0B50"/>
    <w:rsid w:val="325D539F"/>
    <w:rsid w:val="325F59E2"/>
    <w:rsid w:val="3272C04E"/>
    <w:rsid w:val="327A1633"/>
    <w:rsid w:val="32975CEE"/>
    <w:rsid w:val="329BA223"/>
    <w:rsid w:val="329E9871"/>
    <w:rsid w:val="32B389C8"/>
    <w:rsid w:val="32D26B91"/>
    <w:rsid w:val="32E7A277"/>
    <w:rsid w:val="32FC3DF2"/>
    <w:rsid w:val="33645C78"/>
    <w:rsid w:val="33651E2D"/>
    <w:rsid w:val="33B33ADB"/>
    <w:rsid w:val="33B6754F"/>
    <w:rsid w:val="33B91023"/>
    <w:rsid w:val="33C77693"/>
    <w:rsid w:val="33E2909E"/>
    <w:rsid w:val="33F1E791"/>
    <w:rsid w:val="33FEBD25"/>
    <w:rsid w:val="3414B2BA"/>
    <w:rsid w:val="341AF503"/>
    <w:rsid w:val="341D2429"/>
    <w:rsid w:val="343B22FA"/>
    <w:rsid w:val="34479764"/>
    <w:rsid w:val="345BA6FA"/>
    <w:rsid w:val="3479F663"/>
    <w:rsid w:val="34947BD9"/>
    <w:rsid w:val="34D05033"/>
    <w:rsid w:val="34D318C1"/>
    <w:rsid w:val="34DFFA9A"/>
    <w:rsid w:val="34F43FF9"/>
    <w:rsid w:val="3510C9DC"/>
    <w:rsid w:val="3528495E"/>
    <w:rsid w:val="352A5C19"/>
    <w:rsid w:val="352B0921"/>
    <w:rsid w:val="35357028"/>
    <w:rsid w:val="353AF5B0"/>
    <w:rsid w:val="3544162C"/>
    <w:rsid w:val="35490566"/>
    <w:rsid w:val="35520BDB"/>
    <w:rsid w:val="3586FC19"/>
    <w:rsid w:val="358ACAFF"/>
    <w:rsid w:val="359A3490"/>
    <w:rsid w:val="359DAECC"/>
    <w:rsid w:val="35B7F732"/>
    <w:rsid w:val="35D0CB72"/>
    <w:rsid w:val="36168F04"/>
    <w:rsid w:val="3635382C"/>
    <w:rsid w:val="364DA942"/>
    <w:rsid w:val="364DD1C3"/>
    <w:rsid w:val="364FC846"/>
    <w:rsid w:val="36502EAF"/>
    <w:rsid w:val="366B2A94"/>
    <w:rsid w:val="36A92D24"/>
    <w:rsid w:val="36AEBCCA"/>
    <w:rsid w:val="36AF273C"/>
    <w:rsid w:val="36B0D20A"/>
    <w:rsid w:val="36BC5AAD"/>
    <w:rsid w:val="36C8A968"/>
    <w:rsid w:val="36CEB867"/>
    <w:rsid w:val="36DBABC1"/>
    <w:rsid w:val="36E6319A"/>
    <w:rsid w:val="36EDACB1"/>
    <w:rsid w:val="3700C11B"/>
    <w:rsid w:val="370AB5D7"/>
    <w:rsid w:val="370ABACE"/>
    <w:rsid w:val="370C0346"/>
    <w:rsid w:val="371E2185"/>
    <w:rsid w:val="372FCC22"/>
    <w:rsid w:val="3730FBF6"/>
    <w:rsid w:val="37363B62"/>
    <w:rsid w:val="37410020"/>
    <w:rsid w:val="375C953B"/>
    <w:rsid w:val="377A01CE"/>
    <w:rsid w:val="379BF3F8"/>
    <w:rsid w:val="37AD7108"/>
    <w:rsid w:val="37AE72EF"/>
    <w:rsid w:val="37D1616D"/>
    <w:rsid w:val="37DFF97F"/>
    <w:rsid w:val="37EB71C0"/>
    <w:rsid w:val="37F16140"/>
    <w:rsid w:val="380FBFB2"/>
    <w:rsid w:val="381C985A"/>
    <w:rsid w:val="38208CF8"/>
    <w:rsid w:val="382AD628"/>
    <w:rsid w:val="38347411"/>
    <w:rsid w:val="38483516"/>
    <w:rsid w:val="384F53A0"/>
    <w:rsid w:val="385630F8"/>
    <w:rsid w:val="3866ADD8"/>
    <w:rsid w:val="387ACAA7"/>
    <w:rsid w:val="38884355"/>
    <w:rsid w:val="38C991DC"/>
    <w:rsid w:val="38D9B0A0"/>
    <w:rsid w:val="38DB5D88"/>
    <w:rsid w:val="38E4D691"/>
    <w:rsid w:val="38EDC036"/>
    <w:rsid w:val="38F1D61B"/>
    <w:rsid w:val="392DE92D"/>
    <w:rsid w:val="393460CA"/>
    <w:rsid w:val="393DEC22"/>
    <w:rsid w:val="395044AE"/>
    <w:rsid w:val="3993061E"/>
    <w:rsid w:val="39979609"/>
    <w:rsid w:val="39B9FA7A"/>
    <w:rsid w:val="39CAA6E4"/>
    <w:rsid w:val="39CF60A4"/>
    <w:rsid w:val="39F5356D"/>
    <w:rsid w:val="39F6D3E5"/>
    <w:rsid w:val="39FF2612"/>
    <w:rsid w:val="3A01BE88"/>
    <w:rsid w:val="3A40AC4E"/>
    <w:rsid w:val="3A46BFB8"/>
    <w:rsid w:val="3A4BD5DE"/>
    <w:rsid w:val="3A4CE6D6"/>
    <w:rsid w:val="3A5667FE"/>
    <w:rsid w:val="3A60A722"/>
    <w:rsid w:val="3A783F4F"/>
    <w:rsid w:val="3A80480E"/>
    <w:rsid w:val="3A9CD548"/>
    <w:rsid w:val="3AC6C0D9"/>
    <w:rsid w:val="3B00923C"/>
    <w:rsid w:val="3B054E10"/>
    <w:rsid w:val="3B1D8EDF"/>
    <w:rsid w:val="3B2369AD"/>
    <w:rsid w:val="3B324E76"/>
    <w:rsid w:val="3B455333"/>
    <w:rsid w:val="3B634029"/>
    <w:rsid w:val="3B643231"/>
    <w:rsid w:val="3B7AB9F9"/>
    <w:rsid w:val="3B907A02"/>
    <w:rsid w:val="3BC686B8"/>
    <w:rsid w:val="3BCCC1DE"/>
    <w:rsid w:val="3BCFC177"/>
    <w:rsid w:val="3BE65C81"/>
    <w:rsid w:val="3C159EC2"/>
    <w:rsid w:val="3C202BD8"/>
    <w:rsid w:val="3C2432FE"/>
    <w:rsid w:val="3C298FD3"/>
    <w:rsid w:val="3C3AAFAC"/>
    <w:rsid w:val="3C3F453B"/>
    <w:rsid w:val="3C4A18B4"/>
    <w:rsid w:val="3C53A273"/>
    <w:rsid w:val="3C5FC58F"/>
    <w:rsid w:val="3C60F0AB"/>
    <w:rsid w:val="3C613446"/>
    <w:rsid w:val="3C63E4EB"/>
    <w:rsid w:val="3C67A38C"/>
    <w:rsid w:val="3C680BA3"/>
    <w:rsid w:val="3C69B307"/>
    <w:rsid w:val="3C6B488D"/>
    <w:rsid w:val="3C776B3F"/>
    <w:rsid w:val="3C968812"/>
    <w:rsid w:val="3CA819A5"/>
    <w:rsid w:val="3CA89EF5"/>
    <w:rsid w:val="3CB107D6"/>
    <w:rsid w:val="3CD87BD2"/>
    <w:rsid w:val="3CE77161"/>
    <w:rsid w:val="3CFE3526"/>
    <w:rsid w:val="3CFE66BF"/>
    <w:rsid w:val="3D12BA06"/>
    <w:rsid w:val="3D131243"/>
    <w:rsid w:val="3D2ADC62"/>
    <w:rsid w:val="3D732333"/>
    <w:rsid w:val="3D88D92C"/>
    <w:rsid w:val="3DA2A63E"/>
    <w:rsid w:val="3DB23106"/>
    <w:rsid w:val="3DBB5282"/>
    <w:rsid w:val="3DDC680B"/>
    <w:rsid w:val="3DE53D3F"/>
    <w:rsid w:val="3DEB55E3"/>
    <w:rsid w:val="3DFE20EA"/>
    <w:rsid w:val="3E1454EA"/>
    <w:rsid w:val="3E1CADBC"/>
    <w:rsid w:val="3E1F7513"/>
    <w:rsid w:val="3E4A24DC"/>
    <w:rsid w:val="3E4A46CA"/>
    <w:rsid w:val="3E591908"/>
    <w:rsid w:val="3E61DC49"/>
    <w:rsid w:val="3E6D44C7"/>
    <w:rsid w:val="3E74D499"/>
    <w:rsid w:val="3E80BB47"/>
    <w:rsid w:val="3E87799E"/>
    <w:rsid w:val="3ED4953B"/>
    <w:rsid w:val="3EE2EDED"/>
    <w:rsid w:val="3EF5169E"/>
    <w:rsid w:val="3EFDCE4F"/>
    <w:rsid w:val="3F033407"/>
    <w:rsid w:val="3F050DA9"/>
    <w:rsid w:val="3F14C59C"/>
    <w:rsid w:val="3F169394"/>
    <w:rsid w:val="3F23A6F0"/>
    <w:rsid w:val="3F2F85B9"/>
    <w:rsid w:val="3F4A8018"/>
    <w:rsid w:val="3F579FE6"/>
    <w:rsid w:val="3F60F28F"/>
    <w:rsid w:val="3F6D1D40"/>
    <w:rsid w:val="3F7238A0"/>
    <w:rsid w:val="3F78928A"/>
    <w:rsid w:val="3F8C22AA"/>
    <w:rsid w:val="3F8ECB2D"/>
    <w:rsid w:val="3F9C6404"/>
    <w:rsid w:val="3FAE6EFD"/>
    <w:rsid w:val="3FCAE0BF"/>
    <w:rsid w:val="3FCD946A"/>
    <w:rsid w:val="3FD198C0"/>
    <w:rsid w:val="3FD97B2F"/>
    <w:rsid w:val="4002FD12"/>
    <w:rsid w:val="4009358D"/>
    <w:rsid w:val="4023BF05"/>
    <w:rsid w:val="402A9F97"/>
    <w:rsid w:val="402FD703"/>
    <w:rsid w:val="4034040A"/>
    <w:rsid w:val="404B8A6E"/>
    <w:rsid w:val="405BDB29"/>
    <w:rsid w:val="405EAB4C"/>
    <w:rsid w:val="4071615F"/>
    <w:rsid w:val="40729BB3"/>
    <w:rsid w:val="40808D0C"/>
    <w:rsid w:val="40809816"/>
    <w:rsid w:val="40A02122"/>
    <w:rsid w:val="40A3A4F7"/>
    <w:rsid w:val="40AA8DD6"/>
    <w:rsid w:val="40B7325B"/>
    <w:rsid w:val="40C2648C"/>
    <w:rsid w:val="40CBC559"/>
    <w:rsid w:val="40CC8BAF"/>
    <w:rsid w:val="40DD58BC"/>
    <w:rsid w:val="40E4E0E3"/>
    <w:rsid w:val="40E58787"/>
    <w:rsid w:val="40EB6B60"/>
    <w:rsid w:val="41025EA7"/>
    <w:rsid w:val="4135C7D4"/>
    <w:rsid w:val="414979D4"/>
    <w:rsid w:val="41690C92"/>
    <w:rsid w:val="41704007"/>
    <w:rsid w:val="418314B8"/>
    <w:rsid w:val="41997C42"/>
    <w:rsid w:val="4199AA14"/>
    <w:rsid w:val="41A385B0"/>
    <w:rsid w:val="41A7D07B"/>
    <w:rsid w:val="41BE509C"/>
    <w:rsid w:val="41C1E13F"/>
    <w:rsid w:val="41C80E27"/>
    <w:rsid w:val="41DCD3F6"/>
    <w:rsid w:val="41DEF4C1"/>
    <w:rsid w:val="41EB653C"/>
    <w:rsid w:val="41EE7B14"/>
    <w:rsid w:val="41F1426B"/>
    <w:rsid w:val="41F49A92"/>
    <w:rsid w:val="42206C8B"/>
    <w:rsid w:val="425F31B1"/>
    <w:rsid w:val="42691732"/>
    <w:rsid w:val="4272C086"/>
    <w:rsid w:val="428DFB72"/>
    <w:rsid w:val="429818E0"/>
    <w:rsid w:val="42AC1A3D"/>
    <w:rsid w:val="42ACB086"/>
    <w:rsid w:val="42AFB5AF"/>
    <w:rsid w:val="42B480D4"/>
    <w:rsid w:val="42B813F1"/>
    <w:rsid w:val="42BB0201"/>
    <w:rsid w:val="42D4D2E8"/>
    <w:rsid w:val="42E00FF5"/>
    <w:rsid w:val="42F3B69E"/>
    <w:rsid w:val="42F804C5"/>
    <w:rsid w:val="42FA9735"/>
    <w:rsid w:val="4318BBAB"/>
    <w:rsid w:val="43201EF2"/>
    <w:rsid w:val="4327997B"/>
    <w:rsid w:val="432942B5"/>
    <w:rsid w:val="435815CE"/>
    <w:rsid w:val="436C7491"/>
    <w:rsid w:val="436ED5A2"/>
    <w:rsid w:val="437D9D62"/>
    <w:rsid w:val="4398C9B9"/>
    <w:rsid w:val="439B8944"/>
    <w:rsid w:val="43A78B7A"/>
    <w:rsid w:val="43AACF3F"/>
    <w:rsid w:val="43B162A0"/>
    <w:rsid w:val="43BCBC37"/>
    <w:rsid w:val="43C26EE8"/>
    <w:rsid w:val="43D0DCA0"/>
    <w:rsid w:val="43D18B39"/>
    <w:rsid w:val="43D866C9"/>
    <w:rsid w:val="44160B8C"/>
    <w:rsid w:val="443F915A"/>
    <w:rsid w:val="444A5D58"/>
    <w:rsid w:val="445378D3"/>
    <w:rsid w:val="44590A1D"/>
    <w:rsid w:val="446A8294"/>
    <w:rsid w:val="447DBB9E"/>
    <w:rsid w:val="447FA4E1"/>
    <w:rsid w:val="44836360"/>
    <w:rsid w:val="44A9FA63"/>
    <w:rsid w:val="44B830AD"/>
    <w:rsid w:val="44CFA3DB"/>
    <w:rsid w:val="44D45DF4"/>
    <w:rsid w:val="44D7A1F2"/>
    <w:rsid w:val="4508F53D"/>
    <w:rsid w:val="4513AA6F"/>
    <w:rsid w:val="45393810"/>
    <w:rsid w:val="454A8225"/>
    <w:rsid w:val="455CB6C5"/>
    <w:rsid w:val="456960C7"/>
    <w:rsid w:val="456A95F4"/>
    <w:rsid w:val="458AAFB5"/>
    <w:rsid w:val="4590D0A6"/>
    <w:rsid w:val="4590EED9"/>
    <w:rsid w:val="4593A2F7"/>
    <w:rsid w:val="45D25084"/>
    <w:rsid w:val="45D9ADA7"/>
    <w:rsid w:val="45EA1720"/>
    <w:rsid w:val="45EB8B3F"/>
    <w:rsid w:val="45F8D17C"/>
    <w:rsid w:val="462536CF"/>
    <w:rsid w:val="4636102D"/>
    <w:rsid w:val="464A3228"/>
    <w:rsid w:val="464E03B1"/>
    <w:rsid w:val="464F2355"/>
    <w:rsid w:val="465E7016"/>
    <w:rsid w:val="46641502"/>
    <w:rsid w:val="466C4670"/>
    <w:rsid w:val="4673D0DA"/>
    <w:rsid w:val="467FEAC6"/>
    <w:rsid w:val="4683440E"/>
    <w:rsid w:val="46935E16"/>
    <w:rsid w:val="46A09DB3"/>
    <w:rsid w:val="46A5950C"/>
    <w:rsid w:val="46B4A0AF"/>
    <w:rsid w:val="46BC02F2"/>
    <w:rsid w:val="46C07654"/>
    <w:rsid w:val="46D4ABD4"/>
    <w:rsid w:val="46F9CE05"/>
    <w:rsid w:val="4700A346"/>
    <w:rsid w:val="4705907E"/>
    <w:rsid w:val="47106A84"/>
    <w:rsid w:val="47117C37"/>
    <w:rsid w:val="4719DF08"/>
    <w:rsid w:val="47447B57"/>
    <w:rsid w:val="4744D2D0"/>
    <w:rsid w:val="4746E0EC"/>
    <w:rsid w:val="474CF304"/>
    <w:rsid w:val="47513A12"/>
    <w:rsid w:val="475F75C4"/>
    <w:rsid w:val="4762254A"/>
    <w:rsid w:val="47711628"/>
    <w:rsid w:val="4772CC18"/>
    <w:rsid w:val="47752B29"/>
    <w:rsid w:val="47782E27"/>
    <w:rsid w:val="4783E215"/>
    <w:rsid w:val="4797F05A"/>
    <w:rsid w:val="47AEAEDB"/>
    <w:rsid w:val="47C0C5DB"/>
    <w:rsid w:val="47C7CC82"/>
    <w:rsid w:val="47D637A2"/>
    <w:rsid w:val="47D8CB34"/>
    <w:rsid w:val="47DC2B7F"/>
    <w:rsid w:val="47F4B4C4"/>
    <w:rsid w:val="47FBBC2A"/>
    <w:rsid w:val="47FD40D7"/>
    <w:rsid w:val="4800CC1D"/>
    <w:rsid w:val="481549EA"/>
    <w:rsid w:val="4828B0D2"/>
    <w:rsid w:val="482ADC06"/>
    <w:rsid w:val="482BD934"/>
    <w:rsid w:val="48507B90"/>
    <w:rsid w:val="485F6B2A"/>
    <w:rsid w:val="4872AB21"/>
    <w:rsid w:val="48888590"/>
    <w:rsid w:val="488A47ED"/>
    <w:rsid w:val="488AECD2"/>
    <w:rsid w:val="488C3CC8"/>
    <w:rsid w:val="48981B9D"/>
    <w:rsid w:val="489F99DD"/>
    <w:rsid w:val="48A11850"/>
    <w:rsid w:val="48A43054"/>
    <w:rsid w:val="48BBA181"/>
    <w:rsid w:val="48CD293F"/>
    <w:rsid w:val="48E35E6A"/>
    <w:rsid w:val="48EEF11C"/>
    <w:rsid w:val="491218B2"/>
    <w:rsid w:val="4916E95E"/>
    <w:rsid w:val="4926980D"/>
    <w:rsid w:val="492BA83E"/>
    <w:rsid w:val="492CA45D"/>
    <w:rsid w:val="49360B86"/>
    <w:rsid w:val="493D15E6"/>
    <w:rsid w:val="49493056"/>
    <w:rsid w:val="4953BE78"/>
    <w:rsid w:val="497F95FC"/>
    <w:rsid w:val="49A1D7FF"/>
    <w:rsid w:val="49A4187D"/>
    <w:rsid w:val="49B950CF"/>
    <w:rsid w:val="49C6DA52"/>
    <w:rsid w:val="49CDB1E6"/>
    <w:rsid w:val="49E0A91A"/>
    <w:rsid w:val="49EE17EA"/>
    <w:rsid w:val="49F51FE5"/>
    <w:rsid w:val="4A057A52"/>
    <w:rsid w:val="4A24643C"/>
    <w:rsid w:val="4A251B15"/>
    <w:rsid w:val="4A29B14A"/>
    <w:rsid w:val="4A43912A"/>
    <w:rsid w:val="4A52216F"/>
    <w:rsid w:val="4A77A43A"/>
    <w:rsid w:val="4A970D9D"/>
    <w:rsid w:val="4AA2B181"/>
    <w:rsid w:val="4AAAA336"/>
    <w:rsid w:val="4AAD31DF"/>
    <w:rsid w:val="4AB23A9F"/>
    <w:rsid w:val="4ABC35C2"/>
    <w:rsid w:val="4ABEA305"/>
    <w:rsid w:val="4AC12650"/>
    <w:rsid w:val="4AC733A6"/>
    <w:rsid w:val="4ACB3745"/>
    <w:rsid w:val="4AD9F418"/>
    <w:rsid w:val="4AE02040"/>
    <w:rsid w:val="4B072C8C"/>
    <w:rsid w:val="4B08820A"/>
    <w:rsid w:val="4B234CC9"/>
    <w:rsid w:val="4B2A4C46"/>
    <w:rsid w:val="4B493BFB"/>
    <w:rsid w:val="4B4F8930"/>
    <w:rsid w:val="4B620BB4"/>
    <w:rsid w:val="4B735E6E"/>
    <w:rsid w:val="4B7B6632"/>
    <w:rsid w:val="4B85D707"/>
    <w:rsid w:val="4B88E218"/>
    <w:rsid w:val="4B88FB0E"/>
    <w:rsid w:val="4B890621"/>
    <w:rsid w:val="4B98B65E"/>
    <w:rsid w:val="4B9DB240"/>
    <w:rsid w:val="4BA82FD1"/>
    <w:rsid w:val="4BAE74FC"/>
    <w:rsid w:val="4BEC3E69"/>
    <w:rsid w:val="4BF204FB"/>
    <w:rsid w:val="4BF3AB0D"/>
    <w:rsid w:val="4C012EA0"/>
    <w:rsid w:val="4C0CB954"/>
    <w:rsid w:val="4C11FDB6"/>
    <w:rsid w:val="4C21BC33"/>
    <w:rsid w:val="4C25754E"/>
    <w:rsid w:val="4C275614"/>
    <w:rsid w:val="4C28ABAA"/>
    <w:rsid w:val="4C380DF3"/>
    <w:rsid w:val="4C458EE3"/>
    <w:rsid w:val="4C69D50E"/>
    <w:rsid w:val="4C726ABD"/>
    <w:rsid w:val="4C86D993"/>
    <w:rsid w:val="4C8AB8B4"/>
    <w:rsid w:val="4C901D72"/>
    <w:rsid w:val="4CA3D862"/>
    <w:rsid w:val="4CA4A887"/>
    <w:rsid w:val="4CB13A4B"/>
    <w:rsid w:val="4CB956C9"/>
    <w:rsid w:val="4CC09E03"/>
    <w:rsid w:val="4CD1A609"/>
    <w:rsid w:val="4CED288E"/>
    <w:rsid w:val="4CF18BA9"/>
    <w:rsid w:val="4D00201A"/>
    <w:rsid w:val="4D29FB11"/>
    <w:rsid w:val="4D2E5F53"/>
    <w:rsid w:val="4D3A778A"/>
    <w:rsid w:val="4D3D7649"/>
    <w:rsid w:val="4D41D50D"/>
    <w:rsid w:val="4D480773"/>
    <w:rsid w:val="4D51FBC2"/>
    <w:rsid w:val="4D55AA32"/>
    <w:rsid w:val="4D61C315"/>
    <w:rsid w:val="4D6921CA"/>
    <w:rsid w:val="4D6E0244"/>
    <w:rsid w:val="4D751052"/>
    <w:rsid w:val="4D7963A9"/>
    <w:rsid w:val="4DA35002"/>
    <w:rsid w:val="4DAC4277"/>
    <w:rsid w:val="4DAF1782"/>
    <w:rsid w:val="4DB61792"/>
    <w:rsid w:val="4DCC0DC9"/>
    <w:rsid w:val="4DCEFBE6"/>
    <w:rsid w:val="4DDDB7AA"/>
    <w:rsid w:val="4DDF0538"/>
    <w:rsid w:val="4DF862DB"/>
    <w:rsid w:val="4DF90A59"/>
    <w:rsid w:val="4E2B74D3"/>
    <w:rsid w:val="4E2E14BC"/>
    <w:rsid w:val="4E3809BE"/>
    <w:rsid w:val="4E3D848B"/>
    <w:rsid w:val="4E42E75E"/>
    <w:rsid w:val="4E4F847D"/>
    <w:rsid w:val="4E4FFFC1"/>
    <w:rsid w:val="4E508EE9"/>
    <w:rsid w:val="4E599B53"/>
    <w:rsid w:val="4E6B4B5B"/>
    <w:rsid w:val="4E6FFB6F"/>
    <w:rsid w:val="4E795932"/>
    <w:rsid w:val="4E8EF8BA"/>
    <w:rsid w:val="4EA69998"/>
    <w:rsid w:val="4EC46835"/>
    <w:rsid w:val="4EC94CAF"/>
    <w:rsid w:val="4ED02A1A"/>
    <w:rsid w:val="4ED272A2"/>
    <w:rsid w:val="4ED38CD9"/>
    <w:rsid w:val="4ED67E3E"/>
    <w:rsid w:val="4EDEBA6A"/>
    <w:rsid w:val="4EE8241F"/>
    <w:rsid w:val="4EEEB584"/>
    <w:rsid w:val="4EF22C14"/>
    <w:rsid w:val="4F0CA5BD"/>
    <w:rsid w:val="4F11B4BE"/>
    <w:rsid w:val="4F467F41"/>
    <w:rsid w:val="4F4F3615"/>
    <w:rsid w:val="4F59A117"/>
    <w:rsid w:val="4F636816"/>
    <w:rsid w:val="4F67EEA8"/>
    <w:rsid w:val="4F6EE56F"/>
    <w:rsid w:val="4FA35E64"/>
    <w:rsid w:val="4FA770D7"/>
    <w:rsid w:val="4FACD6DF"/>
    <w:rsid w:val="4FC2E5ED"/>
    <w:rsid w:val="4FCE4038"/>
    <w:rsid w:val="4FD7167D"/>
    <w:rsid w:val="503D678A"/>
    <w:rsid w:val="504ECF34"/>
    <w:rsid w:val="50519E5E"/>
    <w:rsid w:val="50686C18"/>
    <w:rsid w:val="508A192E"/>
    <w:rsid w:val="50941E14"/>
    <w:rsid w:val="509541C0"/>
    <w:rsid w:val="50B29D87"/>
    <w:rsid w:val="50C66BF6"/>
    <w:rsid w:val="50D6B2CF"/>
    <w:rsid w:val="50F25AAC"/>
    <w:rsid w:val="50F9ACC7"/>
    <w:rsid w:val="510CD1DA"/>
    <w:rsid w:val="510E9CB7"/>
    <w:rsid w:val="51172A01"/>
    <w:rsid w:val="511D872E"/>
    <w:rsid w:val="5122C74B"/>
    <w:rsid w:val="512835A1"/>
    <w:rsid w:val="512A1A3A"/>
    <w:rsid w:val="5173F826"/>
    <w:rsid w:val="517D40B6"/>
    <w:rsid w:val="518595DB"/>
    <w:rsid w:val="5191FBAA"/>
    <w:rsid w:val="519A70BA"/>
    <w:rsid w:val="519A9305"/>
    <w:rsid w:val="51AD7BD3"/>
    <w:rsid w:val="51B19BFA"/>
    <w:rsid w:val="51B3E21A"/>
    <w:rsid w:val="51C6A0EE"/>
    <w:rsid w:val="51D280FD"/>
    <w:rsid w:val="51E6E399"/>
    <w:rsid w:val="52091E0C"/>
    <w:rsid w:val="523D1D6F"/>
    <w:rsid w:val="525293D7"/>
    <w:rsid w:val="525E9837"/>
    <w:rsid w:val="5261CCFA"/>
    <w:rsid w:val="5268FC9A"/>
    <w:rsid w:val="52757898"/>
    <w:rsid w:val="527C7F90"/>
    <w:rsid w:val="527F1544"/>
    <w:rsid w:val="52852EDB"/>
    <w:rsid w:val="52B4E7AF"/>
    <w:rsid w:val="52D353E9"/>
    <w:rsid w:val="52FEE22B"/>
    <w:rsid w:val="530B30F5"/>
    <w:rsid w:val="53195363"/>
    <w:rsid w:val="5326A437"/>
    <w:rsid w:val="532B2FF8"/>
    <w:rsid w:val="532F79E5"/>
    <w:rsid w:val="533091CD"/>
    <w:rsid w:val="533858EF"/>
    <w:rsid w:val="533C9347"/>
    <w:rsid w:val="5348C295"/>
    <w:rsid w:val="53798C73"/>
    <w:rsid w:val="537DF3C9"/>
    <w:rsid w:val="53870827"/>
    <w:rsid w:val="53906751"/>
    <w:rsid w:val="5390D93C"/>
    <w:rsid w:val="5395DE0E"/>
    <w:rsid w:val="539CB4F7"/>
    <w:rsid w:val="53A46674"/>
    <w:rsid w:val="53ABA81B"/>
    <w:rsid w:val="53B682F6"/>
    <w:rsid w:val="53E233DD"/>
    <w:rsid w:val="53EDED29"/>
    <w:rsid w:val="53F85D79"/>
    <w:rsid w:val="540F9989"/>
    <w:rsid w:val="541E12D4"/>
    <w:rsid w:val="5423B658"/>
    <w:rsid w:val="542836DE"/>
    <w:rsid w:val="543FDA59"/>
    <w:rsid w:val="54505432"/>
    <w:rsid w:val="54701D5A"/>
    <w:rsid w:val="54853540"/>
    <w:rsid w:val="549EDE1D"/>
    <w:rsid w:val="549F18E5"/>
    <w:rsid w:val="54A97680"/>
    <w:rsid w:val="54ADA436"/>
    <w:rsid w:val="54B6B512"/>
    <w:rsid w:val="54BD1041"/>
    <w:rsid w:val="54C2CF52"/>
    <w:rsid w:val="54C3644F"/>
    <w:rsid w:val="54C69159"/>
    <w:rsid w:val="54D3D2F1"/>
    <w:rsid w:val="54DE84FB"/>
    <w:rsid w:val="54DF9478"/>
    <w:rsid w:val="54DFB9B6"/>
    <w:rsid w:val="5505CB99"/>
    <w:rsid w:val="550FB6DD"/>
    <w:rsid w:val="551E279E"/>
    <w:rsid w:val="552AAF92"/>
    <w:rsid w:val="552F03A6"/>
    <w:rsid w:val="5544C796"/>
    <w:rsid w:val="555D75E6"/>
    <w:rsid w:val="55796891"/>
    <w:rsid w:val="55809208"/>
    <w:rsid w:val="559EE750"/>
    <w:rsid w:val="55B88984"/>
    <w:rsid w:val="55C04439"/>
    <w:rsid w:val="55D986AC"/>
    <w:rsid w:val="55EC88F4"/>
    <w:rsid w:val="55F2829F"/>
    <w:rsid w:val="560309E1"/>
    <w:rsid w:val="56135873"/>
    <w:rsid w:val="561475B1"/>
    <w:rsid w:val="561B7281"/>
    <w:rsid w:val="562B63E4"/>
    <w:rsid w:val="562F0B44"/>
    <w:rsid w:val="56453D64"/>
    <w:rsid w:val="564FB75C"/>
    <w:rsid w:val="564FCD8B"/>
    <w:rsid w:val="5677C155"/>
    <w:rsid w:val="56A08B15"/>
    <w:rsid w:val="56BD2A71"/>
    <w:rsid w:val="56D47F84"/>
    <w:rsid w:val="56D9BB69"/>
    <w:rsid w:val="56EB2390"/>
    <w:rsid w:val="56F6DF7E"/>
    <w:rsid w:val="5701ABE4"/>
    <w:rsid w:val="570C3CC2"/>
    <w:rsid w:val="570EC546"/>
    <w:rsid w:val="5715690B"/>
    <w:rsid w:val="572C982F"/>
    <w:rsid w:val="5732739F"/>
    <w:rsid w:val="5748465F"/>
    <w:rsid w:val="57518C56"/>
    <w:rsid w:val="57545691"/>
    <w:rsid w:val="576566C2"/>
    <w:rsid w:val="576A3D4C"/>
    <w:rsid w:val="576CAE4C"/>
    <w:rsid w:val="57864AFC"/>
    <w:rsid w:val="57891154"/>
    <w:rsid w:val="57C57ED0"/>
    <w:rsid w:val="57CEC1FC"/>
    <w:rsid w:val="57D63C47"/>
    <w:rsid w:val="57D94BA2"/>
    <w:rsid w:val="57E691E0"/>
    <w:rsid w:val="57E75055"/>
    <w:rsid w:val="57EEACC3"/>
    <w:rsid w:val="580BD685"/>
    <w:rsid w:val="582AC05E"/>
    <w:rsid w:val="583CD016"/>
    <w:rsid w:val="585CE5AB"/>
    <w:rsid w:val="588522EB"/>
    <w:rsid w:val="5889654D"/>
    <w:rsid w:val="58A516D6"/>
    <w:rsid w:val="58BC9C86"/>
    <w:rsid w:val="58BF9AB7"/>
    <w:rsid w:val="58D79EEC"/>
    <w:rsid w:val="58F35104"/>
    <w:rsid w:val="58FBDDB6"/>
    <w:rsid w:val="590C69DB"/>
    <w:rsid w:val="591F9271"/>
    <w:rsid w:val="592EC031"/>
    <w:rsid w:val="59439175"/>
    <w:rsid w:val="594406BA"/>
    <w:rsid w:val="594AB39D"/>
    <w:rsid w:val="5956DA5E"/>
    <w:rsid w:val="595E6C03"/>
    <w:rsid w:val="59699C0F"/>
    <w:rsid w:val="597D1110"/>
    <w:rsid w:val="599153A8"/>
    <w:rsid w:val="59BD409B"/>
    <w:rsid w:val="59BFC7F2"/>
    <w:rsid w:val="59F309CA"/>
    <w:rsid w:val="5A034019"/>
    <w:rsid w:val="5A083FB4"/>
    <w:rsid w:val="5A198242"/>
    <w:rsid w:val="5A19FE26"/>
    <w:rsid w:val="5A1CEFFB"/>
    <w:rsid w:val="5A2485FA"/>
    <w:rsid w:val="5A32C881"/>
    <w:rsid w:val="5A32FA99"/>
    <w:rsid w:val="5A389E26"/>
    <w:rsid w:val="5A408130"/>
    <w:rsid w:val="5A4FD3BE"/>
    <w:rsid w:val="5A813FAF"/>
    <w:rsid w:val="5A83DF64"/>
    <w:rsid w:val="5A860505"/>
    <w:rsid w:val="5A92C2DF"/>
    <w:rsid w:val="5A99113B"/>
    <w:rsid w:val="5AA8E60A"/>
    <w:rsid w:val="5AB04BA1"/>
    <w:rsid w:val="5ABB94A8"/>
    <w:rsid w:val="5AC48E7B"/>
    <w:rsid w:val="5AE36585"/>
    <w:rsid w:val="5AFD47B7"/>
    <w:rsid w:val="5B056EEC"/>
    <w:rsid w:val="5B29D5A7"/>
    <w:rsid w:val="5B457FE5"/>
    <w:rsid w:val="5B7ED6FD"/>
    <w:rsid w:val="5B7EEC95"/>
    <w:rsid w:val="5B82B187"/>
    <w:rsid w:val="5B9EF73A"/>
    <w:rsid w:val="5BB3DD63"/>
    <w:rsid w:val="5BBB7805"/>
    <w:rsid w:val="5BC019C6"/>
    <w:rsid w:val="5BC0DE03"/>
    <w:rsid w:val="5BE26342"/>
    <w:rsid w:val="5BEA46F4"/>
    <w:rsid w:val="5BEFFA3D"/>
    <w:rsid w:val="5BF07CE3"/>
    <w:rsid w:val="5BF14E2D"/>
    <w:rsid w:val="5BF4EB87"/>
    <w:rsid w:val="5BF81E69"/>
    <w:rsid w:val="5C03C2F9"/>
    <w:rsid w:val="5C0F9FBD"/>
    <w:rsid w:val="5C1AC053"/>
    <w:rsid w:val="5C1FB54E"/>
    <w:rsid w:val="5C22D73A"/>
    <w:rsid w:val="5C241BD3"/>
    <w:rsid w:val="5C406116"/>
    <w:rsid w:val="5C4B10EE"/>
    <w:rsid w:val="5C569BBB"/>
    <w:rsid w:val="5C5D4578"/>
    <w:rsid w:val="5C5E8264"/>
    <w:rsid w:val="5C62F666"/>
    <w:rsid w:val="5C69DC9E"/>
    <w:rsid w:val="5C69FEA9"/>
    <w:rsid w:val="5C6B0E4D"/>
    <w:rsid w:val="5C6CB2D5"/>
    <w:rsid w:val="5C7216BC"/>
    <w:rsid w:val="5CA60DFB"/>
    <w:rsid w:val="5CCA41BB"/>
    <w:rsid w:val="5CD4E8A1"/>
    <w:rsid w:val="5CE31B7E"/>
    <w:rsid w:val="5CFCADC1"/>
    <w:rsid w:val="5CFD9A09"/>
    <w:rsid w:val="5D0892B9"/>
    <w:rsid w:val="5D0935EA"/>
    <w:rsid w:val="5D0B2F59"/>
    <w:rsid w:val="5D0C2A59"/>
    <w:rsid w:val="5D16955D"/>
    <w:rsid w:val="5D1889C9"/>
    <w:rsid w:val="5D2409EE"/>
    <w:rsid w:val="5D392F9E"/>
    <w:rsid w:val="5D4C3762"/>
    <w:rsid w:val="5D581BE9"/>
    <w:rsid w:val="5D64DF68"/>
    <w:rsid w:val="5D79DE26"/>
    <w:rsid w:val="5D7B4366"/>
    <w:rsid w:val="5D7E2F46"/>
    <w:rsid w:val="5D8018F9"/>
    <w:rsid w:val="5D9306A8"/>
    <w:rsid w:val="5DA1A047"/>
    <w:rsid w:val="5DA3AF39"/>
    <w:rsid w:val="5DA81FD6"/>
    <w:rsid w:val="5DA98FE2"/>
    <w:rsid w:val="5DC16F64"/>
    <w:rsid w:val="5DCF50C2"/>
    <w:rsid w:val="5DDD9CCA"/>
    <w:rsid w:val="5DE77738"/>
    <w:rsid w:val="5DE81194"/>
    <w:rsid w:val="5DEFAF8A"/>
    <w:rsid w:val="5DFA3C76"/>
    <w:rsid w:val="5DFD0DF5"/>
    <w:rsid w:val="5E0EE514"/>
    <w:rsid w:val="5E1442E4"/>
    <w:rsid w:val="5E2973FF"/>
    <w:rsid w:val="5E4E87EE"/>
    <w:rsid w:val="5E5238AB"/>
    <w:rsid w:val="5E7EDB7C"/>
    <w:rsid w:val="5E906D24"/>
    <w:rsid w:val="5E951F00"/>
    <w:rsid w:val="5E9E4DFC"/>
    <w:rsid w:val="5EA9C80A"/>
    <w:rsid w:val="5EAE2FF3"/>
    <w:rsid w:val="5EB4FBD3"/>
    <w:rsid w:val="5ED48211"/>
    <w:rsid w:val="5EE4851F"/>
    <w:rsid w:val="5EE97263"/>
    <w:rsid w:val="5EEAACC2"/>
    <w:rsid w:val="5EEBF08B"/>
    <w:rsid w:val="5EF6E325"/>
    <w:rsid w:val="5EFD8EF6"/>
    <w:rsid w:val="5F02781A"/>
    <w:rsid w:val="5F294E24"/>
    <w:rsid w:val="5F42D7C1"/>
    <w:rsid w:val="5F45D88E"/>
    <w:rsid w:val="5F4CE0FA"/>
    <w:rsid w:val="5F4DF825"/>
    <w:rsid w:val="5F4E1198"/>
    <w:rsid w:val="5F5E9679"/>
    <w:rsid w:val="5F6B1F3A"/>
    <w:rsid w:val="5F814F5B"/>
    <w:rsid w:val="5F89A08D"/>
    <w:rsid w:val="5FA6A016"/>
    <w:rsid w:val="5FCA19CF"/>
    <w:rsid w:val="5FD7E757"/>
    <w:rsid w:val="5FE72861"/>
    <w:rsid w:val="5FEC1EB7"/>
    <w:rsid w:val="5FF4D58B"/>
    <w:rsid w:val="5FF99FA4"/>
    <w:rsid w:val="5FFC8C4D"/>
    <w:rsid w:val="5FFF49B4"/>
    <w:rsid w:val="6014F02C"/>
    <w:rsid w:val="601D9C2E"/>
    <w:rsid w:val="603827E1"/>
    <w:rsid w:val="6038A501"/>
    <w:rsid w:val="6055D207"/>
    <w:rsid w:val="607BF7DC"/>
    <w:rsid w:val="607CF269"/>
    <w:rsid w:val="6081793D"/>
    <w:rsid w:val="608B1492"/>
    <w:rsid w:val="608C2252"/>
    <w:rsid w:val="6095B7BD"/>
    <w:rsid w:val="60AA33A2"/>
    <w:rsid w:val="60C903CD"/>
    <w:rsid w:val="60DFAEB2"/>
    <w:rsid w:val="60E2107A"/>
    <w:rsid w:val="60FA52CA"/>
    <w:rsid w:val="61062E00"/>
    <w:rsid w:val="611B0AB7"/>
    <w:rsid w:val="613379F6"/>
    <w:rsid w:val="61468B42"/>
    <w:rsid w:val="6157F1A6"/>
    <w:rsid w:val="61666AF1"/>
    <w:rsid w:val="616F7507"/>
    <w:rsid w:val="618F451C"/>
    <w:rsid w:val="61920B6E"/>
    <w:rsid w:val="61AA7E9E"/>
    <w:rsid w:val="61AB2F0F"/>
    <w:rsid w:val="61B2B1C7"/>
    <w:rsid w:val="61E0027C"/>
    <w:rsid w:val="61F3E581"/>
    <w:rsid w:val="621F4A13"/>
    <w:rsid w:val="6222B136"/>
    <w:rsid w:val="6241C1C0"/>
    <w:rsid w:val="625FBE67"/>
    <w:rsid w:val="626DFF16"/>
    <w:rsid w:val="6272DD3F"/>
    <w:rsid w:val="6275602C"/>
    <w:rsid w:val="62966D04"/>
    <w:rsid w:val="62A0F4D8"/>
    <w:rsid w:val="62A3A49B"/>
    <w:rsid w:val="62AB0FB5"/>
    <w:rsid w:val="62B4DD6C"/>
    <w:rsid w:val="62BF9D55"/>
    <w:rsid w:val="62C9DB7D"/>
    <w:rsid w:val="63059FE9"/>
    <w:rsid w:val="630AD34D"/>
    <w:rsid w:val="633E22DA"/>
    <w:rsid w:val="6344442D"/>
    <w:rsid w:val="6348EC53"/>
    <w:rsid w:val="634C354E"/>
    <w:rsid w:val="635873BD"/>
    <w:rsid w:val="6362C8C0"/>
    <w:rsid w:val="6367A947"/>
    <w:rsid w:val="636CD9B5"/>
    <w:rsid w:val="6373B319"/>
    <w:rsid w:val="638C475D"/>
    <w:rsid w:val="6399D118"/>
    <w:rsid w:val="639DA075"/>
    <w:rsid w:val="63C2908E"/>
    <w:rsid w:val="63EF3CC4"/>
    <w:rsid w:val="64024B86"/>
    <w:rsid w:val="641B2B9A"/>
    <w:rsid w:val="6435B645"/>
    <w:rsid w:val="643E5C10"/>
    <w:rsid w:val="645DE1BD"/>
    <w:rsid w:val="647C339C"/>
    <w:rsid w:val="6490CB3A"/>
    <w:rsid w:val="649D416A"/>
    <w:rsid w:val="64B02CA8"/>
    <w:rsid w:val="64B3F2CE"/>
    <w:rsid w:val="64BB7003"/>
    <w:rsid w:val="64BD1582"/>
    <w:rsid w:val="64CFEA2A"/>
    <w:rsid w:val="64EE5DB1"/>
    <w:rsid w:val="651DA8D7"/>
    <w:rsid w:val="65214747"/>
    <w:rsid w:val="6537D4B7"/>
    <w:rsid w:val="6554AC3F"/>
    <w:rsid w:val="6573AE1B"/>
    <w:rsid w:val="659B9577"/>
    <w:rsid w:val="65A897FA"/>
    <w:rsid w:val="65AEE900"/>
    <w:rsid w:val="65E08C66"/>
    <w:rsid w:val="65E11B75"/>
    <w:rsid w:val="65E52317"/>
    <w:rsid w:val="660C33BA"/>
    <w:rsid w:val="660DE721"/>
    <w:rsid w:val="661932ED"/>
    <w:rsid w:val="6630252E"/>
    <w:rsid w:val="66384874"/>
    <w:rsid w:val="664A1ACC"/>
    <w:rsid w:val="665A3B8C"/>
    <w:rsid w:val="665F94C2"/>
    <w:rsid w:val="66658FD8"/>
    <w:rsid w:val="667234F9"/>
    <w:rsid w:val="668618E3"/>
    <w:rsid w:val="66A97AB7"/>
    <w:rsid w:val="66C1E592"/>
    <w:rsid w:val="66C84E1D"/>
    <w:rsid w:val="66CE9CBD"/>
    <w:rsid w:val="66D88BF8"/>
    <w:rsid w:val="67008292"/>
    <w:rsid w:val="67064833"/>
    <w:rsid w:val="67266031"/>
    <w:rsid w:val="6752B713"/>
    <w:rsid w:val="67559EF9"/>
    <w:rsid w:val="675D05DE"/>
    <w:rsid w:val="676353F0"/>
    <w:rsid w:val="677E9DA2"/>
    <w:rsid w:val="679C576E"/>
    <w:rsid w:val="67B1BB0E"/>
    <w:rsid w:val="67B9FC02"/>
    <w:rsid w:val="67D7E3F4"/>
    <w:rsid w:val="67EA0019"/>
    <w:rsid w:val="67F0E839"/>
    <w:rsid w:val="67F7698C"/>
    <w:rsid w:val="680F4111"/>
    <w:rsid w:val="68172FDE"/>
    <w:rsid w:val="6827B3D4"/>
    <w:rsid w:val="682A6572"/>
    <w:rsid w:val="6838C2F4"/>
    <w:rsid w:val="683B4CDC"/>
    <w:rsid w:val="684F3DA3"/>
    <w:rsid w:val="6864E5D8"/>
    <w:rsid w:val="68749869"/>
    <w:rsid w:val="687BE2A6"/>
    <w:rsid w:val="6888E94A"/>
    <w:rsid w:val="6888F841"/>
    <w:rsid w:val="689675F6"/>
    <w:rsid w:val="68A58A7A"/>
    <w:rsid w:val="68B68940"/>
    <w:rsid w:val="68DB5CC8"/>
    <w:rsid w:val="68E55184"/>
    <w:rsid w:val="68F9737F"/>
    <w:rsid w:val="6909530C"/>
    <w:rsid w:val="695A2FBA"/>
    <w:rsid w:val="6967791A"/>
    <w:rsid w:val="69692AA9"/>
    <w:rsid w:val="69863EBD"/>
    <w:rsid w:val="698754FD"/>
    <w:rsid w:val="698BABEA"/>
    <w:rsid w:val="6991531C"/>
    <w:rsid w:val="69A17D84"/>
    <w:rsid w:val="69AB5280"/>
    <w:rsid w:val="69C193EE"/>
    <w:rsid w:val="69CA8B98"/>
    <w:rsid w:val="69D46084"/>
    <w:rsid w:val="69D6B1F6"/>
    <w:rsid w:val="69D98EEA"/>
    <w:rsid w:val="69F2E5B6"/>
    <w:rsid w:val="69F844BB"/>
    <w:rsid w:val="6A081695"/>
    <w:rsid w:val="6A21F08E"/>
    <w:rsid w:val="6A3F21FC"/>
    <w:rsid w:val="6A4D465A"/>
    <w:rsid w:val="6A6E61E9"/>
    <w:rsid w:val="6A7185F0"/>
    <w:rsid w:val="6A994885"/>
    <w:rsid w:val="6AA691E5"/>
    <w:rsid w:val="6AA8CCE9"/>
    <w:rsid w:val="6AB5A4D4"/>
    <w:rsid w:val="6AB72F4F"/>
    <w:rsid w:val="6AC2E2D0"/>
    <w:rsid w:val="6ADC4237"/>
    <w:rsid w:val="6ADCB3AA"/>
    <w:rsid w:val="6AFF117C"/>
    <w:rsid w:val="6AFF7D9C"/>
    <w:rsid w:val="6B0C2359"/>
    <w:rsid w:val="6B3347E3"/>
    <w:rsid w:val="6B47545D"/>
    <w:rsid w:val="6B5F48EC"/>
    <w:rsid w:val="6B61D5B0"/>
    <w:rsid w:val="6B6C9B35"/>
    <w:rsid w:val="6B7AD038"/>
    <w:rsid w:val="6B870650"/>
    <w:rsid w:val="6B910A44"/>
    <w:rsid w:val="6B938117"/>
    <w:rsid w:val="6BAD4359"/>
    <w:rsid w:val="6BB2E4CC"/>
    <w:rsid w:val="6BBA60FE"/>
    <w:rsid w:val="6BBFB336"/>
    <w:rsid w:val="6BD7F3F0"/>
    <w:rsid w:val="6BD93CAC"/>
    <w:rsid w:val="6BE8E8A8"/>
    <w:rsid w:val="6BEF3EB8"/>
    <w:rsid w:val="6C043F2C"/>
    <w:rsid w:val="6C0ABF9A"/>
    <w:rsid w:val="6C12D9B1"/>
    <w:rsid w:val="6C1625F1"/>
    <w:rsid w:val="6C162F0D"/>
    <w:rsid w:val="6C1899B1"/>
    <w:rsid w:val="6C41B59B"/>
    <w:rsid w:val="6C56B482"/>
    <w:rsid w:val="6C74EF32"/>
    <w:rsid w:val="6C77D83D"/>
    <w:rsid w:val="6C804F9A"/>
    <w:rsid w:val="6C810580"/>
    <w:rsid w:val="6C8BD3C6"/>
    <w:rsid w:val="6C8EC9B2"/>
    <w:rsid w:val="6C8FA133"/>
    <w:rsid w:val="6C9B465D"/>
    <w:rsid w:val="6CAFFF44"/>
    <w:rsid w:val="6CB0AA49"/>
    <w:rsid w:val="6CC76F5A"/>
    <w:rsid w:val="6CD0232F"/>
    <w:rsid w:val="6CE17377"/>
    <w:rsid w:val="6CE1CDEB"/>
    <w:rsid w:val="6CE76A67"/>
    <w:rsid w:val="6CE7C929"/>
    <w:rsid w:val="6D01ED13"/>
    <w:rsid w:val="6D0AD9F6"/>
    <w:rsid w:val="6D212663"/>
    <w:rsid w:val="6D22CF2A"/>
    <w:rsid w:val="6D31A9B5"/>
    <w:rsid w:val="6D37FBBE"/>
    <w:rsid w:val="6D462400"/>
    <w:rsid w:val="6D4ACC2F"/>
    <w:rsid w:val="6D4BD813"/>
    <w:rsid w:val="6D5D4102"/>
    <w:rsid w:val="6D60197E"/>
    <w:rsid w:val="6D6822B1"/>
    <w:rsid w:val="6D6ED0AE"/>
    <w:rsid w:val="6D8F1BC0"/>
    <w:rsid w:val="6D9A89EF"/>
    <w:rsid w:val="6DAE6B2D"/>
    <w:rsid w:val="6DB084B7"/>
    <w:rsid w:val="6DC576ED"/>
    <w:rsid w:val="6DD0B3AB"/>
    <w:rsid w:val="6DDAAD66"/>
    <w:rsid w:val="6DEAF99A"/>
    <w:rsid w:val="6E05210E"/>
    <w:rsid w:val="6E3DD9F4"/>
    <w:rsid w:val="6E3ED913"/>
    <w:rsid w:val="6E46878A"/>
    <w:rsid w:val="6E57AE6C"/>
    <w:rsid w:val="6E60D25F"/>
    <w:rsid w:val="6E6B93C5"/>
    <w:rsid w:val="6E6D265C"/>
    <w:rsid w:val="6E855DD1"/>
    <w:rsid w:val="6EC1593C"/>
    <w:rsid w:val="6EC18109"/>
    <w:rsid w:val="6F06D9B2"/>
    <w:rsid w:val="6F0C05A7"/>
    <w:rsid w:val="6F20FF76"/>
    <w:rsid w:val="6F2D0E5D"/>
    <w:rsid w:val="6F3C999B"/>
    <w:rsid w:val="6F40EF1A"/>
    <w:rsid w:val="6F4C6611"/>
    <w:rsid w:val="6F54CC21"/>
    <w:rsid w:val="6F6B7AF0"/>
    <w:rsid w:val="6F6DE2E4"/>
    <w:rsid w:val="6F7FA070"/>
    <w:rsid w:val="6F832280"/>
    <w:rsid w:val="6F8DD73C"/>
    <w:rsid w:val="6FC677DC"/>
    <w:rsid w:val="6FFC680C"/>
    <w:rsid w:val="700BC2A3"/>
    <w:rsid w:val="70203213"/>
    <w:rsid w:val="7028D038"/>
    <w:rsid w:val="703AFF14"/>
    <w:rsid w:val="7047C9CE"/>
    <w:rsid w:val="7050BEFF"/>
    <w:rsid w:val="705B3B1A"/>
    <w:rsid w:val="70712C51"/>
    <w:rsid w:val="708B83D5"/>
    <w:rsid w:val="708E3A4F"/>
    <w:rsid w:val="7093EB14"/>
    <w:rsid w:val="70A7C039"/>
    <w:rsid w:val="70A7C55D"/>
    <w:rsid w:val="70B0814E"/>
    <w:rsid w:val="70C09234"/>
    <w:rsid w:val="70C1353A"/>
    <w:rsid w:val="70C81CD5"/>
    <w:rsid w:val="70EA1CDA"/>
    <w:rsid w:val="70EC9E2F"/>
    <w:rsid w:val="70FEAAD9"/>
    <w:rsid w:val="711B1C9C"/>
    <w:rsid w:val="712D4A83"/>
    <w:rsid w:val="71356DA8"/>
    <w:rsid w:val="71525E58"/>
    <w:rsid w:val="7166337D"/>
    <w:rsid w:val="716995C5"/>
    <w:rsid w:val="7171C370"/>
    <w:rsid w:val="71787283"/>
    <w:rsid w:val="717D8C72"/>
    <w:rsid w:val="717F0926"/>
    <w:rsid w:val="7187CD19"/>
    <w:rsid w:val="7187FF74"/>
    <w:rsid w:val="71A0D5F7"/>
    <w:rsid w:val="71DB2365"/>
    <w:rsid w:val="71ECCC7A"/>
    <w:rsid w:val="71EFA7DB"/>
    <w:rsid w:val="7202A1A9"/>
    <w:rsid w:val="7220BFD7"/>
    <w:rsid w:val="723A6C5F"/>
    <w:rsid w:val="725D0ADA"/>
    <w:rsid w:val="72693DCA"/>
    <w:rsid w:val="726D3241"/>
    <w:rsid w:val="7271716E"/>
    <w:rsid w:val="727919BF"/>
    <w:rsid w:val="72901825"/>
    <w:rsid w:val="729C9372"/>
    <w:rsid w:val="729CBE04"/>
    <w:rsid w:val="72A83C88"/>
    <w:rsid w:val="72BC0638"/>
    <w:rsid w:val="72BE5DAE"/>
    <w:rsid w:val="72C0B4F5"/>
    <w:rsid w:val="72C7C2A9"/>
    <w:rsid w:val="72CEAF40"/>
    <w:rsid w:val="72E36FC1"/>
    <w:rsid w:val="72E79F01"/>
    <w:rsid w:val="72E903BA"/>
    <w:rsid w:val="72E96F76"/>
    <w:rsid w:val="72EF92E6"/>
    <w:rsid w:val="72F9E08F"/>
    <w:rsid w:val="72FAA6A3"/>
    <w:rsid w:val="73007D32"/>
    <w:rsid w:val="731CD8AF"/>
    <w:rsid w:val="7323BC44"/>
    <w:rsid w:val="732F6DA7"/>
    <w:rsid w:val="7334FFD7"/>
    <w:rsid w:val="7341EFDB"/>
    <w:rsid w:val="7353169A"/>
    <w:rsid w:val="738F7D91"/>
    <w:rsid w:val="73937E5C"/>
    <w:rsid w:val="739564BE"/>
    <w:rsid w:val="73985C20"/>
    <w:rsid w:val="739D0AA0"/>
    <w:rsid w:val="739D9394"/>
    <w:rsid w:val="73AC6C8F"/>
    <w:rsid w:val="73BC7B13"/>
    <w:rsid w:val="73E53A8B"/>
    <w:rsid w:val="73F8BB2E"/>
    <w:rsid w:val="740B5BCF"/>
    <w:rsid w:val="741F4FC0"/>
    <w:rsid w:val="742F21CA"/>
    <w:rsid w:val="744470B3"/>
    <w:rsid w:val="74541AB4"/>
    <w:rsid w:val="745F99F0"/>
    <w:rsid w:val="747864B3"/>
    <w:rsid w:val="748AEA66"/>
    <w:rsid w:val="748BAD7F"/>
    <w:rsid w:val="74901754"/>
    <w:rsid w:val="74A9FFE0"/>
    <w:rsid w:val="74BFE546"/>
    <w:rsid w:val="74D2C310"/>
    <w:rsid w:val="74E51767"/>
    <w:rsid w:val="7500F25E"/>
    <w:rsid w:val="7506A475"/>
    <w:rsid w:val="75079EBC"/>
    <w:rsid w:val="750DAB0C"/>
    <w:rsid w:val="752CF13C"/>
    <w:rsid w:val="7556AABD"/>
    <w:rsid w:val="7558FAEF"/>
    <w:rsid w:val="75730768"/>
    <w:rsid w:val="757571B8"/>
    <w:rsid w:val="757BCAAC"/>
    <w:rsid w:val="7597304D"/>
    <w:rsid w:val="75AABB9C"/>
    <w:rsid w:val="75ABF524"/>
    <w:rsid w:val="75AC7C1F"/>
    <w:rsid w:val="75B9BCD9"/>
    <w:rsid w:val="75B9CEE6"/>
    <w:rsid w:val="75DB1615"/>
    <w:rsid w:val="75DEF4AA"/>
    <w:rsid w:val="75F45C01"/>
    <w:rsid w:val="760F3EE4"/>
    <w:rsid w:val="763C362E"/>
    <w:rsid w:val="76717141"/>
    <w:rsid w:val="7682D6DF"/>
    <w:rsid w:val="7688082F"/>
    <w:rsid w:val="769EB630"/>
    <w:rsid w:val="76D350A4"/>
    <w:rsid w:val="76F3997E"/>
    <w:rsid w:val="7702E1C4"/>
    <w:rsid w:val="7712245D"/>
    <w:rsid w:val="77131DB1"/>
    <w:rsid w:val="773510D2"/>
    <w:rsid w:val="774552E5"/>
    <w:rsid w:val="77529681"/>
    <w:rsid w:val="77599F88"/>
    <w:rsid w:val="775E2F00"/>
    <w:rsid w:val="776E9724"/>
    <w:rsid w:val="777028DB"/>
    <w:rsid w:val="7773EE26"/>
    <w:rsid w:val="77854CFD"/>
    <w:rsid w:val="77876961"/>
    <w:rsid w:val="779B8EBE"/>
    <w:rsid w:val="77AF1536"/>
    <w:rsid w:val="77BAC34E"/>
    <w:rsid w:val="77EC3F7E"/>
    <w:rsid w:val="77F02324"/>
    <w:rsid w:val="77FE0E0B"/>
    <w:rsid w:val="780C5DE5"/>
    <w:rsid w:val="780D236D"/>
    <w:rsid w:val="78115970"/>
    <w:rsid w:val="7820F9EA"/>
    <w:rsid w:val="78291576"/>
    <w:rsid w:val="782C5E4C"/>
    <w:rsid w:val="784C7094"/>
    <w:rsid w:val="785511C4"/>
    <w:rsid w:val="7862611F"/>
    <w:rsid w:val="786787C4"/>
    <w:rsid w:val="78863B1B"/>
    <w:rsid w:val="788B59AA"/>
    <w:rsid w:val="7896DD9D"/>
    <w:rsid w:val="78A02AEE"/>
    <w:rsid w:val="78A659AC"/>
    <w:rsid w:val="78AD5D01"/>
    <w:rsid w:val="78B95FBB"/>
    <w:rsid w:val="78CC7D8A"/>
    <w:rsid w:val="78CDAC6B"/>
    <w:rsid w:val="78D2B51E"/>
    <w:rsid w:val="78D841B3"/>
    <w:rsid w:val="7902D9CE"/>
    <w:rsid w:val="790ED39C"/>
    <w:rsid w:val="79371853"/>
    <w:rsid w:val="7948650E"/>
    <w:rsid w:val="795E5459"/>
    <w:rsid w:val="797F5AE3"/>
    <w:rsid w:val="798BCE85"/>
    <w:rsid w:val="798F6F4D"/>
    <w:rsid w:val="79912D32"/>
    <w:rsid w:val="79B5BFAF"/>
    <w:rsid w:val="79CAEFA0"/>
    <w:rsid w:val="79CECD36"/>
    <w:rsid w:val="79DFAF6C"/>
    <w:rsid w:val="79E65DAD"/>
    <w:rsid w:val="7A21ECF3"/>
    <w:rsid w:val="7A28E69E"/>
    <w:rsid w:val="7A3DC1CF"/>
    <w:rsid w:val="7A724D4C"/>
    <w:rsid w:val="7A8489A6"/>
    <w:rsid w:val="7A96C62C"/>
    <w:rsid w:val="7AADFA84"/>
    <w:rsid w:val="7AF070D1"/>
    <w:rsid w:val="7AFAFC5B"/>
    <w:rsid w:val="7AFCB400"/>
    <w:rsid w:val="7B1A93CC"/>
    <w:rsid w:val="7B211F2A"/>
    <w:rsid w:val="7B38A7E7"/>
    <w:rsid w:val="7B605C72"/>
    <w:rsid w:val="7B615123"/>
    <w:rsid w:val="7B62B792"/>
    <w:rsid w:val="7B7491A0"/>
    <w:rsid w:val="7B813543"/>
    <w:rsid w:val="7BB910B5"/>
    <w:rsid w:val="7BC01BA8"/>
    <w:rsid w:val="7BC338B2"/>
    <w:rsid w:val="7BC6142F"/>
    <w:rsid w:val="7BC86F3A"/>
    <w:rsid w:val="7BEA9251"/>
    <w:rsid w:val="7BEE76FC"/>
    <w:rsid w:val="7BF942B7"/>
    <w:rsid w:val="7BFB1347"/>
    <w:rsid w:val="7BFBADB7"/>
    <w:rsid w:val="7C365C13"/>
    <w:rsid w:val="7C53D8B6"/>
    <w:rsid w:val="7C5A4263"/>
    <w:rsid w:val="7C657B4D"/>
    <w:rsid w:val="7C65C3E2"/>
    <w:rsid w:val="7C78BBD6"/>
    <w:rsid w:val="7C80A69B"/>
    <w:rsid w:val="7C971BDA"/>
    <w:rsid w:val="7C98A379"/>
    <w:rsid w:val="7CB3BF05"/>
    <w:rsid w:val="7CCBE181"/>
    <w:rsid w:val="7CE8B4EC"/>
    <w:rsid w:val="7CEC0C13"/>
    <w:rsid w:val="7CF34A1E"/>
    <w:rsid w:val="7D04060D"/>
    <w:rsid w:val="7D235E98"/>
    <w:rsid w:val="7D27500F"/>
    <w:rsid w:val="7D3E0938"/>
    <w:rsid w:val="7D42C570"/>
    <w:rsid w:val="7D4B4674"/>
    <w:rsid w:val="7D646941"/>
    <w:rsid w:val="7D6F0602"/>
    <w:rsid w:val="7D72A344"/>
    <w:rsid w:val="7D84406B"/>
    <w:rsid w:val="7DC14998"/>
    <w:rsid w:val="7DD77B2A"/>
    <w:rsid w:val="7DD8D830"/>
    <w:rsid w:val="7DDC76DF"/>
    <w:rsid w:val="7DF8BBD2"/>
    <w:rsid w:val="7E19E5EA"/>
    <w:rsid w:val="7E2BEFD7"/>
    <w:rsid w:val="7E5784F3"/>
    <w:rsid w:val="7E57B7C4"/>
    <w:rsid w:val="7E61D9F3"/>
    <w:rsid w:val="7E61F3CE"/>
    <w:rsid w:val="7E664E09"/>
    <w:rsid w:val="7E6EAC88"/>
    <w:rsid w:val="7E757769"/>
    <w:rsid w:val="7E79E9A2"/>
    <w:rsid w:val="7E8C0761"/>
    <w:rsid w:val="7E8C1999"/>
    <w:rsid w:val="7E93FF7F"/>
    <w:rsid w:val="7EA541B1"/>
    <w:rsid w:val="7EA6D2BD"/>
    <w:rsid w:val="7EA9BDEB"/>
    <w:rsid w:val="7EB1FFBD"/>
    <w:rsid w:val="7EC35A16"/>
    <w:rsid w:val="7EC932B2"/>
    <w:rsid w:val="7EE74926"/>
    <w:rsid w:val="7EF47EA8"/>
    <w:rsid w:val="7EFB7DCE"/>
    <w:rsid w:val="7F252EE0"/>
    <w:rsid w:val="7F2A7954"/>
    <w:rsid w:val="7F4AB06E"/>
    <w:rsid w:val="7F6EC35F"/>
    <w:rsid w:val="7FAF5B7F"/>
    <w:rsid w:val="7FBC71FC"/>
    <w:rsid w:val="7FBF87FD"/>
    <w:rsid w:val="7FCE78C0"/>
    <w:rsid w:val="7FD8C3DD"/>
    <w:rsid w:val="7FEA701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19D1BAFF-AB99-4DF3-AF59-809B294764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216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uiPriority w:val="9"/>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9A76FF"/>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uiPriority w:val="9"/>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styleId="Mention">
    <w:name w:val="Mention"/>
    <w:basedOn w:val="DefaultParagraphFont"/>
    <w:uiPriority w:val="99"/>
    <w:unhideWhenUsed/>
    <w:rsid w:val="00056B69"/>
    <w:rPr>
      <w:color w:val="2B579A"/>
      <w:shd w:val="clear" w:color="auto" w:fill="E1DFDD"/>
    </w:rPr>
  </w:style>
  <w:style w:type="character" w:customStyle="1" w:styleId="TALChar">
    <w:name w:val="TAL Char"/>
    <w:link w:val="TAL"/>
    <w:qFormat/>
    <w:locked/>
    <w:rsid w:val="00C4734B"/>
    <w:rPr>
      <w:rFonts w:ascii="Arial" w:hAnsi="Arial"/>
      <w:sz w:val="18"/>
      <w:lang w:val="en-GB"/>
    </w:rPr>
  </w:style>
  <w:style w:type="character" w:customStyle="1" w:styleId="eop">
    <w:name w:val="eop"/>
    <w:basedOn w:val="DefaultParagraphFont"/>
    <w:rsid w:val="00C4734B"/>
  </w:style>
  <w:style w:type="numbering" w:customStyle="1" w:styleId="Proposal">
    <w:name w:val="Proposal"/>
    <w:basedOn w:val="NoList"/>
    <w:uiPriority w:val="99"/>
    <w:rsid w:val="006A53E4"/>
    <w:pPr>
      <w:numPr>
        <w:numId w:val="5"/>
      </w:numPr>
    </w:pPr>
  </w:style>
  <w:style w:type="paragraph" w:customStyle="1" w:styleId="paragraph">
    <w:name w:val="paragraph"/>
    <w:basedOn w:val="Normal"/>
    <w:rsid w:val="00565239"/>
    <w:pPr>
      <w:overflowPunct/>
      <w:autoSpaceDE/>
      <w:autoSpaceDN/>
      <w:adjustRightInd/>
      <w:spacing w:before="100" w:beforeAutospacing="1" w:after="100" w:afterAutospacing="1"/>
      <w:textAlignment w:val="auto"/>
    </w:pPr>
    <w:rPr>
      <w:rFonts w:eastAsia="Times New Roman"/>
      <w:sz w:val="24"/>
      <w:szCs w:val="24"/>
      <w:lang w:eastAsia="ko-KR"/>
    </w:rPr>
  </w:style>
  <w:style w:type="character" w:customStyle="1" w:styleId="normaltextrun">
    <w:name w:val="normaltextrun"/>
    <w:basedOn w:val="DefaultParagraphFont"/>
    <w:rsid w:val="00565239"/>
  </w:style>
  <w:style w:type="character" w:customStyle="1" w:styleId="spellingerror">
    <w:name w:val="spellingerror"/>
    <w:basedOn w:val="DefaultParagraphFont"/>
    <w:rsid w:val="00EC7C2E"/>
  </w:style>
  <w:style w:type="paragraph" w:customStyle="1" w:styleId="xmsonormal">
    <w:name w:val="x_msonormal"/>
    <w:basedOn w:val="Normal"/>
    <w:rsid w:val="009072CE"/>
    <w:pPr>
      <w:overflowPunct/>
      <w:autoSpaceDE/>
      <w:autoSpaceDN/>
      <w:adjustRightInd/>
      <w:spacing w:after="0"/>
      <w:textAlignment w:val="auto"/>
    </w:pPr>
    <w:rPr>
      <w:rFonts w:ascii="Calibri" w:eastAsiaTheme="minorHAnsi" w:hAnsi="Calibri" w:cs="Calibri"/>
      <w:sz w:val="22"/>
      <w:szCs w:val="22"/>
      <w:lang w:val="en-US"/>
    </w:rPr>
  </w:style>
  <w:style w:type="character" w:customStyle="1" w:styleId="tabchar">
    <w:name w:val="tabchar"/>
    <w:basedOn w:val="DefaultParagraphFont"/>
    <w:rsid w:val="00A40067"/>
  </w:style>
  <w:style w:type="character" w:customStyle="1" w:styleId="bcx0">
    <w:name w:val="bcx0"/>
    <w:basedOn w:val="DefaultParagraphFont"/>
    <w:rsid w:val="00F22237"/>
  </w:style>
  <w:style w:type="character" w:customStyle="1" w:styleId="contextualspellingandgrammarerrorzoomed">
    <w:name w:val="contextualspellingandgrammarerrorzoomed"/>
    <w:basedOn w:val="DefaultParagraphFont"/>
    <w:rsid w:val="00DD665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3966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4232210">
      <w:bodyDiv w:val="1"/>
      <w:marLeft w:val="0"/>
      <w:marRight w:val="0"/>
      <w:marTop w:val="0"/>
      <w:marBottom w:val="0"/>
      <w:divBdr>
        <w:top w:val="none" w:sz="0" w:space="0" w:color="auto"/>
        <w:left w:val="none" w:sz="0" w:space="0" w:color="auto"/>
        <w:bottom w:val="none" w:sz="0" w:space="0" w:color="auto"/>
        <w:right w:val="none" w:sz="0" w:space="0" w:color="auto"/>
      </w:divBdr>
      <w:divsChild>
        <w:div w:id="1532373849">
          <w:marLeft w:val="0"/>
          <w:marRight w:val="0"/>
          <w:marTop w:val="0"/>
          <w:marBottom w:val="0"/>
          <w:divBdr>
            <w:top w:val="none" w:sz="0" w:space="0" w:color="auto"/>
            <w:left w:val="none" w:sz="0" w:space="0" w:color="auto"/>
            <w:bottom w:val="none" w:sz="0" w:space="0" w:color="auto"/>
            <w:right w:val="none" w:sz="0" w:space="0" w:color="auto"/>
          </w:divBdr>
        </w:div>
        <w:div w:id="1912999319">
          <w:marLeft w:val="0"/>
          <w:marRight w:val="0"/>
          <w:marTop w:val="0"/>
          <w:marBottom w:val="0"/>
          <w:divBdr>
            <w:top w:val="none" w:sz="0" w:space="0" w:color="auto"/>
            <w:left w:val="none" w:sz="0" w:space="0" w:color="auto"/>
            <w:bottom w:val="none" w:sz="0" w:space="0" w:color="auto"/>
            <w:right w:val="none" w:sz="0" w:space="0" w:color="auto"/>
          </w:divBdr>
        </w:div>
      </w:divsChild>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850470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5926898">
      <w:bodyDiv w:val="1"/>
      <w:marLeft w:val="0"/>
      <w:marRight w:val="0"/>
      <w:marTop w:val="0"/>
      <w:marBottom w:val="0"/>
      <w:divBdr>
        <w:top w:val="none" w:sz="0" w:space="0" w:color="auto"/>
        <w:left w:val="none" w:sz="0" w:space="0" w:color="auto"/>
        <w:bottom w:val="none" w:sz="0" w:space="0" w:color="auto"/>
        <w:right w:val="none" w:sz="0" w:space="0" w:color="auto"/>
      </w:divBdr>
    </w:div>
    <w:div w:id="148834480">
      <w:bodyDiv w:val="1"/>
      <w:marLeft w:val="0"/>
      <w:marRight w:val="0"/>
      <w:marTop w:val="0"/>
      <w:marBottom w:val="0"/>
      <w:divBdr>
        <w:top w:val="none" w:sz="0" w:space="0" w:color="auto"/>
        <w:left w:val="none" w:sz="0" w:space="0" w:color="auto"/>
        <w:bottom w:val="none" w:sz="0" w:space="0" w:color="auto"/>
        <w:right w:val="none" w:sz="0" w:space="0" w:color="auto"/>
      </w:divBdr>
      <w:divsChild>
        <w:div w:id="606036240">
          <w:marLeft w:val="0"/>
          <w:marRight w:val="0"/>
          <w:marTop w:val="0"/>
          <w:marBottom w:val="0"/>
          <w:divBdr>
            <w:top w:val="none" w:sz="0" w:space="0" w:color="auto"/>
            <w:left w:val="none" w:sz="0" w:space="0" w:color="auto"/>
            <w:bottom w:val="none" w:sz="0" w:space="0" w:color="auto"/>
            <w:right w:val="none" w:sz="0" w:space="0" w:color="auto"/>
          </w:divBdr>
        </w:div>
        <w:div w:id="1082945807">
          <w:marLeft w:val="0"/>
          <w:marRight w:val="0"/>
          <w:marTop w:val="0"/>
          <w:marBottom w:val="0"/>
          <w:divBdr>
            <w:top w:val="none" w:sz="0" w:space="0" w:color="auto"/>
            <w:left w:val="none" w:sz="0" w:space="0" w:color="auto"/>
            <w:bottom w:val="none" w:sz="0" w:space="0" w:color="auto"/>
            <w:right w:val="none" w:sz="0" w:space="0" w:color="auto"/>
          </w:divBdr>
          <w:divsChild>
            <w:div w:id="843328283">
              <w:marLeft w:val="0"/>
              <w:marRight w:val="0"/>
              <w:marTop w:val="30"/>
              <w:marBottom w:val="30"/>
              <w:divBdr>
                <w:top w:val="none" w:sz="0" w:space="0" w:color="auto"/>
                <w:left w:val="none" w:sz="0" w:space="0" w:color="auto"/>
                <w:bottom w:val="none" w:sz="0" w:space="0" w:color="auto"/>
                <w:right w:val="none" w:sz="0" w:space="0" w:color="auto"/>
              </w:divBdr>
              <w:divsChild>
                <w:div w:id="382366625">
                  <w:marLeft w:val="0"/>
                  <w:marRight w:val="0"/>
                  <w:marTop w:val="0"/>
                  <w:marBottom w:val="0"/>
                  <w:divBdr>
                    <w:top w:val="none" w:sz="0" w:space="0" w:color="auto"/>
                    <w:left w:val="none" w:sz="0" w:space="0" w:color="auto"/>
                    <w:bottom w:val="none" w:sz="0" w:space="0" w:color="auto"/>
                    <w:right w:val="none" w:sz="0" w:space="0" w:color="auto"/>
                  </w:divBdr>
                  <w:divsChild>
                    <w:div w:id="930236285">
                      <w:marLeft w:val="0"/>
                      <w:marRight w:val="0"/>
                      <w:marTop w:val="0"/>
                      <w:marBottom w:val="0"/>
                      <w:divBdr>
                        <w:top w:val="none" w:sz="0" w:space="0" w:color="auto"/>
                        <w:left w:val="none" w:sz="0" w:space="0" w:color="auto"/>
                        <w:bottom w:val="none" w:sz="0" w:space="0" w:color="auto"/>
                        <w:right w:val="none" w:sz="0" w:space="0" w:color="auto"/>
                      </w:divBdr>
                    </w:div>
                  </w:divsChild>
                </w:div>
                <w:div w:id="534002127">
                  <w:marLeft w:val="0"/>
                  <w:marRight w:val="0"/>
                  <w:marTop w:val="0"/>
                  <w:marBottom w:val="0"/>
                  <w:divBdr>
                    <w:top w:val="none" w:sz="0" w:space="0" w:color="auto"/>
                    <w:left w:val="none" w:sz="0" w:space="0" w:color="auto"/>
                    <w:bottom w:val="none" w:sz="0" w:space="0" w:color="auto"/>
                    <w:right w:val="none" w:sz="0" w:space="0" w:color="auto"/>
                  </w:divBdr>
                  <w:divsChild>
                    <w:div w:id="994380691">
                      <w:marLeft w:val="0"/>
                      <w:marRight w:val="0"/>
                      <w:marTop w:val="0"/>
                      <w:marBottom w:val="0"/>
                      <w:divBdr>
                        <w:top w:val="none" w:sz="0" w:space="0" w:color="auto"/>
                        <w:left w:val="none" w:sz="0" w:space="0" w:color="auto"/>
                        <w:bottom w:val="none" w:sz="0" w:space="0" w:color="auto"/>
                        <w:right w:val="none" w:sz="0" w:space="0" w:color="auto"/>
                      </w:divBdr>
                    </w:div>
                  </w:divsChild>
                </w:div>
                <w:div w:id="903830115">
                  <w:marLeft w:val="0"/>
                  <w:marRight w:val="0"/>
                  <w:marTop w:val="0"/>
                  <w:marBottom w:val="0"/>
                  <w:divBdr>
                    <w:top w:val="none" w:sz="0" w:space="0" w:color="auto"/>
                    <w:left w:val="none" w:sz="0" w:space="0" w:color="auto"/>
                    <w:bottom w:val="none" w:sz="0" w:space="0" w:color="auto"/>
                    <w:right w:val="none" w:sz="0" w:space="0" w:color="auto"/>
                  </w:divBdr>
                  <w:divsChild>
                    <w:div w:id="879785203">
                      <w:marLeft w:val="0"/>
                      <w:marRight w:val="0"/>
                      <w:marTop w:val="0"/>
                      <w:marBottom w:val="0"/>
                      <w:divBdr>
                        <w:top w:val="none" w:sz="0" w:space="0" w:color="auto"/>
                        <w:left w:val="none" w:sz="0" w:space="0" w:color="auto"/>
                        <w:bottom w:val="none" w:sz="0" w:space="0" w:color="auto"/>
                        <w:right w:val="none" w:sz="0" w:space="0" w:color="auto"/>
                      </w:divBdr>
                    </w:div>
                  </w:divsChild>
                </w:div>
                <w:div w:id="957372123">
                  <w:marLeft w:val="0"/>
                  <w:marRight w:val="0"/>
                  <w:marTop w:val="0"/>
                  <w:marBottom w:val="0"/>
                  <w:divBdr>
                    <w:top w:val="none" w:sz="0" w:space="0" w:color="auto"/>
                    <w:left w:val="none" w:sz="0" w:space="0" w:color="auto"/>
                    <w:bottom w:val="none" w:sz="0" w:space="0" w:color="auto"/>
                    <w:right w:val="none" w:sz="0" w:space="0" w:color="auto"/>
                  </w:divBdr>
                  <w:divsChild>
                    <w:div w:id="1752072002">
                      <w:marLeft w:val="0"/>
                      <w:marRight w:val="0"/>
                      <w:marTop w:val="0"/>
                      <w:marBottom w:val="0"/>
                      <w:divBdr>
                        <w:top w:val="none" w:sz="0" w:space="0" w:color="auto"/>
                        <w:left w:val="none" w:sz="0" w:space="0" w:color="auto"/>
                        <w:bottom w:val="none" w:sz="0" w:space="0" w:color="auto"/>
                        <w:right w:val="none" w:sz="0" w:space="0" w:color="auto"/>
                      </w:divBdr>
                    </w:div>
                  </w:divsChild>
                </w:div>
                <w:div w:id="1124806425">
                  <w:marLeft w:val="0"/>
                  <w:marRight w:val="0"/>
                  <w:marTop w:val="0"/>
                  <w:marBottom w:val="0"/>
                  <w:divBdr>
                    <w:top w:val="none" w:sz="0" w:space="0" w:color="auto"/>
                    <w:left w:val="none" w:sz="0" w:space="0" w:color="auto"/>
                    <w:bottom w:val="none" w:sz="0" w:space="0" w:color="auto"/>
                    <w:right w:val="none" w:sz="0" w:space="0" w:color="auto"/>
                  </w:divBdr>
                  <w:divsChild>
                    <w:div w:id="334386671">
                      <w:marLeft w:val="0"/>
                      <w:marRight w:val="0"/>
                      <w:marTop w:val="0"/>
                      <w:marBottom w:val="0"/>
                      <w:divBdr>
                        <w:top w:val="none" w:sz="0" w:space="0" w:color="auto"/>
                        <w:left w:val="none" w:sz="0" w:space="0" w:color="auto"/>
                        <w:bottom w:val="none" w:sz="0" w:space="0" w:color="auto"/>
                        <w:right w:val="none" w:sz="0" w:space="0" w:color="auto"/>
                      </w:divBdr>
                    </w:div>
                  </w:divsChild>
                </w:div>
                <w:div w:id="1340084354">
                  <w:marLeft w:val="0"/>
                  <w:marRight w:val="0"/>
                  <w:marTop w:val="0"/>
                  <w:marBottom w:val="0"/>
                  <w:divBdr>
                    <w:top w:val="none" w:sz="0" w:space="0" w:color="auto"/>
                    <w:left w:val="none" w:sz="0" w:space="0" w:color="auto"/>
                    <w:bottom w:val="none" w:sz="0" w:space="0" w:color="auto"/>
                    <w:right w:val="none" w:sz="0" w:space="0" w:color="auto"/>
                  </w:divBdr>
                  <w:divsChild>
                    <w:div w:id="473379305">
                      <w:marLeft w:val="0"/>
                      <w:marRight w:val="0"/>
                      <w:marTop w:val="0"/>
                      <w:marBottom w:val="0"/>
                      <w:divBdr>
                        <w:top w:val="none" w:sz="0" w:space="0" w:color="auto"/>
                        <w:left w:val="none" w:sz="0" w:space="0" w:color="auto"/>
                        <w:bottom w:val="none" w:sz="0" w:space="0" w:color="auto"/>
                        <w:right w:val="none" w:sz="0" w:space="0" w:color="auto"/>
                      </w:divBdr>
                    </w:div>
                  </w:divsChild>
                </w:div>
                <w:div w:id="1461145865">
                  <w:marLeft w:val="0"/>
                  <w:marRight w:val="0"/>
                  <w:marTop w:val="0"/>
                  <w:marBottom w:val="0"/>
                  <w:divBdr>
                    <w:top w:val="none" w:sz="0" w:space="0" w:color="auto"/>
                    <w:left w:val="none" w:sz="0" w:space="0" w:color="auto"/>
                    <w:bottom w:val="none" w:sz="0" w:space="0" w:color="auto"/>
                    <w:right w:val="none" w:sz="0" w:space="0" w:color="auto"/>
                  </w:divBdr>
                  <w:divsChild>
                    <w:div w:id="1394886666">
                      <w:marLeft w:val="0"/>
                      <w:marRight w:val="0"/>
                      <w:marTop w:val="0"/>
                      <w:marBottom w:val="0"/>
                      <w:divBdr>
                        <w:top w:val="none" w:sz="0" w:space="0" w:color="auto"/>
                        <w:left w:val="none" w:sz="0" w:space="0" w:color="auto"/>
                        <w:bottom w:val="none" w:sz="0" w:space="0" w:color="auto"/>
                        <w:right w:val="none" w:sz="0" w:space="0" w:color="auto"/>
                      </w:divBdr>
                    </w:div>
                  </w:divsChild>
                </w:div>
                <w:div w:id="1708606299">
                  <w:marLeft w:val="0"/>
                  <w:marRight w:val="0"/>
                  <w:marTop w:val="0"/>
                  <w:marBottom w:val="0"/>
                  <w:divBdr>
                    <w:top w:val="none" w:sz="0" w:space="0" w:color="auto"/>
                    <w:left w:val="none" w:sz="0" w:space="0" w:color="auto"/>
                    <w:bottom w:val="none" w:sz="0" w:space="0" w:color="auto"/>
                    <w:right w:val="none" w:sz="0" w:space="0" w:color="auto"/>
                  </w:divBdr>
                  <w:divsChild>
                    <w:div w:id="1529100371">
                      <w:marLeft w:val="0"/>
                      <w:marRight w:val="0"/>
                      <w:marTop w:val="0"/>
                      <w:marBottom w:val="0"/>
                      <w:divBdr>
                        <w:top w:val="none" w:sz="0" w:space="0" w:color="auto"/>
                        <w:left w:val="none" w:sz="0" w:space="0" w:color="auto"/>
                        <w:bottom w:val="none" w:sz="0" w:space="0" w:color="auto"/>
                        <w:right w:val="none" w:sz="0" w:space="0" w:color="auto"/>
                      </w:divBdr>
                    </w:div>
                  </w:divsChild>
                </w:div>
                <w:div w:id="1721132214">
                  <w:marLeft w:val="0"/>
                  <w:marRight w:val="0"/>
                  <w:marTop w:val="0"/>
                  <w:marBottom w:val="0"/>
                  <w:divBdr>
                    <w:top w:val="none" w:sz="0" w:space="0" w:color="auto"/>
                    <w:left w:val="none" w:sz="0" w:space="0" w:color="auto"/>
                    <w:bottom w:val="none" w:sz="0" w:space="0" w:color="auto"/>
                    <w:right w:val="none" w:sz="0" w:space="0" w:color="auto"/>
                  </w:divBdr>
                  <w:divsChild>
                    <w:div w:id="1416515816">
                      <w:marLeft w:val="0"/>
                      <w:marRight w:val="0"/>
                      <w:marTop w:val="0"/>
                      <w:marBottom w:val="0"/>
                      <w:divBdr>
                        <w:top w:val="none" w:sz="0" w:space="0" w:color="auto"/>
                        <w:left w:val="none" w:sz="0" w:space="0" w:color="auto"/>
                        <w:bottom w:val="none" w:sz="0" w:space="0" w:color="auto"/>
                        <w:right w:val="none" w:sz="0" w:space="0" w:color="auto"/>
                      </w:divBdr>
                    </w:div>
                  </w:divsChild>
                </w:div>
                <w:div w:id="1890918874">
                  <w:marLeft w:val="0"/>
                  <w:marRight w:val="0"/>
                  <w:marTop w:val="0"/>
                  <w:marBottom w:val="0"/>
                  <w:divBdr>
                    <w:top w:val="none" w:sz="0" w:space="0" w:color="auto"/>
                    <w:left w:val="none" w:sz="0" w:space="0" w:color="auto"/>
                    <w:bottom w:val="none" w:sz="0" w:space="0" w:color="auto"/>
                    <w:right w:val="none" w:sz="0" w:space="0" w:color="auto"/>
                  </w:divBdr>
                  <w:divsChild>
                    <w:div w:id="1671715245">
                      <w:marLeft w:val="0"/>
                      <w:marRight w:val="0"/>
                      <w:marTop w:val="0"/>
                      <w:marBottom w:val="0"/>
                      <w:divBdr>
                        <w:top w:val="none" w:sz="0" w:space="0" w:color="auto"/>
                        <w:left w:val="none" w:sz="0" w:space="0" w:color="auto"/>
                        <w:bottom w:val="none" w:sz="0" w:space="0" w:color="auto"/>
                        <w:right w:val="none" w:sz="0" w:space="0" w:color="auto"/>
                      </w:divBdr>
                    </w:div>
                  </w:divsChild>
                </w:div>
                <w:div w:id="2083479067">
                  <w:marLeft w:val="0"/>
                  <w:marRight w:val="0"/>
                  <w:marTop w:val="0"/>
                  <w:marBottom w:val="0"/>
                  <w:divBdr>
                    <w:top w:val="none" w:sz="0" w:space="0" w:color="auto"/>
                    <w:left w:val="none" w:sz="0" w:space="0" w:color="auto"/>
                    <w:bottom w:val="none" w:sz="0" w:space="0" w:color="auto"/>
                    <w:right w:val="none" w:sz="0" w:space="0" w:color="auto"/>
                  </w:divBdr>
                  <w:divsChild>
                    <w:div w:id="1173685161">
                      <w:marLeft w:val="0"/>
                      <w:marRight w:val="0"/>
                      <w:marTop w:val="0"/>
                      <w:marBottom w:val="0"/>
                      <w:divBdr>
                        <w:top w:val="none" w:sz="0" w:space="0" w:color="auto"/>
                        <w:left w:val="none" w:sz="0" w:space="0" w:color="auto"/>
                        <w:bottom w:val="none" w:sz="0" w:space="0" w:color="auto"/>
                        <w:right w:val="none" w:sz="0" w:space="0" w:color="auto"/>
                      </w:divBdr>
                    </w:div>
                  </w:divsChild>
                </w:div>
                <w:div w:id="2104451701">
                  <w:marLeft w:val="0"/>
                  <w:marRight w:val="0"/>
                  <w:marTop w:val="0"/>
                  <w:marBottom w:val="0"/>
                  <w:divBdr>
                    <w:top w:val="none" w:sz="0" w:space="0" w:color="auto"/>
                    <w:left w:val="none" w:sz="0" w:space="0" w:color="auto"/>
                    <w:bottom w:val="none" w:sz="0" w:space="0" w:color="auto"/>
                    <w:right w:val="none" w:sz="0" w:space="0" w:color="auto"/>
                  </w:divBdr>
                  <w:divsChild>
                    <w:div w:id="15217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69485844">
      <w:bodyDiv w:val="1"/>
      <w:marLeft w:val="0"/>
      <w:marRight w:val="0"/>
      <w:marTop w:val="0"/>
      <w:marBottom w:val="0"/>
      <w:divBdr>
        <w:top w:val="none" w:sz="0" w:space="0" w:color="auto"/>
        <w:left w:val="none" w:sz="0" w:space="0" w:color="auto"/>
        <w:bottom w:val="none" w:sz="0" w:space="0" w:color="auto"/>
        <w:right w:val="none" w:sz="0" w:space="0" w:color="auto"/>
      </w:divBdr>
    </w:div>
    <w:div w:id="187762057">
      <w:bodyDiv w:val="1"/>
      <w:marLeft w:val="0"/>
      <w:marRight w:val="0"/>
      <w:marTop w:val="0"/>
      <w:marBottom w:val="0"/>
      <w:divBdr>
        <w:top w:val="none" w:sz="0" w:space="0" w:color="auto"/>
        <w:left w:val="none" w:sz="0" w:space="0" w:color="auto"/>
        <w:bottom w:val="none" w:sz="0" w:space="0" w:color="auto"/>
        <w:right w:val="none" w:sz="0" w:space="0" w:color="auto"/>
      </w:divBdr>
      <w:divsChild>
        <w:div w:id="180171581">
          <w:marLeft w:val="1800"/>
          <w:marRight w:val="0"/>
          <w:marTop w:val="0"/>
          <w:marBottom w:val="0"/>
          <w:divBdr>
            <w:top w:val="none" w:sz="0" w:space="0" w:color="auto"/>
            <w:left w:val="none" w:sz="0" w:space="0" w:color="auto"/>
            <w:bottom w:val="none" w:sz="0" w:space="0" w:color="auto"/>
            <w:right w:val="none" w:sz="0" w:space="0" w:color="auto"/>
          </w:divBdr>
        </w:div>
        <w:div w:id="283733326">
          <w:marLeft w:val="1166"/>
          <w:marRight w:val="0"/>
          <w:marTop w:val="0"/>
          <w:marBottom w:val="0"/>
          <w:divBdr>
            <w:top w:val="none" w:sz="0" w:space="0" w:color="auto"/>
            <w:left w:val="none" w:sz="0" w:space="0" w:color="auto"/>
            <w:bottom w:val="none" w:sz="0" w:space="0" w:color="auto"/>
            <w:right w:val="none" w:sz="0" w:space="0" w:color="auto"/>
          </w:divBdr>
        </w:div>
        <w:div w:id="291442075">
          <w:marLeft w:val="547"/>
          <w:marRight w:val="0"/>
          <w:marTop w:val="0"/>
          <w:marBottom w:val="0"/>
          <w:divBdr>
            <w:top w:val="none" w:sz="0" w:space="0" w:color="auto"/>
            <w:left w:val="none" w:sz="0" w:space="0" w:color="auto"/>
            <w:bottom w:val="none" w:sz="0" w:space="0" w:color="auto"/>
            <w:right w:val="none" w:sz="0" w:space="0" w:color="auto"/>
          </w:divBdr>
        </w:div>
        <w:div w:id="370610999">
          <w:marLeft w:val="1800"/>
          <w:marRight w:val="0"/>
          <w:marTop w:val="0"/>
          <w:marBottom w:val="0"/>
          <w:divBdr>
            <w:top w:val="none" w:sz="0" w:space="0" w:color="auto"/>
            <w:left w:val="none" w:sz="0" w:space="0" w:color="auto"/>
            <w:bottom w:val="none" w:sz="0" w:space="0" w:color="auto"/>
            <w:right w:val="none" w:sz="0" w:space="0" w:color="auto"/>
          </w:divBdr>
        </w:div>
        <w:div w:id="426583202">
          <w:marLeft w:val="1166"/>
          <w:marRight w:val="0"/>
          <w:marTop w:val="0"/>
          <w:marBottom w:val="0"/>
          <w:divBdr>
            <w:top w:val="none" w:sz="0" w:space="0" w:color="auto"/>
            <w:left w:val="none" w:sz="0" w:space="0" w:color="auto"/>
            <w:bottom w:val="none" w:sz="0" w:space="0" w:color="auto"/>
            <w:right w:val="none" w:sz="0" w:space="0" w:color="auto"/>
          </w:divBdr>
        </w:div>
        <w:div w:id="460421801">
          <w:marLeft w:val="1166"/>
          <w:marRight w:val="0"/>
          <w:marTop w:val="0"/>
          <w:marBottom w:val="0"/>
          <w:divBdr>
            <w:top w:val="none" w:sz="0" w:space="0" w:color="auto"/>
            <w:left w:val="none" w:sz="0" w:space="0" w:color="auto"/>
            <w:bottom w:val="none" w:sz="0" w:space="0" w:color="auto"/>
            <w:right w:val="none" w:sz="0" w:space="0" w:color="auto"/>
          </w:divBdr>
        </w:div>
        <w:div w:id="494879926">
          <w:marLeft w:val="547"/>
          <w:marRight w:val="0"/>
          <w:marTop w:val="0"/>
          <w:marBottom w:val="0"/>
          <w:divBdr>
            <w:top w:val="none" w:sz="0" w:space="0" w:color="auto"/>
            <w:left w:val="none" w:sz="0" w:space="0" w:color="auto"/>
            <w:bottom w:val="none" w:sz="0" w:space="0" w:color="auto"/>
            <w:right w:val="none" w:sz="0" w:space="0" w:color="auto"/>
          </w:divBdr>
        </w:div>
        <w:div w:id="760686257">
          <w:marLeft w:val="547"/>
          <w:marRight w:val="0"/>
          <w:marTop w:val="0"/>
          <w:marBottom w:val="0"/>
          <w:divBdr>
            <w:top w:val="none" w:sz="0" w:space="0" w:color="auto"/>
            <w:left w:val="none" w:sz="0" w:space="0" w:color="auto"/>
            <w:bottom w:val="none" w:sz="0" w:space="0" w:color="auto"/>
            <w:right w:val="none" w:sz="0" w:space="0" w:color="auto"/>
          </w:divBdr>
        </w:div>
        <w:div w:id="772625083">
          <w:marLeft w:val="1166"/>
          <w:marRight w:val="0"/>
          <w:marTop w:val="0"/>
          <w:marBottom w:val="0"/>
          <w:divBdr>
            <w:top w:val="none" w:sz="0" w:space="0" w:color="auto"/>
            <w:left w:val="none" w:sz="0" w:space="0" w:color="auto"/>
            <w:bottom w:val="none" w:sz="0" w:space="0" w:color="auto"/>
            <w:right w:val="none" w:sz="0" w:space="0" w:color="auto"/>
          </w:divBdr>
        </w:div>
        <w:div w:id="999583662">
          <w:marLeft w:val="1166"/>
          <w:marRight w:val="0"/>
          <w:marTop w:val="0"/>
          <w:marBottom w:val="0"/>
          <w:divBdr>
            <w:top w:val="none" w:sz="0" w:space="0" w:color="auto"/>
            <w:left w:val="none" w:sz="0" w:space="0" w:color="auto"/>
            <w:bottom w:val="none" w:sz="0" w:space="0" w:color="auto"/>
            <w:right w:val="none" w:sz="0" w:space="0" w:color="auto"/>
          </w:divBdr>
        </w:div>
        <w:div w:id="1294555604">
          <w:marLeft w:val="1166"/>
          <w:marRight w:val="0"/>
          <w:marTop w:val="0"/>
          <w:marBottom w:val="0"/>
          <w:divBdr>
            <w:top w:val="none" w:sz="0" w:space="0" w:color="auto"/>
            <w:left w:val="none" w:sz="0" w:space="0" w:color="auto"/>
            <w:bottom w:val="none" w:sz="0" w:space="0" w:color="auto"/>
            <w:right w:val="none" w:sz="0" w:space="0" w:color="auto"/>
          </w:divBdr>
        </w:div>
        <w:div w:id="1364862327">
          <w:marLeft w:val="1166"/>
          <w:marRight w:val="0"/>
          <w:marTop w:val="0"/>
          <w:marBottom w:val="0"/>
          <w:divBdr>
            <w:top w:val="none" w:sz="0" w:space="0" w:color="auto"/>
            <w:left w:val="none" w:sz="0" w:space="0" w:color="auto"/>
            <w:bottom w:val="none" w:sz="0" w:space="0" w:color="auto"/>
            <w:right w:val="none" w:sz="0" w:space="0" w:color="auto"/>
          </w:divBdr>
        </w:div>
        <w:div w:id="1665234962">
          <w:marLeft w:val="1166"/>
          <w:marRight w:val="0"/>
          <w:marTop w:val="0"/>
          <w:marBottom w:val="0"/>
          <w:divBdr>
            <w:top w:val="none" w:sz="0" w:space="0" w:color="auto"/>
            <w:left w:val="none" w:sz="0" w:space="0" w:color="auto"/>
            <w:bottom w:val="none" w:sz="0" w:space="0" w:color="auto"/>
            <w:right w:val="none" w:sz="0" w:space="0" w:color="auto"/>
          </w:divBdr>
        </w:div>
        <w:div w:id="1667587072">
          <w:marLeft w:val="547"/>
          <w:marRight w:val="0"/>
          <w:marTop w:val="0"/>
          <w:marBottom w:val="0"/>
          <w:divBdr>
            <w:top w:val="none" w:sz="0" w:space="0" w:color="auto"/>
            <w:left w:val="none" w:sz="0" w:space="0" w:color="auto"/>
            <w:bottom w:val="none" w:sz="0" w:space="0" w:color="auto"/>
            <w:right w:val="none" w:sz="0" w:space="0" w:color="auto"/>
          </w:divBdr>
        </w:div>
        <w:div w:id="1763867437">
          <w:marLeft w:val="1166"/>
          <w:marRight w:val="0"/>
          <w:marTop w:val="0"/>
          <w:marBottom w:val="0"/>
          <w:divBdr>
            <w:top w:val="none" w:sz="0" w:space="0" w:color="auto"/>
            <w:left w:val="none" w:sz="0" w:space="0" w:color="auto"/>
            <w:bottom w:val="none" w:sz="0" w:space="0" w:color="auto"/>
            <w:right w:val="none" w:sz="0" w:space="0" w:color="auto"/>
          </w:divBdr>
        </w:div>
        <w:div w:id="1986466694">
          <w:marLeft w:val="1166"/>
          <w:marRight w:val="0"/>
          <w:marTop w:val="0"/>
          <w:marBottom w:val="0"/>
          <w:divBdr>
            <w:top w:val="none" w:sz="0" w:space="0" w:color="auto"/>
            <w:left w:val="none" w:sz="0" w:space="0" w:color="auto"/>
            <w:bottom w:val="none" w:sz="0" w:space="0" w:color="auto"/>
            <w:right w:val="none" w:sz="0" w:space="0" w:color="auto"/>
          </w:divBdr>
        </w:div>
      </w:divsChild>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26417">
      <w:bodyDiv w:val="1"/>
      <w:marLeft w:val="0"/>
      <w:marRight w:val="0"/>
      <w:marTop w:val="0"/>
      <w:marBottom w:val="0"/>
      <w:divBdr>
        <w:top w:val="none" w:sz="0" w:space="0" w:color="auto"/>
        <w:left w:val="none" w:sz="0" w:space="0" w:color="auto"/>
        <w:bottom w:val="none" w:sz="0" w:space="0" w:color="auto"/>
        <w:right w:val="none" w:sz="0" w:space="0" w:color="auto"/>
      </w:divBdr>
    </w:div>
    <w:div w:id="250699610">
      <w:bodyDiv w:val="1"/>
      <w:marLeft w:val="0"/>
      <w:marRight w:val="0"/>
      <w:marTop w:val="0"/>
      <w:marBottom w:val="0"/>
      <w:divBdr>
        <w:top w:val="none" w:sz="0" w:space="0" w:color="auto"/>
        <w:left w:val="none" w:sz="0" w:space="0" w:color="auto"/>
        <w:bottom w:val="none" w:sz="0" w:space="0" w:color="auto"/>
        <w:right w:val="none" w:sz="0" w:space="0" w:color="auto"/>
      </w:divBdr>
      <w:divsChild>
        <w:div w:id="934947683">
          <w:marLeft w:val="547"/>
          <w:marRight w:val="0"/>
          <w:marTop w:val="0"/>
          <w:marBottom w:val="0"/>
          <w:divBdr>
            <w:top w:val="none" w:sz="0" w:space="0" w:color="auto"/>
            <w:left w:val="none" w:sz="0" w:space="0" w:color="auto"/>
            <w:bottom w:val="none" w:sz="0" w:space="0" w:color="auto"/>
            <w:right w:val="none" w:sz="0" w:space="0" w:color="auto"/>
          </w:divBdr>
        </w:div>
      </w:divsChild>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67473801">
      <w:bodyDiv w:val="1"/>
      <w:marLeft w:val="0"/>
      <w:marRight w:val="0"/>
      <w:marTop w:val="0"/>
      <w:marBottom w:val="0"/>
      <w:divBdr>
        <w:top w:val="none" w:sz="0" w:space="0" w:color="auto"/>
        <w:left w:val="none" w:sz="0" w:space="0" w:color="auto"/>
        <w:bottom w:val="none" w:sz="0" w:space="0" w:color="auto"/>
        <w:right w:val="none" w:sz="0" w:space="0" w:color="auto"/>
      </w:divBdr>
    </w:div>
    <w:div w:id="334501443">
      <w:bodyDiv w:val="1"/>
      <w:marLeft w:val="0"/>
      <w:marRight w:val="0"/>
      <w:marTop w:val="0"/>
      <w:marBottom w:val="0"/>
      <w:divBdr>
        <w:top w:val="none" w:sz="0" w:space="0" w:color="auto"/>
        <w:left w:val="none" w:sz="0" w:space="0" w:color="auto"/>
        <w:bottom w:val="none" w:sz="0" w:space="0" w:color="auto"/>
        <w:right w:val="none" w:sz="0" w:space="0" w:color="auto"/>
      </w:divBdr>
    </w:div>
    <w:div w:id="337776069">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2891931">
      <w:bodyDiv w:val="1"/>
      <w:marLeft w:val="0"/>
      <w:marRight w:val="0"/>
      <w:marTop w:val="0"/>
      <w:marBottom w:val="0"/>
      <w:divBdr>
        <w:top w:val="none" w:sz="0" w:space="0" w:color="auto"/>
        <w:left w:val="none" w:sz="0" w:space="0" w:color="auto"/>
        <w:bottom w:val="none" w:sz="0" w:space="0" w:color="auto"/>
        <w:right w:val="none" w:sz="0" w:space="0" w:color="auto"/>
      </w:divBdr>
      <w:divsChild>
        <w:div w:id="62334662">
          <w:marLeft w:val="274"/>
          <w:marRight w:val="0"/>
          <w:marTop w:val="0"/>
          <w:marBottom w:val="60"/>
          <w:divBdr>
            <w:top w:val="none" w:sz="0" w:space="0" w:color="auto"/>
            <w:left w:val="none" w:sz="0" w:space="0" w:color="auto"/>
            <w:bottom w:val="none" w:sz="0" w:space="0" w:color="auto"/>
            <w:right w:val="none" w:sz="0" w:space="0" w:color="auto"/>
          </w:divBdr>
        </w:div>
        <w:div w:id="1056123430">
          <w:marLeft w:val="994"/>
          <w:marRight w:val="0"/>
          <w:marTop w:val="0"/>
          <w:marBottom w:val="60"/>
          <w:divBdr>
            <w:top w:val="none" w:sz="0" w:space="0" w:color="auto"/>
            <w:left w:val="none" w:sz="0" w:space="0" w:color="auto"/>
            <w:bottom w:val="none" w:sz="0" w:space="0" w:color="auto"/>
            <w:right w:val="none" w:sz="0" w:space="0" w:color="auto"/>
          </w:divBdr>
        </w:div>
        <w:div w:id="1072118645">
          <w:marLeft w:val="994"/>
          <w:marRight w:val="0"/>
          <w:marTop w:val="0"/>
          <w:marBottom w:val="60"/>
          <w:divBdr>
            <w:top w:val="none" w:sz="0" w:space="0" w:color="auto"/>
            <w:left w:val="none" w:sz="0" w:space="0" w:color="auto"/>
            <w:bottom w:val="none" w:sz="0" w:space="0" w:color="auto"/>
            <w:right w:val="none" w:sz="0" w:space="0" w:color="auto"/>
          </w:divBdr>
        </w:div>
        <w:div w:id="1954433702">
          <w:marLeft w:val="994"/>
          <w:marRight w:val="0"/>
          <w:marTop w:val="0"/>
          <w:marBottom w:val="60"/>
          <w:divBdr>
            <w:top w:val="none" w:sz="0" w:space="0" w:color="auto"/>
            <w:left w:val="none" w:sz="0" w:space="0" w:color="auto"/>
            <w:bottom w:val="none" w:sz="0" w:space="0" w:color="auto"/>
            <w:right w:val="none" w:sz="0" w:space="0" w:color="auto"/>
          </w:divBdr>
        </w:div>
      </w:divsChild>
    </w:div>
    <w:div w:id="395475040">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6385953">
      <w:bodyDiv w:val="1"/>
      <w:marLeft w:val="0"/>
      <w:marRight w:val="0"/>
      <w:marTop w:val="0"/>
      <w:marBottom w:val="0"/>
      <w:divBdr>
        <w:top w:val="none" w:sz="0" w:space="0" w:color="auto"/>
        <w:left w:val="none" w:sz="0" w:space="0" w:color="auto"/>
        <w:bottom w:val="none" w:sz="0" w:space="0" w:color="auto"/>
        <w:right w:val="none" w:sz="0" w:space="0" w:color="auto"/>
      </w:divBdr>
      <w:divsChild>
        <w:div w:id="205222057">
          <w:marLeft w:val="547"/>
          <w:marRight w:val="0"/>
          <w:marTop w:val="0"/>
          <w:marBottom w:val="0"/>
          <w:divBdr>
            <w:top w:val="none" w:sz="0" w:space="0" w:color="auto"/>
            <w:left w:val="none" w:sz="0" w:space="0" w:color="auto"/>
            <w:bottom w:val="none" w:sz="0" w:space="0" w:color="auto"/>
            <w:right w:val="none" w:sz="0" w:space="0" w:color="auto"/>
          </w:divBdr>
        </w:div>
        <w:div w:id="263415879">
          <w:marLeft w:val="547"/>
          <w:marRight w:val="0"/>
          <w:marTop w:val="0"/>
          <w:marBottom w:val="0"/>
          <w:divBdr>
            <w:top w:val="none" w:sz="0" w:space="0" w:color="auto"/>
            <w:left w:val="none" w:sz="0" w:space="0" w:color="auto"/>
            <w:bottom w:val="none" w:sz="0" w:space="0" w:color="auto"/>
            <w:right w:val="none" w:sz="0" w:space="0" w:color="auto"/>
          </w:divBdr>
        </w:div>
        <w:div w:id="862210557">
          <w:marLeft w:val="547"/>
          <w:marRight w:val="0"/>
          <w:marTop w:val="0"/>
          <w:marBottom w:val="0"/>
          <w:divBdr>
            <w:top w:val="none" w:sz="0" w:space="0" w:color="auto"/>
            <w:left w:val="none" w:sz="0" w:space="0" w:color="auto"/>
            <w:bottom w:val="none" w:sz="0" w:space="0" w:color="auto"/>
            <w:right w:val="none" w:sz="0" w:space="0" w:color="auto"/>
          </w:divBdr>
        </w:div>
        <w:div w:id="1287083986">
          <w:marLeft w:val="547"/>
          <w:marRight w:val="0"/>
          <w:marTop w:val="0"/>
          <w:marBottom w:val="0"/>
          <w:divBdr>
            <w:top w:val="none" w:sz="0" w:space="0" w:color="auto"/>
            <w:left w:val="none" w:sz="0" w:space="0" w:color="auto"/>
            <w:bottom w:val="none" w:sz="0" w:space="0" w:color="auto"/>
            <w:right w:val="none" w:sz="0" w:space="0" w:color="auto"/>
          </w:divBdr>
        </w:div>
        <w:div w:id="1826389063">
          <w:marLeft w:val="547"/>
          <w:marRight w:val="0"/>
          <w:marTop w:val="0"/>
          <w:marBottom w:val="0"/>
          <w:divBdr>
            <w:top w:val="none" w:sz="0" w:space="0" w:color="auto"/>
            <w:left w:val="none" w:sz="0" w:space="0" w:color="auto"/>
            <w:bottom w:val="none" w:sz="0" w:space="0" w:color="auto"/>
            <w:right w:val="none" w:sz="0" w:space="0" w:color="auto"/>
          </w:divBdr>
        </w:div>
        <w:div w:id="1890608511">
          <w:marLeft w:val="547"/>
          <w:marRight w:val="0"/>
          <w:marTop w:val="0"/>
          <w:marBottom w:val="0"/>
          <w:divBdr>
            <w:top w:val="none" w:sz="0" w:space="0" w:color="auto"/>
            <w:left w:val="none" w:sz="0" w:space="0" w:color="auto"/>
            <w:bottom w:val="none" w:sz="0" w:space="0" w:color="auto"/>
            <w:right w:val="none" w:sz="0" w:space="0" w:color="auto"/>
          </w:divBdr>
        </w:div>
      </w:divsChild>
    </w:div>
    <w:div w:id="431824697">
      <w:bodyDiv w:val="1"/>
      <w:marLeft w:val="0"/>
      <w:marRight w:val="0"/>
      <w:marTop w:val="0"/>
      <w:marBottom w:val="0"/>
      <w:divBdr>
        <w:top w:val="none" w:sz="0" w:space="0" w:color="auto"/>
        <w:left w:val="none" w:sz="0" w:space="0" w:color="auto"/>
        <w:bottom w:val="none" w:sz="0" w:space="0" w:color="auto"/>
        <w:right w:val="none" w:sz="0" w:space="0" w:color="auto"/>
      </w:divBdr>
      <w:divsChild>
        <w:div w:id="157120379">
          <w:marLeft w:val="547"/>
          <w:marRight w:val="0"/>
          <w:marTop w:val="0"/>
          <w:marBottom w:val="0"/>
          <w:divBdr>
            <w:top w:val="none" w:sz="0" w:space="0" w:color="auto"/>
            <w:left w:val="none" w:sz="0" w:space="0" w:color="auto"/>
            <w:bottom w:val="none" w:sz="0" w:space="0" w:color="auto"/>
            <w:right w:val="none" w:sz="0" w:space="0" w:color="auto"/>
          </w:divBdr>
        </w:div>
        <w:div w:id="207184619">
          <w:marLeft w:val="547"/>
          <w:marRight w:val="0"/>
          <w:marTop w:val="0"/>
          <w:marBottom w:val="0"/>
          <w:divBdr>
            <w:top w:val="none" w:sz="0" w:space="0" w:color="auto"/>
            <w:left w:val="none" w:sz="0" w:space="0" w:color="auto"/>
            <w:bottom w:val="none" w:sz="0" w:space="0" w:color="auto"/>
            <w:right w:val="none" w:sz="0" w:space="0" w:color="auto"/>
          </w:divBdr>
        </w:div>
        <w:div w:id="1298561529">
          <w:marLeft w:val="547"/>
          <w:marRight w:val="0"/>
          <w:marTop w:val="0"/>
          <w:marBottom w:val="0"/>
          <w:divBdr>
            <w:top w:val="none" w:sz="0" w:space="0" w:color="auto"/>
            <w:left w:val="none" w:sz="0" w:space="0" w:color="auto"/>
            <w:bottom w:val="none" w:sz="0" w:space="0" w:color="auto"/>
            <w:right w:val="none" w:sz="0" w:space="0" w:color="auto"/>
          </w:divBdr>
        </w:div>
        <w:div w:id="1423338852">
          <w:marLeft w:val="547"/>
          <w:marRight w:val="0"/>
          <w:marTop w:val="0"/>
          <w:marBottom w:val="0"/>
          <w:divBdr>
            <w:top w:val="none" w:sz="0" w:space="0" w:color="auto"/>
            <w:left w:val="none" w:sz="0" w:space="0" w:color="auto"/>
            <w:bottom w:val="none" w:sz="0" w:space="0" w:color="auto"/>
            <w:right w:val="none" w:sz="0" w:space="0" w:color="auto"/>
          </w:divBdr>
        </w:div>
        <w:div w:id="1757900469">
          <w:marLeft w:val="547"/>
          <w:marRight w:val="0"/>
          <w:marTop w:val="0"/>
          <w:marBottom w:val="0"/>
          <w:divBdr>
            <w:top w:val="none" w:sz="0" w:space="0" w:color="auto"/>
            <w:left w:val="none" w:sz="0" w:space="0" w:color="auto"/>
            <w:bottom w:val="none" w:sz="0" w:space="0" w:color="auto"/>
            <w:right w:val="none" w:sz="0" w:space="0" w:color="auto"/>
          </w:divBdr>
        </w:div>
        <w:div w:id="1926182212">
          <w:marLeft w:val="547"/>
          <w:marRight w:val="0"/>
          <w:marTop w:val="0"/>
          <w:marBottom w:val="0"/>
          <w:divBdr>
            <w:top w:val="none" w:sz="0" w:space="0" w:color="auto"/>
            <w:left w:val="none" w:sz="0" w:space="0" w:color="auto"/>
            <w:bottom w:val="none" w:sz="0" w:space="0" w:color="auto"/>
            <w:right w:val="none" w:sz="0" w:space="0" w:color="auto"/>
          </w:divBdr>
        </w:div>
        <w:div w:id="2104378555">
          <w:marLeft w:val="547"/>
          <w:marRight w:val="0"/>
          <w:marTop w:val="0"/>
          <w:marBottom w:val="0"/>
          <w:divBdr>
            <w:top w:val="none" w:sz="0" w:space="0" w:color="auto"/>
            <w:left w:val="none" w:sz="0" w:space="0" w:color="auto"/>
            <w:bottom w:val="none" w:sz="0" w:space="0" w:color="auto"/>
            <w:right w:val="none" w:sz="0" w:space="0" w:color="auto"/>
          </w:divBdr>
        </w:div>
      </w:divsChild>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5583012">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99609620">
      <w:bodyDiv w:val="1"/>
      <w:marLeft w:val="0"/>
      <w:marRight w:val="0"/>
      <w:marTop w:val="0"/>
      <w:marBottom w:val="0"/>
      <w:divBdr>
        <w:top w:val="none" w:sz="0" w:space="0" w:color="auto"/>
        <w:left w:val="none" w:sz="0" w:space="0" w:color="auto"/>
        <w:bottom w:val="none" w:sz="0" w:space="0" w:color="auto"/>
        <w:right w:val="none" w:sz="0" w:space="0" w:color="auto"/>
      </w:divBdr>
    </w:div>
    <w:div w:id="630282223">
      <w:bodyDiv w:val="1"/>
      <w:marLeft w:val="0"/>
      <w:marRight w:val="0"/>
      <w:marTop w:val="0"/>
      <w:marBottom w:val="0"/>
      <w:divBdr>
        <w:top w:val="none" w:sz="0" w:space="0" w:color="auto"/>
        <w:left w:val="none" w:sz="0" w:space="0" w:color="auto"/>
        <w:bottom w:val="none" w:sz="0" w:space="0" w:color="auto"/>
        <w:right w:val="none" w:sz="0" w:space="0" w:color="auto"/>
      </w:divBdr>
      <w:divsChild>
        <w:div w:id="1162768992">
          <w:marLeft w:val="0"/>
          <w:marRight w:val="0"/>
          <w:marTop w:val="0"/>
          <w:marBottom w:val="0"/>
          <w:divBdr>
            <w:top w:val="none" w:sz="0" w:space="0" w:color="auto"/>
            <w:left w:val="none" w:sz="0" w:space="0" w:color="auto"/>
            <w:bottom w:val="none" w:sz="0" w:space="0" w:color="auto"/>
            <w:right w:val="none" w:sz="0" w:space="0" w:color="auto"/>
          </w:divBdr>
        </w:div>
        <w:div w:id="1374617694">
          <w:marLeft w:val="0"/>
          <w:marRight w:val="0"/>
          <w:marTop w:val="0"/>
          <w:marBottom w:val="0"/>
          <w:divBdr>
            <w:top w:val="none" w:sz="0" w:space="0" w:color="auto"/>
            <w:left w:val="none" w:sz="0" w:space="0" w:color="auto"/>
            <w:bottom w:val="none" w:sz="0" w:space="0" w:color="auto"/>
            <w:right w:val="none" w:sz="0" w:space="0" w:color="auto"/>
          </w:divBdr>
        </w:div>
        <w:div w:id="1831748575">
          <w:marLeft w:val="0"/>
          <w:marRight w:val="0"/>
          <w:marTop w:val="0"/>
          <w:marBottom w:val="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4577274">
      <w:bodyDiv w:val="1"/>
      <w:marLeft w:val="0"/>
      <w:marRight w:val="0"/>
      <w:marTop w:val="0"/>
      <w:marBottom w:val="0"/>
      <w:divBdr>
        <w:top w:val="none" w:sz="0" w:space="0" w:color="auto"/>
        <w:left w:val="none" w:sz="0" w:space="0" w:color="auto"/>
        <w:bottom w:val="none" w:sz="0" w:space="0" w:color="auto"/>
        <w:right w:val="none" w:sz="0" w:space="0" w:color="auto"/>
      </w:divBdr>
    </w:div>
    <w:div w:id="678627598">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2338764">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48429812">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5156086">
      <w:bodyDiv w:val="1"/>
      <w:marLeft w:val="0"/>
      <w:marRight w:val="0"/>
      <w:marTop w:val="0"/>
      <w:marBottom w:val="0"/>
      <w:divBdr>
        <w:top w:val="none" w:sz="0" w:space="0" w:color="auto"/>
        <w:left w:val="none" w:sz="0" w:space="0" w:color="auto"/>
        <w:bottom w:val="none" w:sz="0" w:space="0" w:color="auto"/>
        <w:right w:val="none" w:sz="0" w:space="0" w:color="auto"/>
      </w:divBdr>
    </w:div>
    <w:div w:id="769011852">
      <w:bodyDiv w:val="1"/>
      <w:marLeft w:val="0"/>
      <w:marRight w:val="0"/>
      <w:marTop w:val="0"/>
      <w:marBottom w:val="0"/>
      <w:divBdr>
        <w:top w:val="none" w:sz="0" w:space="0" w:color="auto"/>
        <w:left w:val="none" w:sz="0" w:space="0" w:color="auto"/>
        <w:bottom w:val="none" w:sz="0" w:space="0" w:color="auto"/>
        <w:right w:val="none" w:sz="0" w:space="0" w:color="auto"/>
      </w:divBdr>
    </w:div>
    <w:div w:id="77929631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719475">
      <w:bodyDiv w:val="1"/>
      <w:marLeft w:val="0"/>
      <w:marRight w:val="0"/>
      <w:marTop w:val="0"/>
      <w:marBottom w:val="0"/>
      <w:divBdr>
        <w:top w:val="none" w:sz="0" w:space="0" w:color="auto"/>
        <w:left w:val="none" w:sz="0" w:space="0" w:color="auto"/>
        <w:bottom w:val="none" w:sz="0" w:space="0" w:color="auto"/>
        <w:right w:val="none" w:sz="0" w:space="0" w:color="auto"/>
      </w:divBdr>
    </w:div>
    <w:div w:id="807360078">
      <w:bodyDiv w:val="1"/>
      <w:marLeft w:val="0"/>
      <w:marRight w:val="0"/>
      <w:marTop w:val="0"/>
      <w:marBottom w:val="0"/>
      <w:divBdr>
        <w:top w:val="none" w:sz="0" w:space="0" w:color="auto"/>
        <w:left w:val="none" w:sz="0" w:space="0" w:color="auto"/>
        <w:bottom w:val="none" w:sz="0" w:space="0" w:color="auto"/>
        <w:right w:val="none" w:sz="0" w:space="0" w:color="auto"/>
      </w:divBdr>
      <w:divsChild>
        <w:div w:id="81609004">
          <w:marLeft w:val="547"/>
          <w:marRight w:val="0"/>
          <w:marTop w:val="0"/>
          <w:marBottom w:val="0"/>
          <w:divBdr>
            <w:top w:val="none" w:sz="0" w:space="0" w:color="auto"/>
            <w:left w:val="none" w:sz="0" w:space="0" w:color="auto"/>
            <w:bottom w:val="none" w:sz="0" w:space="0" w:color="auto"/>
            <w:right w:val="none" w:sz="0" w:space="0" w:color="auto"/>
          </w:divBdr>
        </w:div>
        <w:div w:id="627394820">
          <w:marLeft w:val="547"/>
          <w:marRight w:val="0"/>
          <w:marTop w:val="0"/>
          <w:marBottom w:val="0"/>
          <w:divBdr>
            <w:top w:val="none" w:sz="0" w:space="0" w:color="auto"/>
            <w:left w:val="none" w:sz="0" w:space="0" w:color="auto"/>
            <w:bottom w:val="none" w:sz="0" w:space="0" w:color="auto"/>
            <w:right w:val="none" w:sz="0" w:space="0" w:color="auto"/>
          </w:divBdr>
        </w:div>
        <w:div w:id="751391107">
          <w:marLeft w:val="547"/>
          <w:marRight w:val="0"/>
          <w:marTop w:val="0"/>
          <w:marBottom w:val="0"/>
          <w:divBdr>
            <w:top w:val="none" w:sz="0" w:space="0" w:color="auto"/>
            <w:left w:val="none" w:sz="0" w:space="0" w:color="auto"/>
            <w:bottom w:val="none" w:sz="0" w:space="0" w:color="auto"/>
            <w:right w:val="none" w:sz="0" w:space="0" w:color="auto"/>
          </w:divBdr>
        </w:div>
        <w:div w:id="1538273730">
          <w:marLeft w:val="547"/>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9807688">
      <w:bodyDiv w:val="1"/>
      <w:marLeft w:val="0"/>
      <w:marRight w:val="0"/>
      <w:marTop w:val="0"/>
      <w:marBottom w:val="0"/>
      <w:divBdr>
        <w:top w:val="none" w:sz="0" w:space="0" w:color="auto"/>
        <w:left w:val="none" w:sz="0" w:space="0" w:color="auto"/>
        <w:bottom w:val="none" w:sz="0" w:space="0" w:color="auto"/>
        <w:right w:val="none" w:sz="0" w:space="0" w:color="auto"/>
      </w:divBdr>
    </w:div>
    <w:div w:id="894508112">
      <w:bodyDiv w:val="1"/>
      <w:marLeft w:val="0"/>
      <w:marRight w:val="0"/>
      <w:marTop w:val="0"/>
      <w:marBottom w:val="0"/>
      <w:divBdr>
        <w:top w:val="none" w:sz="0" w:space="0" w:color="auto"/>
        <w:left w:val="none" w:sz="0" w:space="0" w:color="auto"/>
        <w:bottom w:val="none" w:sz="0" w:space="0" w:color="auto"/>
        <w:right w:val="none" w:sz="0" w:space="0" w:color="auto"/>
      </w:divBdr>
      <w:divsChild>
        <w:div w:id="1135218592">
          <w:marLeft w:val="0"/>
          <w:marRight w:val="0"/>
          <w:marTop w:val="0"/>
          <w:marBottom w:val="0"/>
          <w:divBdr>
            <w:top w:val="none" w:sz="0" w:space="0" w:color="auto"/>
            <w:left w:val="none" w:sz="0" w:space="0" w:color="auto"/>
            <w:bottom w:val="none" w:sz="0" w:space="0" w:color="auto"/>
            <w:right w:val="none" w:sz="0" w:space="0" w:color="auto"/>
          </w:divBdr>
        </w:div>
        <w:div w:id="1278949615">
          <w:marLeft w:val="0"/>
          <w:marRight w:val="0"/>
          <w:marTop w:val="0"/>
          <w:marBottom w:val="0"/>
          <w:divBdr>
            <w:top w:val="none" w:sz="0" w:space="0" w:color="auto"/>
            <w:left w:val="none" w:sz="0" w:space="0" w:color="auto"/>
            <w:bottom w:val="none" w:sz="0" w:space="0" w:color="auto"/>
            <w:right w:val="none" w:sz="0" w:space="0" w:color="auto"/>
          </w:divBdr>
          <w:divsChild>
            <w:div w:id="1277567254">
              <w:marLeft w:val="0"/>
              <w:marRight w:val="0"/>
              <w:marTop w:val="30"/>
              <w:marBottom w:val="30"/>
              <w:divBdr>
                <w:top w:val="none" w:sz="0" w:space="0" w:color="auto"/>
                <w:left w:val="none" w:sz="0" w:space="0" w:color="auto"/>
                <w:bottom w:val="none" w:sz="0" w:space="0" w:color="auto"/>
                <w:right w:val="none" w:sz="0" w:space="0" w:color="auto"/>
              </w:divBdr>
              <w:divsChild>
                <w:div w:id="79958925">
                  <w:marLeft w:val="0"/>
                  <w:marRight w:val="0"/>
                  <w:marTop w:val="0"/>
                  <w:marBottom w:val="0"/>
                  <w:divBdr>
                    <w:top w:val="none" w:sz="0" w:space="0" w:color="auto"/>
                    <w:left w:val="none" w:sz="0" w:space="0" w:color="auto"/>
                    <w:bottom w:val="none" w:sz="0" w:space="0" w:color="auto"/>
                    <w:right w:val="none" w:sz="0" w:space="0" w:color="auto"/>
                  </w:divBdr>
                  <w:divsChild>
                    <w:div w:id="1024474163">
                      <w:marLeft w:val="0"/>
                      <w:marRight w:val="0"/>
                      <w:marTop w:val="0"/>
                      <w:marBottom w:val="0"/>
                      <w:divBdr>
                        <w:top w:val="none" w:sz="0" w:space="0" w:color="auto"/>
                        <w:left w:val="none" w:sz="0" w:space="0" w:color="auto"/>
                        <w:bottom w:val="none" w:sz="0" w:space="0" w:color="auto"/>
                        <w:right w:val="none" w:sz="0" w:space="0" w:color="auto"/>
                      </w:divBdr>
                    </w:div>
                  </w:divsChild>
                </w:div>
                <w:div w:id="312955212">
                  <w:marLeft w:val="0"/>
                  <w:marRight w:val="0"/>
                  <w:marTop w:val="0"/>
                  <w:marBottom w:val="0"/>
                  <w:divBdr>
                    <w:top w:val="none" w:sz="0" w:space="0" w:color="auto"/>
                    <w:left w:val="none" w:sz="0" w:space="0" w:color="auto"/>
                    <w:bottom w:val="none" w:sz="0" w:space="0" w:color="auto"/>
                    <w:right w:val="none" w:sz="0" w:space="0" w:color="auto"/>
                  </w:divBdr>
                  <w:divsChild>
                    <w:div w:id="576979979">
                      <w:marLeft w:val="0"/>
                      <w:marRight w:val="0"/>
                      <w:marTop w:val="0"/>
                      <w:marBottom w:val="0"/>
                      <w:divBdr>
                        <w:top w:val="none" w:sz="0" w:space="0" w:color="auto"/>
                        <w:left w:val="none" w:sz="0" w:space="0" w:color="auto"/>
                        <w:bottom w:val="none" w:sz="0" w:space="0" w:color="auto"/>
                        <w:right w:val="none" w:sz="0" w:space="0" w:color="auto"/>
                      </w:divBdr>
                    </w:div>
                  </w:divsChild>
                </w:div>
                <w:div w:id="837160836">
                  <w:marLeft w:val="0"/>
                  <w:marRight w:val="0"/>
                  <w:marTop w:val="0"/>
                  <w:marBottom w:val="0"/>
                  <w:divBdr>
                    <w:top w:val="none" w:sz="0" w:space="0" w:color="auto"/>
                    <w:left w:val="none" w:sz="0" w:space="0" w:color="auto"/>
                    <w:bottom w:val="none" w:sz="0" w:space="0" w:color="auto"/>
                    <w:right w:val="none" w:sz="0" w:space="0" w:color="auto"/>
                  </w:divBdr>
                  <w:divsChild>
                    <w:div w:id="1776631590">
                      <w:marLeft w:val="0"/>
                      <w:marRight w:val="0"/>
                      <w:marTop w:val="0"/>
                      <w:marBottom w:val="0"/>
                      <w:divBdr>
                        <w:top w:val="none" w:sz="0" w:space="0" w:color="auto"/>
                        <w:left w:val="none" w:sz="0" w:space="0" w:color="auto"/>
                        <w:bottom w:val="none" w:sz="0" w:space="0" w:color="auto"/>
                        <w:right w:val="none" w:sz="0" w:space="0" w:color="auto"/>
                      </w:divBdr>
                    </w:div>
                  </w:divsChild>
                </w:div>
                <w:div w:id="874776304">
                  <w:marLeft w:val="0"/>
                  <w:marRight w:val="0"/>
                  <w:marTop w:val="0"/>
                  <w:marBottom w:val="0"/>
                  <w:divBdr>
                    <w:top w:val="none" w:sz="0" w:space="0" w:color="auto"/>
                    <w:left w:val="none" w:sz="0" w:space="0" w:color="auto"/>
                    <w:bottom w:val="none" w:sz="0" w:space="0" w:color="auto"/>
                    <w:right w:val="none" w:sz="0" w:space="0" w:color="auto"/>
                  </w:divBdr>
                  <w:divsChild>
                    <w:div w:id="1128671473">
                      <w:marLeft w:val="0"/>
                      <w:marRight w:val="0"/>
                      <w:marTop w:val="0"/>
                      <w:marBottom w:val="0"/>
                      <w:divBdr>
                        <w:top w:val="none" w:sz="0" w:space="0" w:color="auto"/>
                        <w:left w:val="none" w:sz="0" w:space="0" w:color="auto"/>
                        <w:bottom w:val="none" w:sz="0" w:space="0" w:color="auto"/>
                        <w:right w:val="none" w:sz="0" w:space="0" w:color="auto"/>
                      </w:divBdr>
                    </w:div>
                  </w:divsChild>
                </w:div>
                <w:div w:id="890389233">
                  <w:marLeft w:val="0"/>
                  <w:marRight w:val="0"/>
                  <w:marTop w:val="0"/>
                  <w:marBottom w:val="0"/>
                  <w:divBdr>
                    <w:top w:val="none" w:sz="0" w:space="0" w:color="auto"/>
                    <w:left w:val="none" w:sz="0" w:space="0" w:color="auto"/>
                    <w:bottom w:val="none" w:sz="0" w:space="0" w:color="auto"/>
                    <w:right w:val="none" w:sz="0" w:space="0" w:color="auto"/>
                  </w:divBdr>
                  <w:divsChild>
                    <w:div w:id="1648509050">
                      <w:marLeft w:val="0"/>
                      <w:marRight w:val="0"/>
                      <w:marTop w:val="0"/>
                      <w:marBottom w:val="0"/>
                      <w:divBdr>
                        <w:top w:val="none" w:sz="0" w:space="0" w:color="auto"/>
                        <w:left w:val="none" w:sz="0" w:space="0" w:color="auto"/>
                        <w:bottom w:val="none" w:sz="0" w:space="0" w:color="auto"/>
                        <w:right w:val="none" w:sz="0" w:space="0" w:color="auto"/>
                      </w:divBdr>
                    </w:div>
                  </w:divsChild>
                </w:div>
                <w:div w:id="1015618324">
                  <w:marLeft w:val="0"/>
                  <w:marRight w:val="0"/>
                  <w:marTop w:val="0"/>
                  <w:marBottom w:val="0"/>
                  <w:divBdr>
                    <w:top w:val="none" w:sz="0" w:space="0" w:color="auto"/>
                    <w:left w:val="none" w:sz="0" w:space="0" w:color="auto"/>
                    <w:bottom w:val="none" w:sz="0" w:space="0" w:color="auto"/>
                    <w:right w:val="none" w:sz="0" w:space="0" w:color="auto"/>
                  </w:divBdr>
                  <w:divsChild>
                    <w:div w:id="1845365165">
                      <w:marLeft w:val="0"/>
                      <w:marRight w:val="0"/>
                      <w:marTop w:val="0"/>
                      <w:marBottom w:val="0"/>
                      <w:divBdr>
                        <w:top w:val="none" w:sz="0" w:space="0" w:color="auto"/>
                        <w:left w:val="none" w:sz="0" w:space="0" w:color="auto"/>
                        <w:bottom w:val="none" w:sz="0" w:space="0" w:color="auto"/>
                        <w:right w:val="none" w:sz="0" w:space="0" w:color="auto"/>
                      </w:divBdr>
                    </w:div>
                  </w:divsChild>
                </w:div>
                <w:div w:id="1245456731">
                  <w:marLeft w:val="0"/>
                  <w:marRight w:val="0"/>
                  <w:marTop w:val="0"/>
                  <w:marBottom w:val="0"/>
                  <w:divBdr>
                    <w:top w:val="none" w:sz="0" w:space="0" w:color="auto"/>
                    <w:left w:val="none" w:sz="0" w:space="0" w:color="auto"/>
                    <w:bottom w:val="none" w:sz="0" w:space="0" w:color="auto"/>
                    <w:right w:val="none" w:sz="0" w:space="0" w:color="auto"/>
                  </w:divBdr>
                  <w:divsChild>
                    <w:div w:id="637295511">
                      <w:marLeft w:val="0"/>
                      <w:marRight w:val="0"/>
                      <w:marTop w:val="0"/>
                      <w:marBottom w:val="0"/>
                      <w:divBdr>
                        <w:top w:val="none" w:sz="0" w:space="0" w:color="auto"/>
                        <w:left w:val="none" w:sz="0" w:space="0" w:color="auto"/>
                        <w:bottom w:val="none" w:sz="0" w:space="0" w:color="auto"/>
                        <w:right w:val="none" w:sz="0" w:space="0" w:color="auto"/>
                      </w:divBdr>
                    </w:div>
                  </w:divsChild>
                </w:div>
                <w:div w:id="1546987417">
                  <w:marLeft w:val="0"/>
                  <w:marRight w:val="0"/>
                  <w:marTop w:val="0"/>
                  <w:marBottom w:val="0"/>
                  <w:divBdr>
                    <w:top w:val="none" w:sz="0" w:space="0" w:color="auto"/>
                    <w:left w:val="none" w:sz="0" w:space="0" w:color="auto"/>
                    <w:bottom w:val="none" w:sz="0" w:space="0" w:color="auto"/>
                    <w:right w:val="none" w:sz="0" w:space="0" w:color="auto"/>
                  </w:divBdr>
                  <w:divsChild>
                    <w:div w:id="2038000506">
                      <w:marLeft w:val="0"/>
                      <w:marRight w:val="0"/>
                      <w:marTop w:val="0"/>
                      <w:marBottom w:val="0"/>
                      <w:divBdr>
                        <w:top w:val="none" w:sz="0" w:space="0" w:color="auto"/>
                        <w:left w:val="none" w:sz="0" w:space="0" w:color="auto"/>
                        <w:bottom w:val="none" w:sz="0" w:space="0" w:color="auto"/>
                        <w:right w:val="none" w:sz="0" w:space="0" w:color="auto"/>
                      </w:divBdr>
                    </w:div>
                  </w:divsChild>
                </w:div>
                <w:div w:id="1631128387">
                  <w:marLeft w:val="0"/>
                  <w:marRight w:val="0"/>
                  <w:marTop w:val="0"/>
                  <w:marBottom w:val="0"/>
                  <w:divBdr>
                    <w:top w:val="none" w:sz="0" w:space="0" w:color="auto"/>
                    <w:left w:val="none" w:sz="0" w:space="0" w:color="auto"/>
                    <w:bottom w:val="none" w:sz="0" w:space="0" w:color="auto"/>
                    <w:right w:val="none" w:sz="0" w:space="0" w:color="auto"/>
                  </w:divBdr>
                  <w:divsChild>
                    <w:div w:id="519248463">
                      <w:marLeft w:val="0"/>
                      <w:marRight w:val="0"/>
                      <w:marTop w:val="0"/>
                      <w:marBottom w:val="0"/>
                      <w:divBdr>
                        <w:top w:val="none" w:sz="0" w:space="0" w:color="auto"/>
                        <w:left w:val="none" w:sz="0" w:space="0" w:color="auto"/>
                        <w:bottom w:val="none" w:sz="0" w:space="0" w:color="auto"/>
                        <w:right w:val="none" w:sz="0" w:space="0" w:color="auto"/>
                      </w:divBdr>
                    </w:div>
                  </w:divsChild>
                </w:div>
                <w:div w:id="1695687285">
                  <w:marLeft w:val="0"/>
                  <w:marRight w:val="0"/>
                  <w:marTop w:val="0"/>
                  <w:marBottom w:val="0"/>
                  <w:divBdr>
                    <w:top w:val="none" w:sz="0" w:space="0" w:color="auto"/>
                    <w:left w:val="none" w:sz="0" w:space="0" w:color="auto"/>
                    <w:bottom w:val="none" w:sz="0" w:space="0" w:color="auto"/>
                    <w:right w:val="none" w:sz="0" w:space="0" w:color="auto"/>
                  </w:divBdr>
                  <w:divsChild>
                    <w:div w:id="294944506">
                      <w:marLeft w:val="0"/>
                      <w:marRight w:val="0"/>
                      <w:marTop w:val="0"/>
                      <w:marBottom w:val="0"/>
                      <w:divBdr>
                        <w:top w:val="none" w:sz="0" w:space="0" w:color="auto"/>
                        <w:left w:val="none" w:sz="0" w:space="0" w:color="auto"/>
                        <w:bottom w:val="none" w:sz="0" w:space="0" w:color="auto"/>
                        <w:right w:val="none" w:sz="0" w:space="0" w:color="auto"/>
                      </w:divBdr>
                    </w:div>
                  </w:divsChild>
                </w:div>
                <w:div w:id="1933270099">
                  <w:marLeft w:val="0"/>
                  <w:marRight w:val="0"/>
                  <w:marTop w:val="0"/>
                  <w:marBottom w:val="0"/>
                  <w:divBdr>
                    <w:top w:val="none" w:sz="0" w:space="0" w:color="auto"/>
                    <w:left w:val="none" w:sz="0" w:space="0" w:color="auto"/>
                    <w:bottom w:val="none" w:sz="0" w:space="0" w:color="auto"/>
                    <w:right w:val="none" w:sz="0" w:space="0" w:color="auto"/>
                  </w:divBdr>
                  <w:divsChild>
                    <w:div w:id="1695382823">
                      <w:marLeft w:val="0"/>
                      <w:marRight w:val="0"/>
                      <w:marTop w:val="0"/>
                      <w:marBottom w:val="0"/>
                      <w:divBdr>
                        <w:top w:val="none" w:sz="0" w:space="0" w:color="auto"/>
                        <w:left w:val="none" w:sz="0" w:space="0" w:color="auto"/>
                        <w:bottom w:val="none" w:sz="0" w:space="0" w:color="auto"/>
                        <w:right w:val="none" w:sz="0" w:space="0" w:color="auto"/>
                      </w:divBdr>
                    </w:div>
                  </w:divsChild>
                </w:div>
                <w:div w:id="2050835010">
                  <w:marLeft w:val="0"/>
                  <w:marRight w:val="0"/>
                  <w:marTop w:val="0"/>
                  <w:marBottom w:val="0"/>
                  <w:divBdr>
                    <w:top w:val="none" w:sz="0" w:space="0" w:color="auto"/>
                    <w:left w:val="none" w:sz="0" w:space="0" w:color="auto"/>
                    <w:bottom w:val="none" w:sz="0" w:space="0" w:color="auto"/>
                    <w:right w:val="none" w:sz="0" w:space="0" w:color="auto"/>
                  </w:divBdr>
                  <w:divsChild>
                    <w:div w:id="1028675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232993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3441391">
      <w:bodyDiv w:val="1"/>
      <w:marLeft w:val="0"/>
      <w:marRight w:val="0"/>
      <w:marTop w:val="0"/>
      <w:marBottom w:val="0"/>
      <w:divBdr>
        <w:top w:val="none" w:sz="0" w:space="0" w:color="auto"/>
        <w:left w:val="none" w:sz="0" w:space="0" w:color="auto"/>
        <w:bottom w:val="none" w:sz="0" w:space="0" w:color="auto"/>
        <w:right w:val="none" w:sz="0" w:space="0" w:color="auto"/>
      </w:divBdr>
      <w:divsChild>
        <w:div w:id="963929006">
          <w:marLeft w:val="547"/>
          <w:marRight w:val="0"/>
          <w:marTop w:val="0"/>
          <w:marBottom w:val="0"/>
          <w:divBdr>
            <w:top w:val="none" w:sz="0" w:space="0" w:color="auto"/>
            <w:left w:val="none" w:sz="0" w:space="0" w:color="auto"/>
            <w:bottom w:val="none" w:sz="0" w:space="0" w:color="auto"/>
            <w:right w:val="none" w:sz="0" w:space="0" w:color="auto"/>
          </w:divBdr>
        </w:div>
      </w:divsChild>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484048">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993765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0427927">
      <w:bodyDiv w:val="1"/>
      <w:marLeft w:val="0"/>
      <w:marRight w:val="0"/>
      <w:marTop w:val="0"/>
      <w:marBottom w:val="0"/>
      <w:divBdr>
        <w:top w:val="none" w:sz="0" w:space="0" w:color="auto"/>
        <w:left w:val="none" w:sz="0" w:space="0" w:color="auto"/>
        <w:bottom w:val="none" w:sz="0" w:space="0" w:color="auto"/>
        <w:right w:val="none" w:sz="0" w:space="0" w:color="auto"/>
      </w:divBdr>
      <w:divsChild>
        <w:div w:id="325592015">
          <w:marLeft w:val="547"/>
          <w:marRight w:val="0"/>
          <w:marTop w:val="0"/>
          <w:marBottom w:val="0"/>
          <w:divBdr>
            <w:top w:val="none" w:sz="0" w:space="0" w:color="auto"/>
            <w:left w:val="none" w:sz="0" w:space="0" w:color="auto"/>
            <w:bottom w:val="none" w:sz="0" w:space="0" w:color="auto"/>
            <w:right w:val="none" w:sz="0" w:space="0" w:color="auto"/>
          </w:divBdr>
        </w:div>
        <w:div w:id="330065475">
          <w:marLeft w:val="547"/>
          <w:marRight w:val="0"/>
          <w:marTop w:val="0"/>
          <w:marBottom w:val="0"/>
          <w:divBdr>
            <w:top w:val="none" w:sz="0" w:space="0" w:color="auto"/>
            <w:left w:val="none" w:sz="0" w:space="0" w:color="auto"/>
            <w:bottom w:val="none" w:sz="0" w:space="0" w:color="auto"/>
            <w:right w:val="none" w:sz="0" w:space="0" w:color="auto"/>
          </w:divBdr>
        </w:div>
        <w:div w:id="1595818731">
          <w:marLeft w:val="547"/>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25524182">
      <w:bodyDiv w:val="1"/>
      <w:marLeft w:val="0"/>
      <w:marRight w:val="0"/>
      <w:marTop w:val="0"/>
      <w:marBottom w:val="0"/>
      <w:divBdr>
        <w:top w:val="none" w:sz="0" w:space="0" w:color="auto"/>
        <w:left w:val="none" w:sz="0" w:space="0" w:color="auto"/>
        <w:bottom w:val="none" w:sz="0" w:space="0" w:color="auto"/>
        <w:right w:val="none" w:sz="0" w:space="0" w:color="auto"/>
      </w:divBdr>
    </w:div>
    <w:div w:id="1028870813">
      <w:bodyDiv w:val="1"/>
      <w:marLeft w:val="0"/>
      <w:marRight w:val="0"/>
      <w:marTop w:val="0"/>
      <w:marBottom w:val="0"/>
      <w:divBdr>
        <w:top w:val="none" w:sz="0" w:space="0" w:color="auto"/>
        <w:left w:val="none" w:sz="0" w:space="0" w:color="auto"/>
        <w:bottom w:val="none" w:sz="0" w:space="0" w:color="auto"/>
        <w:right w:val="none" w:sz="0" w:space="0" w:color="auto"/>
      </w:divBdr>
      <w:divsChild>
        <w:div w:id="1725324426">
          <w:marLeft w:val="0"/>
          <w:marRight w:val="0"/>
          <w:marTop w:val="0"/>
          <w:marBottom w:val="0"/>
          <w:divBdr>
            <w:top w:val="none" w:sz="0" w:space="0" w:color="auto"/>
            <w:left w:val="none" w:sz="0" w:space="0" w:color="auto"/>
            <w:bottom w:val="none" w:sz="0" w:space="0" w:color="auto"/>
            <w:right w:val="none" w:sz="0" w:space="0" w:color="auto"/>
          </w:divBdr>
          <w:divsChild>
            <w:div w:id="258955166">
              <w:marLeft w:val="0"/>
              <w:marRight w:val="0"/>
              <w:marTop w:val="0"/>
              <w:marBottom w:val="0"/>
              <w:divBdr>
                <w:top w:val="none" w:sz="0" w:space="0" w:color="auto"/>
                <w:left w:val="none" w:sz="0" w:space="0" w:color="auto"/>
                <w:bottom w:val="none" w:sz="0" w:space="0" w:color="auto"/>
                <w:right w:val="none" w:sz="0" w:space="0" w:color="auto"/>
              </w:divBdr>
              <w:divsChild>
                <w:div w:id="1653023583">
                  <w:marLeft w:val="0"/>
                  <w:marRight w:val="0"/>
                  <w:marTop w:val="0"/>
                  <w:marBottom w:val="0"/>
                  <w:divBdr>
                    <w:top w:val="none" w:sz="0" w:space="0" w:color="auto"/>
                    <w:left w:val="none" w:sz="0" w:space="0" w:color="auto"/>
                    <w:bottom w:val="none" w:sz="0" w:space="0" w:color="auto"/>
                    <w:right w:val="none" w:sz="0" w:space="0" w:color="auto"/>
                  </w:divBdr>
                </w:div>
              </w:divsChild>
            </w:div>
            <w:div w:id="460147489">
              <w:marLeft w:val="0"/>
              <w:marRight w:val="0"/>
              <w:marTop w:val="0"/>
              <w:marBottom w:val="0"/>
              <w:divBdr>
                <w:top w:val="none" w:sz="0" w:space="0" w:color="auto"/>
                <w:left w:val="none" w:sz="0" w:space="0" w:color="auto"/>
                <w:bottom w:val="none" w:sz="0" w:space="0" w:color="auto"/>
                <w:right w:val="none" w:sz="0" w:space="0" w:color="auto"/>
              </w:divBdr>
              <w:divsChild>
                <w:div w:id="1638297845">
                  <w:marLeft w:val="0"/>
                  <w:marRight w:val="0"/>
                  <w:marTop w:val="0"/>
                  <w:marBottom w:val="0"/>
                  <w:divBdr>
                    <w:top w:val="none" w:sz="0" w:space="0" w:color="auto"/>
                    <w:left w:val="none" w:sz="0" w:space="0" w:color="auto"/>
                    <w:bottom w:val="none" w:sz="0" w:space="0" w:color="auto"/>
                    <w:right w:val="none" w:sz="0" w:space="0" w:color="auto"/>
                  </w:divBdr>
                </w:div>
              </w:divsChild>
            </w:div>
            <w:div w:id="1226263271">
              <w:marLeft w:val="0"/>
              <w:marRight w:val="0"/>
              <w:marTop w:val="0"/>
              <w:marBottom w:val="0"/>
              <w:divBdr>
                <w:top w:val="none" w:sz="0" w:space="0" w:color="auto"/>
                <w:left w:val="none" w:sz="0" w:space="0" w:color="auto"/>
                <w:bottom w:val="none" w:sz="0" w:space="0" w:color="auto"/>
                <w:right w:val="none" w:sz="0" w:space="0" w:color="auto"/>
              </w:divBdr>
              <w:divsChild>
                <w:div w:id="1238247218">
                  <w:marLeft w:val="0"/>
                  <w:marRight w:val="0"/>
                  <w:marTop w:val="0"/>
                  <w:marBottom w:val="0"/>
                  <w:divBdr>
                    <w:top w:val="none" w:sz="0" w:space="0" w:color="auto"/>
                    <w:left w:val="none" w:sz="0" w:space="0" w:color="auto"/>
                    <w:bottom w:val="none" w:sz="0" w:space="0" w:color="auto"/>
                    <w:right w:val="none" w:sz="0" w:space="0" w:color="auto"/>
                  </w:divBdr>
                </w:div>
              </w:divsChild>
            </w:div>
            <w:div w:id="1459834684">
              <w:marLeft w:val="0"/>
              <w:marRight w:val="0"/>
              <w:marTop w:val="0"/>
              <w:marBottom w:val="0"/>
              <w:divBdr>
                <w:top w:val="none" w:sz="0" w:space="0" w:color="auto"/>
                <w:left w:val="none" w:sz="0" w:space="0" w:color="auto"/>
                <w:bottom w:val="none" w:sz="0" w:space="0" w:color="auto"/>
                <w:right w:val="none" w:sz="0" w:space="0" w:color="auto"/>
              </w:divBdr>
              <w:divsChild>
                <w:div w:id="1475638025">
                  <w:marLeft w:val="0"/>
                  <w:marRight w:val="0"/>
                  <w:marTop w:val="0"/>
                  <w:marBottom w:val="0"/>
                  <w:divBdr>
                    <w:top w:val="none" w:sz="0" w:space="0" w:color="auto"/>
                    <w:left w:val="none" w:sz="0" w:space="0" w:color="auto"/>
                    <w:bottom w:val="none" w:sz="0" w:space="0" w:color="auto"/>
                    <w:right w:val="none" w:sz="0" w:space="0" w:color="auto"/>
                  </w:divBdr>
                </w:div>
              </w:divsChild>
            </w:div>
            <w:div w:id="1555002834">
              <w:marLeft w:val="0"/>
              <w:marRight w:val="0"/>
              <w:marTop w:val="0"/>
              <w:marBottom w:val="0"/>
              <w:divBdr>
                <w:top w:val="none" w:sz="0" w:space="0" w:color="auto"/>
                <w:left w:val="none" w:sz="0" w:space="0" w:color="auto"/>
                <w:bottom w:val="none" w:sz="0" w:space="0" w:color="auto"/>
                <w:right w:val="none" w:sz="0" w:space="0" w:color="auto"/>
              </w:divBdr>
              <w:divsChild>
                <w:div w:id="1199973768">
                  <w:marLeft w:val="0"/>
                  <w:marRight w:val="0"/>
                  <w:marTop w:val="0"/>
                  <w:marBottom w:val="0"/>
                  <w:divBdr>
                    <w:top w:val="none" w:sz="0" w:space="0" w:color="auto"/>
                    <w:left w:val="none" w:sz="0" w:space="0" w:color="auto"/>
                    <w:bottom w:val="none" w:sz="0" w:space="0" w:color="auto"/>
                    <w:right w:val="none" w:sz="0" w:space="0" w:color="auto"/>
                  </w:divBdr>
                </w:div>
              </w:divsChild>
            </w:div>
            <w:div w:id="1621690901">
              <w:marLeft w:val="0"/>
              <w:marRight w:val="0"/>
              <w:marTop w:val="0"/>
              <w:marBottom w:val="0"/>
              <w:divBdr>
                <w:top w:val="none" w:sz="0" w:space="0" w:color="auto"/>
                <w:left w:val="none" w:sz="0" w:space="0" w:color="auto"/>
                <w:bottom w:val="none" w:sz="0" w:space="0" w:color="auto"/>
                <w:right w:val="none" w:sz="0" w:space="0" w:color="auto"/>
              </w:divBdr>
              <w:divsChild>
                <w:div w:id="1367637544">
                  <w:marLeft w:val="0"/>
                  <w:marRight w:val="0"/>
                  <w:marTop w:val="0"/>
                  <w:marBottom w:val="0"/>
                  <w:divBdr>
                    <w:top w:val="none" w:sz="0" w:space="0" w:color="auto"/>
                    <w:left w:val="none" w:sz="0" w:space="0" w:color="auto"/>
                    <w:bottom w:val="none" w:sz="0" w:space="0" w:color="auto"/>
                    <w:right w:val="none" w:sz="0" w:space="0" w:color="auto"/>
                  </w:divBdr>
                </w:div>
                <w:div w:id="2081442470">
                  <w:marLeft w:val="0"/>
                  <w:marRight w:val="0"/>
                  <w:marTop w:val="0"/>
                  <w:marBottom w:val="0"/>
                  <w:divBdr>
                    <w:top w:val="none" w:sz="0" w:space="0" w:color="auto"/>
                    <w:left w:val="none" w:sz="0" w:space="0" w:color="auto"/>
                    <w:bottom w:val="none" w:sz="0" w:space="0" w:color="auto"/>
                    <w:right w:val="none" w:sz="0" w:space="0" w:color="auto"/>
                  </w:divBdr>
                </w:div>
              </w:divsChild>
            </w:div>
            <w:div w:id="1727529513">
              <w:marLeft w:val="0"/>
              <w:marRight w:val="0"/>
              <w:marTop w:val="0"/>
              <w:marBottom w:val="0"/>
              <w:divBdr>
                <w:top w:val="none" w:sz="0" w:space="0" w:color="auto"/>
                <w:left w:val="none" w:sz="0" w:space="0" w:color="auto"/>
                <w:bottom w:val="none" w:sz="0" w:space="0" w:color="auto"/>
                <w:right w:val="none" w:sz="0" w:space="0" w:color="auto"/>
              </w:divBdr>
              <w:divsChild>
                <w:div w:id="310209519">
                  <w:marLeft w:val="0"/>
                  <w:marRight w:val="0"/>
                  <w:marTop w:val="0"/>
                  <w:marBottom w:val="0"/>
                  <w:divBdr>
                    <w:top w:val="none" w:sz="0" w:space="0" w:color="auto"/>
                    <w:left w:val="none" w:sz="0" w:space="0" w:color="auto"/>
                    <w:bottom w:val="none" w:sz="0" w:space="0" w:color="auto"/>
                    <w:right w:val="none" w:sz="0" w:space="0" w:color="auto"/>
                  </w:divBdr>
                </w:div>
              </w:divsChild>
            </w:div>
            <w:div w:id="1769887680">
              <w:marLeft w:val="0"/>
              <w:marRight w:val="0"/>
              <w:marTop w:val="0"/>
              <w:marBottom w:val="0"/>
              <w:divBdr>
                <w:top w:val="none" w:sz="0" w:space="0" w:color="auto"/>
                <w:left w:val="none" w:sz="0" w:space="0" w:color="auto"/>
                <w:bottom w:val="none" w:sz="0" w:space="0" w:color="auto"/>
                <w:right w:val="none" w:sz="0" w:space="0" w:color="auto"/>
              </w:divBdr>
              <w:divsChild>
                <w:div w:id="963922061">
                  <w:marLeft w:val="0"/>
                  <w:marRight w:val="0"/>
                  <w:marTop w:val="0"/>
                  <w:marBottom w:val="0"/>
                  <w:divBdr>
                    <w:top w:val="none" w:sz="0" w:space="0" w:color="auto"/>
                    <w:left w:val="none" w:sz="0" w:space="0" w:color="auto"/>
                    <w:bottom w:val="none" w:sz="0" w:space="0" w:color="auto"/>
                    <w:right w:val="none" w:sz="0" w:space="0" w:color="auto"/>
                  </w:divBdr>
                </w:div>
                <w:div w:id="1920872259">
                  <w:marLeft w:val="0"/>
                  <w:marRight w:val="0"/>
                  <w:marTop w:val="0"/>
                  <w:marBottom w:val="0"/>
                  <w:divBdr>
                    <w:top w:val="none" w:sz="0" w:space="0" w:color="auto"/>
                    <w:left w:val="none" w:sz="0" w:space="0" w:color="auto"/>
                    <w:bottom w:val="none" w:sz="0" w:space="0" w:color="auto"/>
                    <w:right w:val="none" w:sz="0" w:space="0" w:color="auto"/>
                  </w:divBdr>
                </w:div>
              </w:divsChild>
            </w:div>
            <w:div w:id="1940334321">
              <w:marLeft w:val="0"/>
              <w:marRight w:val="0"/>
              <w:marTop w:val="0"/>
              <w:marBottom w:val="0"/>
              <w:divBdr>
                <w:top w:val="none" w:sz="0" w:space="0" w:color="auto"/>
                <w:left w:val="none" w:sz="0" w:space="0" w:color="auto"/>
                <w:bottom w:val="none" w:sz="0" w:space="0" w:color="auto"/>
                <w:right w:val="none" w:sz="0" w:space="0" w:color="auto"/>
              </w:divBdr>
              <w:divsChild>
                <w:div w:id="353114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5836352">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324036">
      <w:bodyDiv w:val="1"/>
      <w:marLeft w:val="0"/>
      <w:marRight w:val="0"/>
      <w:marTop w:val="0"/>
      <w:marBottom w:val="0"/>
      <w:divBdr>
        <w:top w:val="none" w:sz="0" w:space="0" w:color="auto"/>
        <w:left w:val="none" w:sz="0" w:space="0" w:color="auto"/>
        <w:bottom w:val="none" w:sz="0" w:space="0" w:color="auto"/>
        <w:right w:val="none" w:sz="0" w:space="0" w:color="auto"/>
      </w:divBdr>
      <w:divsChild>
        <w:div w:id="1875194034">
          <w:marLeft w:val="0"/>
          <w:marRight w:val="0"/>
          <w:marTop w:val="0"/>
          <w:marBottom w:val="0"/>
          <w:divBdr>
            <w:top w:val="none" w:sz="0" w:space="0" w:color="auto"/>
            <w:left w:val="none" w:sz="0" w:space="0" w:color="auto"/>
            <w:bottom w:val="none" w:sz="0" w:space="0" w:color="auto"/>
            <w:right w:val="none" w:sz="0" w:space="0" w:color="auto"/>
          </w:divBdr>
          <w:divsChild>
            <w:div w:id="787236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2027836">
      <w:bodyDiv w:val="1"/>
      <w:marLeft w:val="0"/>
      <w:marRight w:val="0"/>
      <w:marTop w:val="0"/>
      <w:marBottom w:val="0"/>
      <w:divBdr>
        <w:top w:val="none" w:sz="0" w:space="0" w:color="auto"/>
        <w:left w:val="none" w:sz="0" w:space="0" w:color="auto"/>
        <w:bottom w:val="none" w:sz="0" w:space="0" w:color="auto"/>
        <w:right w:val="none" w:sz="0" w:space="0" w:color="auto"/>
      </w:divBdr>
      <w:divsChild>
        <w:div w:id="1094207678">
          <w:marLeft w:val="0"/>
          <w:marRight w:val="0"/>
          <w:marTop w:val="0"/>
          <w:marBottom w:val="0"/>
          <w:divBdr>
            <w:top w:val="none" w:sz="0" w:space="0" w:color="auto"/>
            <w:left w:val="none" w:sz="0" w:space="0" w:color="auto"/>
            <w:bottom w:val="none" w:sz="0" w:space="0" w:color="auto"/>
            <w:right w:val="none" w:sz="0" w:space="0" w:color="auto"/>
          </w:divBdr>
          <w:divsChild>
            <w:div w:id="188376546">
              <w:marLeft w:val="0"/>
              <w:marRight w:val="0"/>
              <w:marTop w:val="0"/>
              <w:marBottom w:val="0"/>
              <w:divBdr>
                <w:top w:val="none" w:sz="0" w:space="0" w:color="auto"/>
                <w:left w:val="none" w:sz="0" w:space="0" w:color="auto"/>
                <w:bottom w:val="none" w:sz="0" w:space="0" w:color="auto"/>
                <w:right w:val="none" w:sz="0" w:space="0" w:color="auto"/>
              </w:divBdr>
              <w:divsChild>
                <w:div w:id="1518346496">
                  <w:marLeft w:val="0"/>
                  <w:marRight w:val="0"/>
                  <w:marTop w:val="0"/>
                  <w:marBottom w:val="0"/>
                  <w:divBdr>
                    <w:top w:val="none" w:sz="0" w:space="0" w:color="auto"/>
                    <w:left w:val="none" w:sz="0" w:space="0" w:color="auto"/>
                    <w:bottom w:val="none" w:sz="0" w:space="0" w:color="auto"/>
                    <w:right w:val="none" w:sz="0" w:space="0" w:color="auto"/>
                  </w:divBdr>
                  <w:divsChild>
                    <w:div w:id="13926262">
                      <w:marLeft w:val="0"/>
                      <w:marRight w:val="0"/>
                      <w:marTop w:val="0"/>
                      <w:marBottom w:val="0"/>
                      <w:divBdr>
                        <w:top w:val="none" w:sz="0" w:space="0" w:color="auto"/>
                        <w:left w:val="none" w:sz="0" w:space="0" w:color="auto"/>
                        <w:bottom w:val="none" w:sz="0" w:space="0" w:color="auto"/>
                        <w:right w:val="none" w:sz="0" w:space="0" w:color="auto"/>
                      </w:divBdr>
                      <w:divsChild>
                        <w:div w:id="367996731">
                          <w:marLeft w:val="0"/>
                          <w:marRight w:val="0"/>
                          <w:marTop w:val="0"/>
                          <w:marBottom w:val="0"/>
                          <w:divBdr>
                            <w:top w:val="none" w:sz="0" w:space="0" w:color="auto"/>
                            <w:left w:val="none" w:sz="0" w:space="0" w:color="auto"/>
                            <w:bottom w:val="none" w:sz="0" w:space="0" w:color="auto"/>
                            <w:right w:val="none" w:sz="0" w:space="0" w:color="auto"/>
                          </w:divBdr>
                        </w:div>
                      </w:divsChild>
                    </w:div>
                    <w:div w:id="16543222">
                      <w:marLeft w:val="0"/>
                      <w:marRight w:val="0"/>
                      <w:marTop w:val="0"/>
                      <w:marBottom w:val="0"/>
                      <w:divBdr>
                        <w:top w:val="none" w:sz="0" w:space="0" w:color="auto"/>
                        <w:left w:val="none" w:sz="0" w:space="0" w:color="auto"/>
                        <w:bottom w:val="none" w:sz="0" w:space="0" w:color="auto"/>
                        <w:right w:val="none" w:sz="0" w:space="0" w:color="auto"/>
                      </w:divBdr>
                      <w:divsChild>
                        <w:div w:id="166944247">
                          <w:marLeft w:val="0"/>
                          <w:marRight w:val="0"/>
                          <w:marTop w:val="0"/>
                          <w:marBottom w:val="0"/>
                          <w:divBdr>
                            <w:top w:val="none" w:sz="0" w:space="0" w:color="auto"/>
                            <w:left w:val="none" w:sz="0" w:space="0" w:color="auto"/>
                            <w:bottom w:val="none" w:sz="0" w:space="0" w:color="auto"/>
                            <w:right w:val="none" w:sz="0" w:space="0" w:color="auto"/>
                          </w:divBdr>
                        </w:div>
                      </w:divsChild>
                    </w:div>
                    <w:div w:id="35005128">
                      <w:marLeft w:val="0"/>
                      <w:marRight w:val="0"/>
                      <w:marTop w:val="0"/>
                      <w:marBottom w:val="0"/>
                      <w:divBdr>
                        <w:top w:val="none" w:sz="0" w:space="0" w:color="auto"/>
                        <w:left w:val="none" w:sz="0" w:space="0" w:color="auto"/>
                        <w:bottom w:val="none" w:sz="0" w:space="0" w:color="auto"/>
                        <w:right w:val="none" w:sz="0" w:space="0" w:color="auto"/>
                      </w:divBdr>
                      <w:divsChild>
                        <w:div w:id="1674993564">
                          <w:marLeft w:val="0"/>
                          <w:marRight w:val="0"/>
                          <w:marTop w:val="0"/>
                          <w:marBottom w:val="0"/>
                          <w:divBdr>
                            <w:top w:val="none" w:sz="0" w:space="0" w:color="auto"/>
                            <w:left w:val="none" w:sz="0" w:space="0" w:color="auto"/>
                            <w:bottom w:val="none" w:sz="0" w:space="0" w:color="auto"/>
                            <w:right w:val="none" w:sz="0" w:space="0" w:color="auto"/>
                          </w:divBdr>
                        </w:div>
                      </w:divsChild>
                    </w:div>
                    <w:div w:id="58410183">
                      <w:marLeft w:val="0"/>
                      <w:marRight w:val="0"/>
                      <w:marTop w:val="0"/>
                      <w:marBottom w:val="0"/>
                      <w:divBdr>
                        <w:top w:val="none" w:sz="0" w:space="0" w:color="auto"/>
                        <w:left w:val="none" w:sz="0" w:space="0" w:color="auto"/>
                        <w:bottom w:val="none" w:sz="0" w:space="0" w:color="auto"/>
                        <w:right w:val="none" w:sz="0" w:space="0" w:color="auto"/>
                      </w:divBdr>
                      <w:divsChild>
                        <w:div w:id="1178273692">
                          <w:marLeft w:val="0"/>
                          <w:marRight w:val="0"/>
                          <w:marTop w:val="0"/>
                          <w:marBottom w:val="0"/>
                          <w:divBdr>
                            <w:top w:val="none" w:sz="0" w:space="0" w:color="auto"/>
                            <w:left w:val="none" w:sz="0" w:space="0" w:color="auto"/>
                            <w:bottom w:val="none" w:sz="0" w:space="0" w:color="auto"/>
                            <w:right w:val="none" w:sz="0" w:space="0" w:color="auto"/>
                          </w:divBdr>
                        </w:div>
                      </w:divsChild>
                    </w:div>
                    <w:div w:id="121073995">
                      <w:marLeft w:val="0"/>
                      <w:marRight w:val="0"/>
                      <w:marTop w:val="0"/>
                      <w:marBottom w:val="0"/>
                      <w:divBdr>
                        <w:top w:val="none" w:sz="0" w:space="0" w:color="auto"/>
                        <w:left w:val="none" w:sz="0" w:space="0" w:color="auto"/>
                        <w:bottom w:val="none" w:sz="0" w:space="0" w:color="auto"/>
                        <w:right w:val="none" w:sz="0" w:space="0" w:color="auto"/>
                      </w:divBdr>
                      <w:divsChild>
                        <w:div w:id="1729647171">
                          <w:marLeft w:val="0"/>
                          <w:marRight w:val="0"/>
                          <w:marTop w:val="0"/>
                          <w:marBottom w:val="0"/>
                          <w:divBdr>
                            <w:top w:val="none" w:sz="0" w:space="0" w:color="auto"/>
                            <w:left w:val="none" w:sz="0" w:space="0" w:color="auto"/>
                            <w:bottom w:val="none" w:sz="0" w:space="0" w:color="auto"/>
                            <w:right w:val="none" w:sz="0" w:space="0" w:color="auto"/>
                          </w:divBdr>
                        </w:div>
                      </w:divsChild>
                    </w:div>
                    <w:div w:id="169762580">
                      <w:marLeft w:val="0"/>
                      <w:marRight w:val="0"/>
                      <w:marTop w:val="0"/>
                      <w:marBottom w:val="0"/>
                      <w:divBdr>
                        <w:top w:val="none" w:sz="0" w:space="0" w:color="auto"/>
                        <w:left w:val="none" w:sz="0" w:space="0" w:color="auto"/>
                        <w:bottom w:val="none" w:sz="0" w:space="0" w:color="auto"/>
                        <w:right w:val="none" w:sz="0" w:space="0" w:color="auto"/>
                      </w:divBdr>
                      <w:divsChild>
                        <w:div w:id="1757558368">
                          <w:marLeft w:val="0"/>
                          <w:marRight w:val="0"/>
                          <w:marTop w:val="0"/>
                          <w:marBottom w:val="0"/>
                          <w:divBdr>
                            <w:top w:val="none" w:sz="0" w:space="0" w:color="auto"/>
                            <w:left w:val="none" w:sz="0" w:space="0" w:color="auto"/>
                            <w:bottom w:val="none" w:sz="0" w:space="0" w:color="auto"/>
                            <w:right w:val="none" w:sz="0" w:space="0" w:color="auto"/>
                          </w:divBdr>
                        </w:div>
                      </w:divsChild>
                    </w:div>
                    <w:div w:id="176623508">
                      <w:marLeft w:val="0"/>
                      <w:marRight w:val="0"/>
                      <w:marTop w:val="0"/>
                      <w:marBottom w:val="0"/>
                      <w:divBdr>
                        <w:top w:val="none" w:sz="0" w:space="0" w:color="auto"/>
                        <w:left w:val="none" w:sz="0" w:space="0" w:color="auto"/>
                        <w:bottom w:val="none" w:sz="0" w:space="0" w:color="auto"/>
                        <w:right w:val="none" w:sz="0" w:space="0" w:color="auto"/>
                      </w:divBdr>
                      <w:divsChild>
                        <w:div w:id="1665817990">
                          <w:marLeft w:val="0"/>
                          <w:marRight w:val="0"/>
                          <w:marTop w:val="0"/>
                          <w:marBottom w:val="0"/>
                          <w:divBdr>
                            <w:top w:val="none" w:sz="0" w:space="0" w:color="auto"/>
                            <w:left w:val="none" w:sz="0" w:space="0" w:color="auto"/>
                            <w:bottom w:val="none" w:sz="0" w:space="0" w:color="auto"/>
                            <w:right w:val="none" w:sz="0" w:space="0" w:color="auto"/>
                          </w:divBdr>
                        </w:div>
                      </w:divsChild>
                    </w:div>
                    <w:div w:id="246572634">
                      <w:marLeft w:val="0"/>
                      <w:marRight w:val="0"/>
                      <w:marTop w:val="0"/>
                      <w:marBottom w:val="0"/>
                      <w:divBdr>
                        <w:top w:val="none" w:sz="0" w:space="0" w:color="auto"/>
                        <w:left w:val="none" w:sz="0" w:space="0" w:color="auto"/>
                        <w:bottom w:val="none" w:sz="0" w:space="0" w:color="auto"/>
                        <w:right w:val="none" w:sz="0" w:space="0" w:color="auto"/>
                      </w:divBdr>
                      <w:divsChild>
                        <w:div w:id="24257375">
                          <w:marLeft w:val="0"/>
                          <w:marRight w:val="0"/>
                          <w:marTop w:val="0"/>
                          <w:marBottom w:val="0"/>
                          <w:divBdr>
                            <w:top w:val="none" w:sz="0" w:space="0" w:color="auto"/>
                            <w:left w:val="none" w:sz="0" w:space="0" w:color="auto"/>
                            <w:bottom w:val="none" w:sz="0" w:space="0" w:color="auto"/>
                            <w:right w:val="none" w:sz="0" w:space="0" w:color="auto"/>
                          </w:divBdr>
                        </w:div>
                      </w:divsChild>
                    </w:div>
                    <w:div w:id="254558234">
                      <w:marLeft w:val="0"/>
                      <w:marRight w:val="0"/>
                      <w:marTop w:val="0"/>
                      <w:marBottom w:val="0"/>
                      <w:divBdr>
                        <w:top w:val="none" w:sz="0" w:space="0" w:color="auto"/>
                        <w:left w:val="none" w:sz="0" w:space="0" w:color="auto"/>
                        <w:bottom w:val="none" w:sz="0" w:space="0" w:color="auto"/>
                        <w:right w:val="none" w:sz="0" w:space="0" w:color="auto"/>
                      </w:divBdr>
                      <w:divsChild>
                        <w:div w:id="2032880132">
                          <w:marLeft w:val="0"/>
                          <w:marRight w:val="0"/>
                          <w:marTop w:val="0"/>
                          <w:marBottom w:val="0"/>
                          <w:divBdr>
                            <w:top w:val="none" w:sz="0" w:space="0" w:color="auto"/>
                            <w:left w:val="none" w:sz="0" w:space="0" w:color="auto"/>
                            <w:bottom w:val="none" w:sz="0" w:space="0" w:color="auto"/>
                            <w:right w:val="none" w:sz="0" w:space="0" w:color="auto"/>
                          </w:divBdr>
                        </w:div>
                      </w:divsChild>
                    </w:div>
                    <w:div w:id="279263519">
                      <w:marLeft w:val="0"/>
                      <w:marRight w:val="0"/>
                      <w:marTop w:val="0"/>
                      <w:marBottom w:val="0"/>
                      <w:divBdr>
                        <w:top w:val="none" w:sz="0" w:space="0" w:color="auto"/>
                        <w:left w:val="none" w:sz="0" w:space="0" w:color="auto"/>
                        <w:bottom w:val="none" w:sz="0" w:space="0" w:color="auto"/>
                        <w:right w:val="none" w:sz="0" w:space="0" w:color="auto"/>
                      </w:divBdr>
                      <w:divsChild>
                        <w:div w:id="874318371">
                          <w:marLeft w:val="0"/>
                          <w:marRight w:val="0"/>
                          <w:marTop w:val="0"/>
                          <w:marBottom w:val="0"/>
                          <w:divBdr>
                            <w:top w:val="none" w:sz="0" w:space="0" w:color="auto"/>
                            <w:left w:val="none" w:sz="0" w:space="0" w:color="auto"/>
                            <w:bottom w:val="none" w:sz="0" w:space="0" w:color="auto"/>
                            <w:right w:val="none" w:sz="0" w:space="0" w:color="auto"/>
                          </w:divBdr>
                        </w:div>
                        <w:div w:id="1617564120">
                          <w:marLeft w:val="0"/>
                          <w:marRight w:val="0"/>
                          <w:marTop w:val="0"/>
                          <w:marBottom w:val="0"/>
                          <w:divBdr>
                            <w:top w:val="none" w:sz="0" w:space="0" w:color="auto"/>
                            <w:left w:val="none" w:sz="0" w:space="0" w:color="auto"/>
                            <w:bottom w:val="none" w:sz="0" w:space="0" w:color="auto"/>
                            <w:right w:val="none" w:sz="0" w:space="0" w:color="auto"/>
                          </w:divBdr>
                        </w:div>
                      </w:divsChild>
                    </w:div>
                    <w:div w:id="309404705">
                      <w:marLeft w:val="0"/>
                      <w:marRight w:val="0"/>
                      <w:marTop w:val="0"/>
                      <w:marBottom w:val="0"/>
                      <w:divBdr>
                        <w:top w:val="none" w:sz="0" w:space="0" w:color="auto"/>
                        <w:left w:val="none" w:sz="0" w:space="0" w:color="auto"/>
                        <w:bottom w:val="none" w:sz="0" w:space="0" w:color="auto"/>
                        <w:right w:val="none" w:sz="0" w:space="0" w:color="auto"/>
                      </w:divBdr>
                      <w:divsChild>
                        <w:div w:id="595095357">
                          <w:marLeft w:val="0"/>
                          <w:marRight w:val="0"/>
                          <w:marTop w:val="0"/>
                          <w:marBottom w:val="0"/>
                          <w:divBdr>
                            <w:top w:val="none" w:sz="0" w:space="0" w:color="auto"/>
                            <w:left w:val="none" w:sz="0" w:space="0" w:color="auto"/>
                            <w:bottom w:val="none" w:sz="0" w:space="0" w:color="auto"/>
                            <w:right w:val="none" w:sz="0" w:space="0" w:color="auto"/>
                          </w:divBdr>
                        </w:div>
                      </w:divsChild>
                    </w:div>
                    <w:div w:id="447162591">
                      <w:marLeft w:val="0"/>
                      <w:marRight w:val="0"/>
                      <w:marTop w:val="0"/>
                      <w:marBottom w:val="0"/>
                      <w:divBdr>
                        <w:top w:val="none" w:sz="0" w:space="0" w:color="auto"/>
                        <w:left w:val="none" w:sz="0" w:space="0" w:color="auto"/>
                        <w:bottom w:val="none" w:sz="0" w:space="0" w:color="auto"/>
                        <w:right w:val="none" w:sz="0" w:space="0" w:color="auto"/>
                      </w:divBdr>
                      <w:divsChild>
                        <w:div w:id="30493799">
                          <w:marLeft w:val="0"/>
                          <w:marRight w:val="0"/>
                          <w:marTop w:val="0"/>
                          <w:marBottom w:val="0"/>
                          <w:divBdr>
                            <w:top w:val="none" w:sz="0" w:space="0" w:color="auto"/>
                            <w:left w:val="none" w:sz="0" w:space="0" w:color="auto"/>
                            <w:bottom w:val="none" w:sz="0" w:space="0" w:color="auto"/>
                            <w:right w:val="none" w:sz="0" w:space="0" w:color="auto"/>
                          </w:divBdr>
                        </w:div>
                      </w:divsChild>
                    </w:div>
                    <w:div w:id="653141890">
                      <w:marLeft w:val="0"/>
                      <w:marRight w:val="0"/>
                      <w:marTop w:val="0"/>
                      <w:marBottom w:val="0"/>
                      <w:divBdr>
                        <w:top w:val="none" w:sz="0" w:space="0" w:color="auto"/>
                        <w:left w:val="none" w:sz="0" w:space="0" w:color="auto"/>
                        <w:bottom w:val="none" w:sz="0" w:space="0" w:color="auto"/>
                        <w:right w:val="none" w:sz="0" w:space="0" w:color="auto"/>
                      </w:divBdr>
                      <w:divsChild>
                        <w:div w:id="633411853">
                          <w:marLeft w:val="0"/>
                          <w:marRight w:val="0"/>
                          <w:marTop w:val="0"/>
                          <w:marBottom w:val="0"/>
                          <w:divBdr>
                            <w:top w:val="none" w:sz="0" w:space="0" w:color="auto"/>
                            <w:left w:val="none" w:sz="0" w:space="0" w:color="auto"/>
                            <w:bottom w:val="none" w:sz="0" w:space="0" w:color="auto"/>
                            <w:right w:val="none" w:sz="0" w:space="0" w:color="auto"/>
                          </w:divBdr>
                        </w:div>
                      </w:divsChild>
                    </w:div>
                    <w:div w:id="665134133">
                      <w:marLeft w:val="0"/>
                      <w:marRight w:val="0"/>
                      <w:marTop w:val="0"/>
                      <w:marBottom w:val="0"/>
                      <w:divBdr>
                        <w:top w:val="none" w:sz="0" w:space="0" w:color="auto"/>
                        <w:left w:val="none" w:sz="0" w:space="0" w:color="auto"/>
                        <w:bottom w:val="none" w:sz="0" w:space="0" w:color="auto"/>
                        <w:right w:val="none" w:sz="0" w:space="0" w:color="auto"/>
                      </w:divBdr>
                      <w:divsChild>
                        <w:div w:id="1796097246">
                          <w:marLeft w:val="0"/>
                          <w:marRight w:val="0"/>
                          <w:marTop w:val="0"/>
                          <w:marBottom w:val="0"/>
                          <w:divBdr>
                            <w:top w:val="none" w:sz="0" w:space="0" w:color="auto"/>
                            <w:left w:val="none" w:sz="0" w:space="0" w:color="auto"/>
                            <w:bottom w:val="none" w:sz="0" w:space="0" w:color="auto"/>
                            <w:right w:val="none" w:sz="0" w:space="0" w:color="auto"/>
                          </w:divBdr>
                        </w:div>
                      </w:divsChild>
                    </w:div>
                    <w:div w:id="750195967">
                      <w:marLeft w:val="0"/>
                      <w:marRight w:val="0"/>
                      <w:marTop w:val="0"/>
                      <w:marBottom w:val="0"/>
                      <w:divBdr>
                        <w:top w:val="none" w:sz="0" w:space="0" w:color="auto"/>
                        <w:left w:val="none" w:sz="0" w:space="0" w:color="auto"/>
                        <w:bottom w:val="none" w:sz="0" w:space="0" w:color="auto"/>
                        <w:right w:val="none" w:sz="0" w:space="0" w:color="auto"/>
                      </w:divBdr>
                      <w:divsChild>
                        <w:div w:id="607393498">
                          <w:marLeft w:val="0"/>
                          <w:marRight w:val="0"/>
                          <w:marTop w:val="0"/>
                          <w:marBottom w:val="0"/>
                          <w:divBdr>
                            <w:top w:val="none" w:sz="0" w:space="0" w:color="auto"/>
                            <w:left w:val="none" w:sz="0" w:space="0" w:color="auto"/>
                            <w:bottom w:val="none" w:sz="0" w:space="0" w:color="auto"/>
                            <w:right w:val="none" w:sz="0" w:space="0" w:color="auto"/>
                          </w:divBdr>
                        </w:div>
                      </w:divsChild>
                    </w:div>
                    <w:div w:id="757754054">
                      <w:marLeft w:val="0"/>
                      <w:marRight w:val="0"/>
                      <w:marTop w:val="0"/>
                      <w:marBottom w:val="0"/>
                      <w:divBdr>
                        <w:top w:val="none" w:sz="0" w:space="0" w:color="auto"/>
                        <w:left w:val="none" w:sz="0" w:space="0" w:color="auto"/>
                        <w:bottom w:val="none" w:sz="0" w:space="0" w:color="auto"/>
                        <w:right w:val="none" w:sz="0" w:space="0" w:color="auto"/>
                      </w:divBdr>
                      <w:divsChild>
                        <w:div w:id="1041327372">
                          <w:marLeft w:val="0"/>
                          <w:marRight w:val="0"/>
                          <w:marTop w:val="0"/>
                          <w:marBottom w:val="0"/>
                          <w:divBdr>
                            <w:top w:val="none" w:sz="0" w:space="0" w:color="auto"/>
                            <w:left w:val="none" w:sz="0" w:space="0" w:color="auto"/>
                            <w:bottom w:val="none" w:sz="0" w:space="0" w:color="auto"/>
                            <w:right w:val="none" w:sz="0" w:space="0" w:color="auto"/>
                          </w:divBdr>
                        </w:div>
                      </w:divsChild>
                    </w:div>
                    <w:div w:id="809060600">
                      <w:marLeft w:val="0"/>
                      <w:marRight w:val="0"/>
                      <w:marTop w:val="0"/>
                      <w:marBottom w:val="0"/>
                      <w:divBdr>
                        <w:top w:val="none" w:sz="0" w:space="0" w:color="auto"/>
                        <w:left w:val="none" w:sz="0" w:space="0" w:color="auto"/>
                        <w:bottom w:val="none" w:sz="0" w:space="0" w:color="auto"/>
                        <w:right w:val="none" w:sz="0" w:space="0" w:color="auto"/>
                      </w:divBdr>
                      <w:divsChild>
                        <w:div w:id="1647542059">
                          <w:marLeft w:val="0"/>
                          <w:marRight w:val="0"/>
                          <w:marTop w:val="0"/>
                          <w:marBottom w:val="0"/>
                          <w:divBdr>
                            <w:top w:val="none" w:sz="0" w:space="0" w:color="auto"/>
                            <w:left w:val="none" w:sz="0" w:space="0" w:color="auto"/>
                            <w:bottom w:val="none" w:sz="0" w:space="0" w:color="auto"/>
                            <w:right w:val="none" w:sz="0" w:space="0" w:color="auto"/>
                          </w:divBdr>
                        </w:div>
                      </w:divsChild>
                    </w:div>
                    <w:div w:id="828057203">
                      <w:marLeft w:val="0"/>
                      <w:marRight w:val="0"/>
                      <w:marTop w:val="0"/>
                      <w:marBottom w:val="0"/>
                      <w:divBdr>
                        <w:top w:val="none" w:sz="0" w:space="0" w:color="auto"/>
                        <w:left w:val="none" w:sz="0" w:space="0" w:color="auto"/>
                        <w:bottom w:val="none" w:sz="0" w:space="0" w:color="auto"/>
                        <w:right w:val="none" w:sz="0" w:space="0" w:color="auto"/>
                      </w:divBdr>
                      <w:divsChild>
                        <w:div w:id="1464159122">
                          <w:marLeft w:val="0"/>
                          <w:marRight w:val="0"/>
                          <w:marTop w:val="0"/>
                          <w:marBottom w:val="0"/>
                          <w:divBdr>
                            <w:top w:val="none" w:sz="0" w:space="0" w:color="auto"/>
                            <w:left w:val="none" w:sz="0" w:space="0" w:color="auto"/>
                            <w:bottom w:val="none" w:sz="0" w:space="0" w:color="auto"/>
                            <w:right w:val="none" w:sz="0" w:space="0" w:color="auto"/>
                          </w:divBdr>
                        </w:div>
                      </w:divsChild>
                    </w:div>
                    <w:div w:id="832718903">
                      <w:marLeft w:val="0"/>
                      <w:marRight w:val="0"/>
                      <w:marTop w:val="0"/>
                      <w:marBottom w:val="0"/>
                      <w:divBdr>
                        <w:top w:val="none" w:sz="0" w:space="0" w:color="auto"/>
                        <w:left w:val="none" w:sz="0" w:space="0" w:color="auto"/>
                        <w:bottom w:val="none" w:sz="0" w:space="0" w:color="auto"/>
                        <w:right w:val="none" w:sz="0" w:space="0" w:color="auto"/>
                      </w:divBdr>
                      <w:divsChild>
                        <w:div w:id="851726236">
                          <w:marLeft w:val="0"/>
                          <w:marRight w:val="0"/>
                          <w:marTop w:val="0"/>
                          <w:marBottom w:val="0"/>
                          <w:divBdr>
                            <w:top w:val="none" w:sz="0" w:space="0" w:color="auto"/>
                            <w:left w:val="none" w:sz="0" w:space="0" w:color="auto"/>
                            <w:bottom w:val="none" w:sz="0" w:space="0" w:color="auto"/>
                            <w:right w:val="none" w:sz="0" w:space="0" w:color="auto"/>
                          </w:divBdr>
                        </w:div>
                      </w:divsChild>
                    </w:div>
                    <w:div w:id="835415656">
                      <w:marLeft w:val="0"/>
                      <w:marRight w:val="0"/>
                      <w:marTop w:val="0"/>
                      <w:marBottom w:val="0"/>
                      <w:divBdr>
                        <w:top w:val="none" w:sz="0" w:space="0" w:color="auto"/>
                        <w:left w:val="none" w:sz="0" w:space="0" w:color="auto"/>
                        <w:bottom w:val="none" w:sz="0" w:space="0" w:color="auto"/>
                        <w:right w:val="none" w:sz="0" w:space="0" w:color="auto"/>
                      </w:divBdr>
                      <w:divsChild>
                        <w:div w:id="1827236462">
                          <w:marLeft w:val="0"/>
                          <w:marRight w:val="0"/>
                          <w:marTop w:val="0"/>
                          <w:marBottom w:val="0"/>
                          <w:divBdr>
                            <w:top w:val="none" w:sz="0" w:space="0" w:color="auto"/>
                            <w:left w:val="none" w:sz="0" w:space="0" w:color="auto"/>
                            <w:bottom w:val="none" w:sz="0" w:space="0" w:color="auto"/>
                            <w:right w:val="none" w:sz="0" w:space="0" w:color="auto"/>
                          </w:divBdr>
                        </w:div>
                      </w:divsChild>
                    </w:div>
                    <w:div w:id="835532061">
                      <w:marLeft w:val="0"/>
                      <w:marRight w:val="0"/>
                      <w:marTop w:val="0"/>
                      <w:marBottom w:val="0"/>
                      <w:divBdr>
                        <w:top w:val="none" w:sz="0" w:space="0" w:color="auto"/>
                        <w:left w:val="none" w:sz="0" w:space="0" w:color="auto"/>
                        <w:bottom w:val="none" w:sz="0" w:space="0" w:color="auto"/>
                        <w:right w:val="none" w:sz="0" w:space="0" w:color="auto"/>
                      </w:divBdr>
                      <w:divsChild>
                        <w:div w:id="1127551802">
                          <w:marLeft w:val="0"/>
                          <w:marRight w:val="0"/>
                          <w:marTop w:val="0"/>
                          <w:marBottom w:val="0"/>
                          <w:divBdr>
                            <w:top w:val="none" w:sz="0" w:space="0" w:color="auto"/>
                            <w:left w:val="none" w:sz="0" w:space="0" w:color="auto"/>
                            <w:bottom w:val="none" w:sz="0" w:space="0" w:color="auto"/>
                            <w:right w:val="none" w:sz="0" w:space="0" w:color="auto"/>
                          </w:divBdr>
                        </w:div>
                      </w:divsChild>
                    </w:div>
                    <w:div w:id="837619533">
                      <w:marLeft w:val="0"/>
                      <w:marRight w:val="0"/>
                      <w:marTop w:val="0"/>
                      <w:marBottom w:val="0"/>
                      <w:divBdr>
                        <w:top w:val="none" w:sz="0" w:space="0" w:color="auto"/>
                        <w:left w:val="none" w:sz="0" w:space="0" w:color="auto"/>
                        <w:bottom w:val="none" w:sz="0" w:space="0" w:color="auto"/>
                        <w:right w:val="none" w:sz="0" w:space="0" w:color="auto"/>
                      </w:divBdr>
                      <w:divsChild>
                        <w:div w:id="838695906">
                          <w:marLeft w:val="0"/>
                          <w:marRight w:val="0"/>
                          <w:marTop w:val="0"/>
                          <w:marBottom w:val="0"/>
                          <w:divBdr>
                            <w:top w:val="none" w:sz="0" w:space="0" w:color="auto"/>
                            <w:left w:val="none" w:sz="0" w:space="0" w:color="auto"/>
                            <w:bottom w:val="none" w:sz="0" w:space="0" w:color="auto"/>
                            <w:right w:val="none" w:sz="0" w:space="0" w:color="auto"/>
                          </w:divBdr>
                        </w:div>
                      </w:divsChild>
                    </w:div>
                    <w:div w:id="849366645">
                      <w:marLeft w:val="0"/>
                      <w:marRight w:val="0"/>
                      <w:marTop w:val="0"/>
                      <w:marBottom w:val="0"/>
                      <w:divBdr>
                        <w:top w:val="none" w:sz="0" w:space="0" w:color="auto"/>
                        <w:left w:val="none" w:sz="0" w:space="0" w:color="auto"/>
                        <w:bottom w:val="none" w:sz="0" w:space="0" w:color="auto"/>
                        <w:right w:val="none" w:sz="0" w:space="0" w:color="auto"/>
                      </w:divBdr>
                      <w:divsChild>
                        <w:div w:id="953094834">
                          <w:marLeft w:val="0"/>
                          <w:marRight w:val="0"/>
                          <w:marTop w:val="0"/>
                          <w:marBottom w:val="0"/>
                          <w:divBdr>
                            <w:top w:val="none" w:sz="0" w:space="0" w:color="auto"/>
                            <w:left w:val="none" w:sz="0" w:space="0" w:color="auto"/>
                            <w:bottom w:val="none" w:sz="0" w:space="0" w:color="auto"/>
                            <w:right w:val="none" w:sz="0" w:space="0" w:color="auto"/>
                          </w:divBdr>
                        </w:div>
                      </w:divsChild>
                    </w:div>
                    <w:div w:id="920875839">
                      <w:marLeft w:val="0"/>
                      <w:marRight w:val="0"/>
                      <w:marTop w:val="0"/>
                      <w:marBottom w:val="0"/>
                      <w:divBdr>
                        <w:top w:val="none" w:sz="0" w:space="0" w:color="auto"/>
                        <w:left w:val="none" w:sz="0" w:space="0" w:color="auto"/>
                        <w:bottom w:val="none" w:sz="0" w:space="0" w:color="auto"/>
                        <w:right w:val="none" w:sz="0" w:space="0" w:color="auto"/>
                      </w:divBdr>
                      <w:divsChild>
                        <w:div w:id="82724927">
                          <w:marLeft w:val="0"/>
                          <w:marRight w:val="0"/>
                          <w:marTop w:val="0"/>
                          <w:marBottom w:val="0"/>
                          <w:divBdr>
                            <w:top w:val="none" w:sz="0" w:space="0" w:color="auto"/>
                            <w:left w:val="none" w:sz="0" w:space="0" w:color="auto"/>
                            <w:bottom w:val="none" w:sz="0" w:space="0" w:color="auto"/>
                            <w:right w:val="none" w:sz="0" w:space="0" w:color="auto"/>
                          </w:divBdr>
                        </w:div>
                      </w:divsChild>
                    </w:div>
                    <w:div w:id="987594634">
                      <w:marLeft w:val="0"/>
                      <w:marRight w:val="0"/>
                      <w:marTop w:val="0"/>
                      <w:marBottom w:val="0"/>
                      <w:divBdr>
                        <w:top w:val="none" w:sz="0" w:space="0" w:color="auto"/>
                        <w:left w:val="none" w:sz="0" w:space="0" w:color="auto"/>
                        <w:bottom w:val="none" w:sz="0" w:space="0" w:color="auto"/>
                        <w:right w:val="none" w:sz="0" w:space="0" w:color="auto"/>
                      </w:divBdr>
                      <w:divsChild>
                        <w:div w:id="768625464">
                          <w:marLeft w:val="0"/>
                          <w:marRight w:val="0"/>
                          <w:marTop w:val="0"/>
                          <w:marBottom w:val="0"/>
                          <w:divBdr>
                            <w:top w:val="none" w:sz="0" w:space="0" w:color="auto"/>
                            <w:left w:val="none" w:sz="0" w:space="0" w:color="auto"/>
                            <w:bottom w:val="none" w:sz="0" w:space="0" w:color="auto"/>
                            <w:right w:val="none" w:sz="0" w:space="0" w:color="auto"/>
                          </w:divBdr>
                        </w:div>
                      </w:divsChild>
                    </w:div>
                    <w:div w:id="1022317049">
                      <w:marLeft w:val="0"/>
                      <w:marRight w:val="0"/>
                      <w:marTop w:val="0"/>
                      <w:marBottom w:val="0"/>
                      <w:divBdr>
                        <w:top w:val="none" w:sz="0" w:space="0" w:color="auto"/>
                        <w:left w:val="none" w:sz="0" w:space="0" w:color="auto"/>
                        <w:bottom w:val="none" w:sz="0" w:space="0" w:color="auto"/>
                        <w:right w:val="none" w:sz="0" w:space="0" w:color="auto"/>
                      </w:divBdr>
                      <w:divsChild>
                        <w:div w:id="79722229">
                          <w:marLeft w:val="0"/>
                          <w:marRight w:val="0"/>
                          <w:marTop w:val="0"/>
                          <w:marBottom w:val="0"/>
                          <w:divBdr>
                            <w:top w:val="none" w:sz="0" w:space="0" w:color="auto"/>
                            <w:left w:val="none" w:sz="0" w:space="0" w:color="auto"/>
                            <w:bottom w:val="none" w:sz="0" w:space="0" w:color="auto"/>
                            <w:right w:val="none" w:sz="0" w:space="0" w:color="auto"/>
                          </w:divBdr>
                        </w:div>
                      </w:divsChild>
                    </w:div>
                    <w:div w:id="1056775923">
                      <w:marLeft w:val="0"/>
                      <w:marRight w:val="0"/>
                      <w:marTop w:val="0"/>
                      <w:marBottom w:val="0"/>
                      <w:divBdr>
                        <w:top w:val="none" w:sz="0" w:space="0" w:color="auto"/>
                        <w:left w:val="none" w:sz="0" w:space="0" w:color="auto"/>
                        <w:bottom w:val="none" w:sz="0" w:space="0" w:color="auto"/>
                        <w:right w:val="none" w:sz="0" w:space="0" w:color="auto"/>
                      </w:divBdr>
                      <w:divsChild>
                        <w:div w:id="5401429">
                          <w:marLeft w:val="0"/>
                          <w:marRight w:val="0"/>
                          <w:marTop w:val="0"/>
                          <w:marBottom w:val="0"/>
                          <w:divBdr>
                            <w:top w:val="none" w:sz="0" w:space="0" w:color="auto"/>
                            <w:left w:val="none" w:sz="0" w:space="0" w:color="auto"/>
                            <w:bottom w:val="none" w:sz="0" w:space="0" w:color="auto"/>
                            <w:right w:val="none" w:sz="0" w:space="0" w:color="auto"/>
                          </w:divBdr>
                        </w:div>
                      </w:divsChild>
                    </w:div>
                    <w:div w:id="1090929582">
                      <w:marLeft w:val="0"/>
                      <w:marRight w:val="0"/>
                      <w:marTop w:val="0"/>
                      <w:marBottom w:val="0"/>
                      <w:divBdr>
                        <w:top w:val="none" w:sz="0" w:space="0" w:color="auto"/>
                        <w:left w:val="none" w:sz="0" w:space="0" w:color="auto"/>
                        <w:bottom w:val="none" w:sz="0" w:space="0" w:color="auto"/>
                        <w:right w:val="none" w:sz="0" w:space="0" w:color="auto"/>
                      </w:divBdr>
                      <w:divsChild>
                        <w:div w:id="888109797">
                          <w:marLeft w:val="0"/>
                          <w:marRight w:val="0"/>
                          <w:marTop w:val="0"/>
                          <w:marBottom w:val="0"/>
                          <w:divBdr>
                            <w:top w:val="none" w:sz="0" w:space="0" w:color="auto"/>
                            <w:left w:val="none" w:sz="0" w:space="0" w:color="auto"/>
                            <w:bottom w:val="none" w:sz="0" w:space="0" w:color="auto"/>
                            <w:right w:val="none" w:sz="0" w:space="0" w:color="auto"/>
                          </w:divBdr>
                        </w:div>
                      </w:divsChild>
                    </w:div>
                    <w:div w:id="1109472822">
                      <w:marLeft w:val="0"/>
                      <w:marRight w:val="0"/>
                      <w:marTop w:val="0"/>
                      <w:marBottom w:val="0"/>
                      <w:divBdr>
                        <w:top w:val="none" w:sz="0" w:space="0" w:color="auto"/>
                        <w:left w:val="none" w:sz="0" w:space="0" w:color="auto"/>
                        <w:bottom w:val="none" w:sz="0" w:space="0" w:color="auto"/>
                        <w:right w:val="none" w:sz="0" w:space="0" w:color="auto"/>
                      </w:divBdr>
                      <w:divsChild>
                        <w:div w:id="1167793573">
                          <w:marLeft w:val="0"/>
                          <w:marRight w:val="0"/>
                          <w:marTop w:val="0"/>
                          <w:marBottom w:val="0"/>
                          <w:divBdr>
                            <w:top w:val="none" w:sz="0" w:space="0" w:color="auto"/>
                            <w:left w:val="none" w:sz="0" w:space="0" w:color="auto"/>
                            <w:bottom w:val="none" w:sz="0" w:space="0" w:color="auto"/>
                            <w:right w:val="none" w:sz="0" w:space="0" w:color="auto"/>
                          </w:divBdr>
                        </w:div>
                      </w:divsChild>
                    </w:div>
                    <w:div w:id="1258248308">
                      <w:marLeft w:val="0"/>
                      <w:marRight w:val="0"/>
                      <w:marTop w:val="0"/>
                      <w:marBottom w:val="0"/>
                      <w:divBdr>
                        <w:top w:val="none" w:sz="0" w:space="0" w:color="auto"/>
                        <w:left w:val="none" w:sz="0" w:space="0" w:color="auto"/>
                        <w:bottom w:val="none" w:sz="0" w:space="0" w:color="auto"/>
                        <w:right w:val="none" w:sz="0" w:space="0" w:color="auto"/>
                      </w:divBdr>
                      <w:divsChild>
                        <w:div w:id="2035618409">
                          <w:marLeft w:val="0"/>
                          <w:marRight w:val="0"/>
                          <w:marTop w:val="0"/>
                          <w:marBottom w:val="0"/>
                          <w:divBdr>
                            <w:top w:val="none" w:sz="0" w:space="0" w:color="auto"/>
                            <w:left w:val="none" w:sz="0" w:space="0" w:color="auto"/>
                            <w:bottom w:val="none" w:sz="0" w:space="0" w:color="auto"/>
                            <w:right w:val="none" w:sz="0" w:space="0" w:color="auto"/>
                          </w:divBdr>
                        </w:div>
                      </w:divsChild>
                    </w:div>
                    <w:div w:id="1320117692">
                      <w:marLeft w:val="0"/>
                      <w:marRight w:val="0"/>
                      <w:marTop w:val="0"/>
                      <w:marBottom w:val="0"/>
                      <w:divBdr>
                        <w:top w:val="none" w:sz="0" w:space="0" w:color="auto"/>
                        <w:left w:val="none" w:sz="0" w:space="0" w:color="auto"/>
                        <w:bottom w:val="none" w:sz="0" w:space="0" w:color="auto"/>
                        <w:right w:val="none" w:sz="0" w:space="0" w:color="auto"/>
                      </w:divBdr>
                      <w:divsChild>
                        <w:div w:id="1827472953">
                          <w:marLeft w:val="0"/>
                          <w:marRight w:val="0"/>
                          <w:marTop w:val="0"/>
                          <w:marBottom w:val="0"/>
                          <w:divBdr>
                            <w:top w:val="none" w:sz="0" w:space="0" w:color="auto"/>
                            <w:left w:val="none" w:sz="0" w:space="0" w:color="auto"/>
                            <w:bottom w:val="none" w:sz="0" w:space="0" w:color="auto"/>
                            <w:right w:val="none" w:sz="0" w:space="0" w:color="auto"/>
                          </w:divBdr>
                        </w:div>
                      </w:divsChild>
                    </w:div>
                    <w:div w:id="1325015537">
                      <w:marLeft w:val="0"/>
                      <w:marRight w:val="0"/>
                      <w:marTop w:val="0"/>
                      <w:marBottom w:val="0"/>
                      <w:divBdr>
                        <w:top w:val="none" w:sz="0" w:space="0" w:color="auto"/>
                        <w:left w:val="none" w:sz="0" w:space="0" w:color="auto"/>
                        <w:bottom w:val="none" w:sz="0" w:space="0" w:color="auto"/>
                        <w:right w:val="none" w:sz="0" w:space="0" w:color="auto"/>
                      </w:divBdr>
                      <w:divsChild>
                        <w:div w:id="637613041">
                          <w:marLeft w:val="0"/>
                          <w:marRight w:val="0"/>
                          <w:marTop w:val="0"/>
                          <w:marBottom w:val="0"/>
                          <w:divBdr>
                            <w:top w:val="none" w:sz="0" w:space="0" w:color="auto"/>
                            <w:left w:val="none" w:sz="0" w:space="0" w:color="auto"/>
                            <w:bottom w:val="none" w:sz="0" w:space="0" w:color="auto"/>
                            <w:right w:val="none" w:sz="0" w:space="0" w:color="auto"/>
                          </w:divBdr>
                        </w:div>
                      </w:divsChild>
                    </w:div>
                    <w:div w:id="1327830354">
                      <w:marLeft w:val="0"/>
                      <w:marRight w:val="0"/>
                      <w:marTop w:val="0"/>
                      <w:marBottom w:val="0"/>
                      <w:divBdr>
                        <w:top w:val="none" w:sz="0" w:space="0" w:color="auto"/>
                        <w:left w:val="none" w:sz="0" w:space="0" w:color="auto"/>
                        <w:bottom w:val="none" w:sz="0" w:space="0" w:color="auto"/>
                        <w:right w:val="none" w:sz="0" w:space="0" w:color="auto"/>
                      </w:divBdr>
                      <w:divsChild>
                        <w:div w:id="575089145">
                          <w:marLeft w:val="0"/>
                          <w:marRight w:val="0"/>
                          <w:marTop w:val="0"/>
                          <w:marBottom w:val="0"/>
                          <w:divBdr>
                            <w:top w:val="none" w:sz="0" w:space="0" w:color="auto"/>
                            <w:left w:val="none" w:sz="0" w:space="0" w:color="auto"/>
                            <w:bottom w:val="none" w:sz="0" w:space="0" w:color="auto"/>
                            <w:right w:val="none" w:sz="0" w:space="0" w:color="auto"/>
                          </w:divBdr>
                        </w:div>
                      </w:divsChild>
                    </w:div>
                    <w:div w:id="1360737194">
                      <w:marLeft w:val="0"/>
                      <w:marRight w:val="0"/>
                      <w:marTop w:val="0"/>
                      <w:marBottom w:val="0"/>
                      <w:divBdr>
                        <w:top w:val="none" w:sz="0" w:space="0" w:color="auto"/>
                        <w:left w:val="none" w:sz="0" w:space="0" w:color="auto"/>
                        <w:bottom w:val="none" w:sz="0" w:space="0" w:color="auto"/>
                        <w:right w:val="none" w:sz="0" w:space="0" w:color="auto"/>
                      </w:divBdr>
                      <w:divsChild>
                        <w:div w:id="1132019125">
                          <w:marLeft w:val="0"/>
                          <w:marRight w:val="0"/>
                          <w:marTop w:val="0"/>
                          <w:marBottom w:val="0"/>
                          <w:divBdr>
                            <w:top w:val="none" w:sz="0" w:space="0" w:color="auto"/>
                            <w:left w:val="none" w:sz="0" w:space="0" w:color="auto"/>
                            <w:bottom w:val="none" w:sz="0" w:space="0" w:color="auto"/>
                            <w:right w:val="none" w:sz="0" w:space="0" w:color="auto"/>
                          </w:divBdr>
                        </w:div>
                      </w:divsChild>
                    </w:div>
                    <w:div w:id="1379014227">
                      <w:marLeft w:val="0"/>
                      <w:marRight w:val="0"/>
                      <w:marTop w:val="0"/>
                      <w:marBottom w:val="0"/>
                      <w:divBdr>
                        <w:top w:val="none" w:sz="0" w:space="0" w:color="auto"/>
                        <w:left w:val="none" w:sz="0" w:space="0" w:color="auto"/>
                        <w:bottom w:val="none" w:sz="0" w:space="0" w:color="auto"/>
                        <w:right w:val="none" w:sz="0" w:space="0" w:color="auto"/>
                      </w:divBdr>
                      <w:divsChild>
                        <w:div w:id="1324579033">
                          <w:marLeft w:val="0"/>
                          <w:marRight w:val="0"/>
                          <w:marTop w:val="0"/>
                          <w:marBottom w:val="0"/>
                          <w:divBdr>
                            <w:top w:val="none" w:sz="0" w:space="0" w:color="auto"/>
                            <w:left w:val="none" w:sz="0" w:space="0" w:color="auto"/>
                            <w:bottom w:val="none" w:sz="0" w:space="0" w:color="auto"/>
                            <w:right w:val="none" w:sz="0" w:space="0" w:color="auto"/>
                          </w:divBdr>
                        </w:div>
                      </w:divsChild>
                    </w:div>
                    <w:div w:id="1388602044">
                      <w:marLeft w:val="0"/>
                      <w:marRight w:val="0"/>
                      <w:marTop w:val="0"/>
                      <w:marBottom w:val="0"/>
                      <w:divBdr>
                        <w:top w:val="none" w:sz="0" w:space="0" w:color="auto"/>
                        <w:left w:val="none" w:sz="0" w:space="0" w:color="auto"/>
                        <w:bottom w:val="none" w:sz="0" w:space="0" w:color="auto"/>
                        <w:right w:val="none" w:sz="0" w:space="0" w:color="auto"/>
                      </w:divBdr>
                      <w:divsChild>
                        <w:div w:id="1102870872">
                          <w:marLeft w:val="0"/>
                          <w:marRight w:val="0"/>
                          <w:marTop w:val="0"/>
                          <w:marBottom w:val="0"/>
                          <w:divBdr>
                            <w:top w:val="none" w:sz="0" w:space="0" w:color="auto"/>
                            <w:left w:val="none" w:sz="0" w:space="0" w:color="auto"/>
                            <w:bottom w:val="none" w:sz="0" w:space="0" w:color="auto"/>
                            <w:right w:val="none" w:sz="0" w:space="0" w:color="auto"/>
                          </w:divBdr>
                        </w:div>
                      </w:divsChild>
                    </w:div>
                    <w:div w:id="1409421388">
                      <w:marLeft w:val="0"/>
                      <w:marRight w:val="0"/>
                      <w:marTop w:val="0"/>
                      <w:marBottom w:val="0"/>
                      <w:divBdr>
                        <w:top w:val="none" w:sz="0" w:space="0" w:color="auto"/>
                        <w:left w:val="none" w:sz="0" w:space="0" w:color="auto"/>
                        <w:bottom w:val="none" w:sz="0" w:space="0" w:color="auto"/>
                        <w:right w:val="none" w:sz="0" w:space="0" w:color="auto"/>
                      </w:divBdr>
                      <w:divsChild>
                        <w:div w:id="243880414">
                          <w:marLeft w:val="0"/>
                          <w:marRight w:val="0"/>
                          <w:marTop w:val="0"/>
                          <w:marBottom w:val="0"/>
                          <w:divBdr>
                            <w:top w:val="none" w:sz="0" w:space="0" w:color="auto"/>
                            <w:left w:val="none" w:sz="0" w:space="0" w:color="auto"/>
                            <w:bottom w:val="none" w:sz="0" w:space="0" w:color="auto"/>
                            <w:right w:val="none" w:sz="0" w:space="0" w:color="auto"/>
                          </w:divBdr>
                        </w:div>
                      </w:divsChild>
                    </w:div>
                    <w:div w:id="1501121488">
                      <w:marLeft w:val="0"/>
                      <w:marRight w:val="0"/>
                      <w:marTop w:val="0"/>
                      <w:marBottom w:val="0"/>
                      <w:divBdr>
                        <w:top w:val="none" w:sz="0" w:space="0" w:color="auto"/>
                        <w:left w:val="none" w:sz="0" w:space="0" w:color="auto"/>
                        <w:bottom w:val="none" w:sz="0" w:space="0" w:color="auto"/>
                        <w:right w:val="none" w:sz="0" w:space="0" w:color="auto"/>
                      </w:divBdr>
                      <w:divsChild>
                        <w:div w:id="522323917">
                          <w:marLeft w:val="0"/>
                          <w:marRight w:val="0"/>
                          <w:marTop w:val="0"/>
                          <w:marBottom w:val="0"/>
                          <w:divBdr>
                            <w:top w:val="none" w:sz="0" w:space="0" w:color="auto"/>
                            <w:left w:val="none" w:sz="0" w:space="0" w:color="auto"/>
                            <w:bottom w:val="none" w:sz="0" w:space="0" w:color="auto"/>
                            <w:right w:val="none" w:sz="0" w:space="0" w:color="auto"/>
                          </w:divBdr>
                        </w:div>
                      </w:divsChild>
                    </w:div>
                    <w:div w:id="1558930209">
                      <w:marLeft w:val="0"/>
                      <w:marRight w:val="0"/>
                      <w:marTop w:val="0"/>
                      <w:marBottom w:val="0"/>
                      <w:divBdr>
                        <w:top w:val="none" w:sz="0" w:space="0" w:color="auto"/>
                        <w:left w:val="none" w:sz="0" w:space="0" w:color="auto"/>
                        <w:bottom w:val="none" w:sz="0" w:space="0" w:color="auto"/>
                        <w:right w:val="none" w:sz="0" w:space="0" w:color="auto"/>
                      </w:divBdr>
                      <w:divsChild>
                        <w:div w:id="270090694">
                          <w:marLeft w:val="0"/>
                          <w:marRight w:val="0"/>
                          <w:marTop w:val="0"/>
                          <w:marBottom w:val="0"/>
                          <w:divBdr>
                            <w:top w:val="none" w:sz="0" w:space="0" w:color="auto"/>
                            <w:left w:val="none" w:sz="0" w:space="0" w:color="auto"/>
                            <w:bottom w:val="none" w:sz="0" w:space="0" w:color="auto"/>
                            <w:right w:val="none" w:sz="0" w:space="0" w:color="auto"/>
                          </w:divBdr>
                        </w:div>
                      </w:divsChild>
                    </w:div>
                    <w:div w:id="1592590378">
                      <w:marLeft w:val="0"/>
                      <w:marRight w:val="0"/>
                      <w:marTop w:val="0"/>
                      <w:marBottom w:val="0"/>
                      <w:divBdr>
                        <w:top w:val="none" w:sz="0" w:space="0" w:color="auto"/>
                        <w:left w:val="none" w:sz="0" w:space="0" w:color="auto"/>
                        <w:bottom w:val="none" w:sz="0" w:space="0" w:color="auto"/>
                        <w:right w:val="none" w:sz="0" w:space="0" w:color="auto"/>
                      </w:divBdr>
                      <w:divsChild>
                        <w:div w:id="1130511256">
                          <w:marLeft w:val="0"/>
                          <w:marRight w:val="0"/>
                          <w:marTop w:val="0"/>
                          <w:marBottom w:val="0"/>
                          <w:divBdr>
                            <w:top w:val="none" w:sz="0" w:space="0" w:color="auto"/>
                            <w:left w:val="none" w:sz="0" w:space="0" w:color="auto"/>
                            <w:bottom w:val="none" w:sz="0" w:space="0" w:color="auto"/>
                            <w:right w:val="none" w:sz="0" w:space="0" w:color="auto"/>
                          </w:divBdr>
                        </w:div>
                      </w:divsChild>
                    </w:div>
                    <w:div w:id="1597328643">
                      <w:marLeft w:val="0"/>
                      <w:marRight w:val="0"/>
                      <w:marTop w:val="0"/>
                      <w:marBottom w:val="0"/>
                      <w:divBdr>
                        <w:top w:val="none" w:sz="0" w:space="0" w:color="auto"/>
                        <w:left w:val="none" w:sz="0" w:space="0" w:color="auto"/>
                        <w:bottom w:val="none" w:sz="0" w:space="0" w:color="auto"/>
                        <w:right w:val="none" w:sz="0" w:space="0" w:color="auto"/>
                      </w:divBdr>
                      <w:divsChild>
                        <w:div w:id="300961476">
                          <w:marLeft w:val="0"/>
                          <w:marRight w:val="0"/>
                          <w:marTop w:val="0"/>
                          <w:marBottom w:val="0"/>
                          <w:divBdr>
                            <w:top w:val="none" w:sz="0" w:space="0" w:color="auto"/>
                            <w:left w:val="none" w:sz="0" w:space="0" w:color="auto"/>
                            <w:bottom w:val="none" w:sz="0" w:space="0" w:color="auto"/>
                            <w:right w:val="none" w:sz="0" w:space="0" w:color="auto"/>
                          </w:divBdr>
                        </w:div>
                      </w:divsChild>
                    </w:div>
                    <w:div w:id="1606376934">
                      <w:marLeft w:val="0"/>
                      <w:marRight w:val="0"/>
                      <w:marTop w:val="0"/>
                      <w:marBottom w:val="0"/>
                      <w:divBdr>
                        <w:top w:val="none" w:sz="0" w:space="0" w:color="auto"/>
                        <w:left w:val="none" w:sz="0" w:space="0" w:color="auto"/>
                        <w:bottom w:val="none" w:sz="0" w:space="0" w:color="auto"/>
                        <w:right w:val="none" w:sz="0" w:space="0" w:color="auto"/>
                      </w:divBdr>
                      <w:divsChild>
                        <w:div w:id="2011178720">
                          <w:marLeft w:val="0"/>
                          <w:marRight w:val="0"/>
                          <w:marTop w:val="0"/>
                          <w:marBottom w:val="0"/>
                          <w:divBdr>
                            <w:top w:val="none" w:sz="0" w:space="0" w:color="auto"/>
                            <w:left w:val="none" w:sz="0" w:space="0" w:color="auto"/>
                            <w:bottom w:val="none" w:sz="0" w:space="0" w:color="auto"/>
                            <w:right w:val="none" w:sz="0" w:space="0" w:color="auto"/>
                          </w:divBdr>
                        </w:div>
                      </w:divsChild>
                    </w:div>
                    <w:div w:id="1719864553">
                      <w:marLeft w:val="0"/>
                      <w:marRight w:val="0"/>
                      <w:marTop w:val="0"/>
                      <w:marBottom w:val="0"/>
                      <w:divBdr>
                        <w:top w:val="none" w:sz="0" w:space="0" w:color="auto"/>
                        <w:left w:val="none" w:sz="0" w:space="0" w:color="auto"/>
                        <w:bottom w:val="none" w:sz="0" w:space="0" w:color="auto"/>
                        <w:right w:val="none" w:sz="0" w:space="0" w:color="auto"/>
                      </w:divBdr>
                      <w:divsChild>
                        <w:div w:id="2112510001">
                          <w:marLeft w:val="0"/>
                          <w:marRight w:val="0"/>
                          <w:marTop w:val="0"/>
                          <w:marBottom w:val="0"/>
                          <w:divBdr>
                            <w:top w:val="none" w:sz="0" w:space="0" w:color="auto"/>
                            <w:left w:val="none" w:sz="0" w:space="0" w:color="auto"/>
                            <w:bottom w:val="none" w:sz="0" w:space="0" w:color="auto"/>
                            <w:right w:val="none" w:sz="0" w:space="0" w:color="auto"/>
                          </w:divBdr>
                        </w:div>
                      </w:divsChild>
                    </w:div>
                    <w:div w:id="1731423511">
                      <w:marLeft w:val="0"/>
                      <w:marRight w:val="0"/>
                      <w:marTop w:val="0"/>
                      <w:marBottom w:val="0"/>
                      <w:divBdr>
                        <w:top w:val="none" w:sz="0" w:space="0" w:color="auto"/>
                        <w:left w:val="none" w:sz="0" w:space="0" w:color="auto"/>
                        <w:bottom w:val="none" w:sz="0" w:space="0" w:color="auto"/>
                        <w:right w:val="none" w:sz="0" w:space="0" w:color="auto"/>
                      </w:divBdr>
                      <w:divsChild>
                        <w:div w:id="1983651381">
                          <w:marLeft w:val="0"/>
                          <w:marRight w:val="0"/>
                          <w:marTop w:val="0"/>
                          <w:marBottom w:val="0"/>
                          <w:divBdr>
                            <w:top w:val="none" w:sz="0" w:space="0" w:color="auto"/>
                            <w:left w:val="none" w:sz="0" w:space="0" w:color="auto"/>
                            <w:bottom w:val="none" w:sz="0" w:space="0" w:color="auto"/>
                            <w:right w:val="none" w:sz="0" w:space="0" w:color="auto"/>
                          </w:divBdr>
                        </w:div>
                      </w:divsChild>
                    </w:div>
                    <w:div w:id="1743330450">
                      <w:marLeft w:val="0"/>
                      <w:marRight w:val="0"/>
                      <w:marTop w:val="0"/>
                      <w:marBottom w:val="0"/>
                      <w:divBdr>
                        <w:top w:val="none" w:sz="0" w:space="0" w:color="auto"/>
                        <w:left w:val="none" w:sz="0" w:space="0" w:color="auto"/>
                        <w:bottom w:val="none" w:sz="0" w:space="0" w:color="auto"/>
                        <w:right w:val="none" w:sz="0" w:space="0" w:color="auto"/>
                      </w:divBdr>
                      <w:divsChild>
                        <w:div w:id="49885760">
                          <w:marLeft w:val="0"/>
                          <w:marRight w:val="0"/>
                          <w:marTop w:val="0"/>
                          <w:marBottom w:val="0"/>
                          <w:divBdr>
                            <w:top w:val="none" w:sz="0" w:space="0" w:color="auto"/>
                            <w:left w:val="none" w:sz="0" w:space="0" w:color="auto"/>
                            <w:bottom w:val="none" w:sz="0" w:space="0" w:color="auto"/>
                            <w:right w:val="none" w:sz="0" w:space="0" w:color="auto"/>
                          </w:divBdr>
                        </w:div>
                      </w:divsChild>
                    </w:div>
                    <w:div w:id="1744259378">
                      <w:marLeft w:val="0"/>
                      <w:marRight w:val="0"/>
                      <w:marTop w:val="0"/>
                      <w:marBottom w:val="0"/>
                      <w:divBdr>
                        <w:top w:val="none" w:sz="0" w:space="0" w:color="auto"/>
                        <w:left w:val="none" w:sz="0" w:space="0" w:color="auto"/>
                        <w:bottom w:val="none" w:sz="0" w:space="0" w:color="auto"/>
                        <w:right w:val="none" w:sz="0" w:space="0" w:color="auto"/>
                      </w:divBdr>
                      <w:divsChild>
                        <w:div w:id="563956837">
                          <w:marLeft w:val="0"/>
                          <w:marRight w:val="0"/>
                          <w:marTop w:val="0"/>
                          <w:marBottom w:val="0"/>
                          <w:divBdr>
                            <w:top w:val="none" w:sz="0" w:space="0" w:color="auto"/>
                            <w:left w:val="none" w:sz="0" w:space="0" w:color="auto"/>
                            <w:bottom w:val="none" w:sz="0" w:space="0" w:color="auto"/>
                            <w:right w:val="none" w:sz="0" w:space="0" w:color="auto"/>
                          </w:divBdr>
                        </w:div>
                      </w:divsChild>
                    </w:div>
                    <w:div w:id="1796287606">
                      <w:marLeft w:val="0"/>
                      <w:marRight w:val="0"/>
                      <w:marTop w:val="0"/>
                      <w:marBottom w:val="0"/>
                      <w:divBdr>
                        <w:top w:val="none" w:sz="0" w:space="0" w:color="auto"/>
                        <w:left w:val="none" w:sz="0" w:space="0" w:color="auto"/>
                        <w:bottom w:val="none" w:sz="0" w:space="0" w:color="auto"/>
                        <w:right w:val="none" w:sz="0" w:space="0" w:color="auto"/>
                      </w:divBdr>
                      <w:divsChild>
                        <w:div w:id="480388792">
                          <w:marLeft w:val="0"/>
                          <w:marRight w:val="0"/>
                          <w:marTop w:val="0"/>
                          <w:marBottom w:val="0"/>
                          <w:divBdr>
                            <w:top w:val="none" w:sz="0" w:space="0" w:color="auto"/>
                            <w:left w:val="none" w:sz="0" w:space="0" w:color="auto"/>
                            <w:bottom w:val="none" w:sz="0" w:space="0" w:color="auto"/>
                            <w:right w:val="none" w:sz="0" w:space="0" w:color="auto"/>
                          </w:divBdr>
                        </w:div>
                      </w:divsChild>
                    </w:div>
                    <w:div w:id="1814787096">
                      <w:marLeft w:val="0"/>
                      <w:marRight w:val="0"/>
                      <w:marTop w:val="0"/>
                      <w:marBottom w:val="0"/>
                      <w:divBdr>
                        <w:top w:val="none" w:sz="0" w:space="0" w:color="auto"/>
                        <w:left w:val="none" w:sz="0" w:space="0" w:color="auto"/>
                        <w:bottom w:val="none" w:sz="0" w:space="0" w:color="auto"/>
                        <w:right w:val="none" w:sz="0" w:space="0" w:color="auto"/>
                      </w:divBdr>
                      <w:divsChild>
                        <w:div w:id="204568303">
                          <w:marLeft w:val="0"/>
                          <w:marRight w:val="0"/>
                          <w:marTop w:val="0"/>
                          <w:marBottom w:val="0"/>
                          <w:divBdr>
                            <w:top w:val="none" w:sz="0" w:space="0" w:color="auto"/>
                            <w:left w:val="none" w:sz="0" w:space="0" w:color="auto"/>
                            <w:bottom w:val="none" w:sz="0" w:space="0" w:color="auto"/>
                            <w:right w:val="none" w:sz="0" w:space="0" w:color="auto"/>
                          </w:divBdr>
                        </w:div>
                      </w:divsChild>
                    </w:div>
                    <w:div w:id="1898978263">
                      <w:marLeft w:val="0"/>
                      <w:marRight w:val="0"/>
                      <w:marTop w:val="0"/>
                      <w:marBottom w:val="0"/>
                      <w:divBdr>
                        <w:top w:val="none" w:sz="0" w:space="0" w:color="auto"/>
                        <w:left w:val="none" w:sz="0" w:space="0" w:color="auto"/>
                        <w:bottom w:val="none" w:sz="0" w:space="0" w:color="auto"/>
                        <w:right w:val="none" w:sz="0" w:space="0" w:color="auto"/>
                      </w:divBdr>
                      <w:divsChild>
                        <w:div w:id="218396139">
                          <w:marLeft w:val="0"/>
                          <w:marRight w:val="0"/>
                          <w:marTop w:val="0"/>
                          <w:marBottom w:val="0"/>
                          <w:divBdr>
                            <w:top w:val="none" w:sz="0" w:space="0" w:color="auto"/>
                            <w:left w:val="none" w:sz="0" w:space="0" w:color="auto"/>
                            <w:bottom w:val="none" w:sz="0" w:space="0" w:color="auto"/>
                            <w:right w:val="none" w:sz="0" w:space="0" w:color="auto"/>
                          </w:divBdr>
                        </w:div>
                      </w:divsChild>
                    </w:div>
                    <w:div w:id="1912957029">
                      <w:marLeft w:val="0"/>
                      <w:marRight w:val="0"/>
                      <w:marTop w:val="0"/>
                      <w:marBottom w:val="0"/>
                      <w:divBdr>
                        <w:top w:val="none" w:sz="0" w:space="0" w:color="auto"/>
                        <w:left w:val="none" w:sz="0" w:space="0" w:color="auto"/>
                        <w:bottom w:val="none" w:sz="0" w:space="0" w:color="auto"/>
                        <w:right w:val="none" w:sz="0" w:space="0" w:color="auto"/>
                      </w:divBdr>
                      <w:divsChild>
                        <w:div w:id="100884746">
                          <w:marLeft w:val="0"/>
                          <w:marRight w:val="0"/>
                          <w:marTop w:val="0"/>
                          <w:marBottom w:val="0"/>
                          <w:divBdr>
                            <w:top w:val="none" w:sz="0" w:space="0" w:color="auto"/>
                            <w:left w:val="none" w:sz="0" w:space="0" w:color="auto"/>
                            <w:bottom w:val="none" w:sz="0" w:space="0" w:color="auto"/>
                            <w:right w:val="none" w:sz="0" w:space="0" w:color="auto"/>
                          </w:divBdr>
                        </w:div>
                      </w:divsChild>
                    </w:div>
                    <w:div w:id="1952474241">
                      <w:marLeft w:val="0"/>
                      <w:marRight w:val="0"/>
                      <w:marTop w:val="0"/>
                      <w:marBottom w:val="0"/>
                      <w:divBdr>
                        <w:top w:val="none" w:sz="0" w:space="0" w:color="auto"/>
                        <w:left w:val="none" w:sz="0" w:space="0" w:color="auto"/>
                        <w:bottom w:val="none" w:sz="0" w:space="0" w:color="auto"/>
                        <w:right w:val="none" w:sz="0" w:space="0" w:color="auto"/>
                      </w:divBdr>
                      <w:divsChild>
                        <w:div w:id="243758908">
                          <w:marLeft w:val="0"/>
                          <w:marRight w:val="0"/>
                          <w:marTop w:val="0"/>
                          <w:marBottom w:val="0"/>
                          <w:divBdr>
                            <w:top w:val="none" w:sz="0" w:space="0" w:color="auto"/>
                            <w:left w:val="none" w:sz="0" w:space="0" w:color="auto"/>
                            <w:bottom w:val="none" w:sz="0" w:space="0" w:color="auto"/>
                            <w:right w:val="none" w:sz="0" w:space="0" w:color="auto"/>
                          </w:divBdr>
                        </w:div>
                      </w:divsChild>
                    </w:div>
                    <w:div w:id="1969357060">
                      <w:marLeft w:val="0"/>
                      <w:marRight w:val="0"/>
                      <w:marTop w:val="0"/>
                      <w:marBottom w:val="0"/>
                      <w:divBdr>
                        <w:top w:val="none" w:sz="0" w:space="0" w:color="auto"/>
                        <w:left w:val="none" w:sz="0" w:space="0" w:color="auto"/>
                        <w:bottom w:val="none" w:sz="0" w:space="0" w:color="auto"/>
                        <w:right w:val="none" w:sz="0" w:space="0" w:color="auto"/>
                      </w:divBdr>
                      <w:divsChild>
                        <w:div w:id="1618176971">
                          <w:marLeft w:val="0"/>
                          <w:marRight w:val="0"/>
                          <w:marTop w:val="0"/>
                          <w:marBottom w:val="0"/>
                          <w:divBdr>
                            <w:top w:val="none" w:sz="0" w:space="0" w:color="auto"/>
                            <w:left w:val="none" w:sz="0" w:space="0" w:color="auto"/>
                            <w:bottom w:val="none" w:sz="0" w:space="0" w:color="auto"/>
                            <w:right w:val="none" w:sz="0" w:space="0" w:color="auto"/>
                          </w:divBdr>
                        </w:div>
                      </w:divsChild>
                    </w:div>
                    <w:div w:id="1976719354">
                      <w:marLeft w:val="0"/>
                      <w:marRight w:val="0"/>
                      <w:marTop w:val="0"/>
                      <w:marBottom w:val="0"/>
                      <w:divBdr>
                        <w:top w:val="none" w:sz="0" w:space="0" w:color="auto"/>
                        <w:left w:val="none" w:sz="0" w:space="0" w:color="auto"/>
                        <w:bottom w:val="none" w:sz="0" w:space="0" w:color="auto"/>
                        <w:right w:val="none" w:sz="0" w:space="0" w:color="auto"/>
                      </w:divBdr>
                      <w:divsChild>
                        <w:div w:id="837884509">
                          <w:marLeft w:val="0"/>
                          <w:marRight w:val="0"/>
                          <w:marTop w:val="0"/>
                          <w:marBottom w:val="0"/>
                          <w:divBdr>
                            <w:top w:val="none" w:sz="0" w:space="0" w:color="auto"/>
                            <w:left w:val="none" w:sz="0" w:space="0" w:color="auto"/>
                            <w:bottom w:val="none" w:sz="0" w:space="0" w:color="auto"/>
                            <w:right w:val="none" w:sz="0" w:space="0" w:color="auto"/>
                          </w:divBdr>
                        </w:div>
                      </w:divsChild>
                    </w:div>
                    <w:div w:id="1983387171">
                      <w:marLeft w:val="0"/>
                      <w:marRight w:val="0"/>
                      <w:marTop w:val="0"/>
                      <w:marBottom w:val="0"/>
                      <w:divBdr>
                        <w:top w:val="none" w:sz="0" w:space="0" w:color="auto"/>
                        <w:left w:val="none" w:sz="0" w:space="0" w:color="auto"/>
                        <w:bottom w:val="none" w:sz="0" w:space="0" w:color="auto"/>
                        <w:right w:val="none" w:sz="0" w:space="0" w:color="auto"/>
                      </w:divBdr>
                      <w:divsChild>
                        <w:div w:id="1809319459">
                          <w:marLeft w:val="0"/>
                          <w:marRight w:val="0"/>
                          <w:marTop w:val="0"/>
                          <w:marBottom w:val="0"/>
                          <w:divBdr>
                            <w:top w:val="none" w:sz="0" w:space="0" w:color="auto"/>
                            <w:left w:val="none" w:sz="0" w:space="0" w:color="auto"/>
                            <w:bottom w:val="none" w:sz="0" w:space="0" w:color="auto"/>
                            <w:right w:val="none" w:sz="0" w:space="0" w:color="auto"/>
                          </w:divBdr>
                        </w:div>
                      </w:divsChild>
                    </w:div>
                    <w:div w:id="2016181077">
                      <w:marLeft w:val="0"/>
                      <w:marRight w:val="0"/>
                      <w:marTop w:val="0"/>
                      <w:marBottom w:val="0"/>
                      <w:divBdr>
                        <w:top w:val="none" w:sz="0" w:space="0" w:color="auto"/>
                        <w:left w:val="none" w:sz="0" w:space="0" w:color="auto"/>
                        <w:bottom w:val="none" w:sz="0" w:space="0" w:color="auto"/>
                        <w:right w:val="none" w:sz="0" w:space="0" w:color="auto"/>
                      </w:divBdr>
                      <w:divsChild>
                        <w:div w:id="1460148092">
                          <w:marLeft w:val="0"/>
                          <w:marRight w:val="0"/>
                          <w:marTop w:val="0"/>
                          <w:marBottom w:val="0"/>
                          <w:divBdr>
                            <w:top w:val="none" w:sz="0" w:space="0" w:color="auto"/>
                            <w:left w:val="none" w:sz="0" w:space="0" w:color="auto"/>
                            <w:bottom w:val="none" w:sz="0" w:space="0" w:color="auto"/>
                            <w:right w:val="none" w:sz="0" w:space="0" w:color="auto"/>
                          </w:divBdr>
                        </w:div>
                      </w:divsChild>
                    </w:div>
                    <w:div w:id="2108769578">
                      <w:marLeft w:val="0"/>
                      <w:marRight w:val="0"/>
                      <w:marTop w:val="0"/>
                      <w:marBottom w:val="0"/>
                      <w:divBdr>
                        <w:top w:val="none" w:sz="0" w:space="0" w:color="auto"/>
                        <w:left w:val="none" w:sz="0" w:space="0" w:color="auto"/>
                        <w:bottom w:val="none" w:sz="0" w:space="0" w:color="auto"/>
                        <w:right w:val="none" w:sz="0" w:space="0" w:color="auto"/>
                      </w:divBdr>
                      <w:divsChild>
                        <w:div w:id="26562028">
                          <w:marLeft w:val="0"/>
                          <w:marRight w:val="0"/>
                          <w:marTop w:val="0"/>
                          <w:marBottom w:val="0"/>
                          <w:divBdr>
                            <w:top w:val="none" w:sz="0" w:space="0" w:color="auto"/>
                            <w:left w:val="none" w:sz="0" w:space="0" w:color="auto"/>
                            <w:bottom w:val="none" w:sz="0" w:space="0" w:color="auto"/>
                            <w:right w:val="none" w:sz="0" w:space="0" w:color="auto"/>
                          </w:divBdr>
                        </w:div>
                      </w:divsChild>
                    </w:div>
                    <w:div w:id="2116320069">
                      <w:marLeft w:val="0"/>
                      <w:marRight w:val="0"/>
                      <w:marTop w:val="0"/>
                      <w:marBottom w:val="0"/>
                      <w:divBdr>
                        <w:top w:val="none" w:sz="0" w:space="0" w:color="auto"/>
                        <w:left w:val="none" w:sz="0" w:space="0" w:color="auto"/>
                        <w:bottom w:val="none" w:sz="0" w:space="0" w:color="auto"/>
                        <w:right w:val="none" w:sz="0" w:space="0" w:color="auto"/>
                      </w:divBdr>
                      <w:divsChild>
                        <w:div w:id="1637950249">
                          <w:marLeft w:val="0"/>
                          <w:marRight w:val="0"/>
                          <w:marTop w:val="0"/>
                          <w:marBottom w:val="0"/>
                          <w:divBdr>
                            <w:top w:val="none" w:sz="0" w:space="0" w:color="auto"/>
                            <w:left w:val="none" w:sz="0" w:space="0" w:color="auto"/>
                            <w:bottom w:val="none" w:sz="0" w:space="0" w:color="auto"/>
                            <w:right w:val="none" w:sz="0" w:space="0" w:color="auto"/>
                          </w:divBdr>
                        </w:div>
                      </w:divsChild>
                    </w:div>
                    <w:div w:id="2126845017">
                      <w:marLeft w:val="0"/>
                      <w:marRight w:val="0"/>
                      <w:marTop w:val="0"/>
                      <w:marBottom w:val="0"/>
                      <w:divBdr>
                        <w:top w:val="none" w:sz="0" w:space="0" w:color="auto"/>
                        <w:left w:val="none" w:sz="0" w:space="0" w:color="auto"/>
                        <w:bottom w:val="none" w:sz="0" w:space="0" w:color="auto"/>
                        <w:right w:val="none" w:sz="0" w:space="0" w:color="auto"/>
                      </w:divBdr>
                      <w:divsChild>
                        <w:div w:id="198711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2823514">
      <w:bodyDiv w:val="1"/>
      <w:marLeft w:val="0"/>
      <w:marRight w:val="0"/>
      <w:marTop w:val="0"/>
      <w:marBottom w:val="0"/>
      <w:divBdr>
        <w:top w:val="none" w:sz="0" w:space="0" w:color="auto"/>
        <w:left w:val="none" w:sz="0" w:space="0" w:color="auto"/>
        <w:bottom w:val="none" w:sz="0" w:space="0" w:color="auto"/>
        <w:right w:val="none" w:sz="0" w:space="0" w:color="auto"/>
      </w:divBdr>
      <w:divsChild>
        <w:div w:id="1391539815">
          <w:marLeft w:val="0"/>
          <w:marRight w:val="0"/>
          <w:marTop w:val="0"/>
          <w:marBottom w:val="0"/>
          <w:divBdr>
            <w:top w:val="none" w:sz="0" w:space="0" w:color="auto"/>
            <w:left w:val="none" w:sz="0" w:space="0" w:color="auto"/>
            <w:bottom w:val="none" w:sz="0" w:space="0" w:color="auto"/>
            <w:right w:val="none" w:sz="0" w:space="0" w:color="auto"/>
          </w:divBdr>
        </w:div>
      </w:divsChild>
    </w:div>
    <w:div w:id="1120147062">
      <w:bodyDiv w:val="1"/>
      <w:marLeft w:val="0"/>
      <w:marRight w:val="0"/>
      <w:marTop w:val="0"/>
      <w:marBottom w:val="0"/>
      <w:divBdr>
        <w:top w:val="none" w:sz="0" w:space="0" w:color="auto"/>
        <w:left w:val="none" w:sz="0" w:space="0" w:color="auto"/>
        <w:bottom w:val="none" w:sz="0" w:space="0" w:color="auto"/>
        <w:right w:val="none" w:sz="0" w:space="0" w:color="auto"/>
      </w:divBdr>
      <w:divsChild>
        <w:div w:id="92476505">
          <w:marLeft w:val="994"/>
          <w:marRight w:val="0"/>
          <w:marTop w:val="0"/>
          <w:marBottom w:val="0"/>
          <w:divBdr>
            <w:top w:val="none" w:sz="0" w:space="0" w:color="auto"/>
            <w:left w:val="none" w:sz="0" w:space="0" w:color="auto"/>
            <w:bottom w:val="none" w:sz="0" w:space="0" w:color="auto"/>
            <w:right w:val="none" w:sz="0" w:space="0" w:color="auto"/>
          </w:divBdr>
        </w:div>
        <w:div w:id="102726958">
          <w:marLeft w:val="994"/>
          <w:marRight w:val="0"/>
          <w:marTop w:val="0"/>
          <w:marBottom w:val="0"/>
          <w:divBdr>
            <w:top w:val="none" w:sz="0" w:space="0" w:color="auto"/>
            <w:left w:val="none" w:sz="0" w:space="0" w:color="auto"/>
            <w:bottom w:val="none" w:sz="0" w:space="0" w:color="auto"/>
            <w:right w:val="none" w:sz="0" w:space="0" w:color="auto"/>
          </w:divBdr>
        </w:div>
        <w:div w:id="180240210">
          <w:marLeft w:val="360"/>
          <w:marRight w:val="0"/>
          <w:marTop w:val="0"/>
          <w:marBottom w:val="0"/>
          <w:divBdr>
            <w:top w:val="none" w:sz="0" w:space="0" w:color="auto"/>
            <w:left w:val="none" w:sz="0" w:space="0" w:color="auto"/>
            <w:bottom w:val="none" w:sz="0" w:space="0" w:color="auto"/>
            <w:right w:val="none" w:sz="0" w:space="0" w:color="auto"/>
          </w:divBdr>
        </w:div>
        <w:div w:id="384531778">
          <w:marLeft w:val="994"/>
          <w:marRight w:val="0"/>
          <w:marTop w:val="0"/>
          <w:marBottom w:val="0"/>
          <w:divBdr>
            <w:top w:val="none" w:sz="0" w:space="0" w:color="auto"/>
            <w:left w:val="none" w:sz="0" w:space="0" w:color="auto"/>
            <w:bottom w:val="none" w:sz="0" w:space="0" w:color="auto"/>
            <w:right w:val="none" w:sz="0" w:space="0" w:color="auto"/>
          </w:divBdr>
        </w:div>
        <w:div w:id="835800634">
          <w:marLeft w:val="360"/>
          <w:marRight w:val="0"/>
          <w:marTop w:val="0"/>
          <w:marBottom w:val="0"/>
          <w:divBdr>
            <w:top w:val="none" w:sz="0" w:space="0" w:color="auto"/>
            <w:left w:val="none" w:sz="0" w:space="0" w:color="auto"/>
            <w:bottom w:val="none" w:sz="0" w:space="0" w:color="auto"/>
            <w:right w:val="none" w:sz="0" w:space="0" w:color="auto"/>
          </w:divBdr>
        </w:div>
        <w:div w:id="1110130682">
          <w:marLeft w:val="994"/>
          <w:marRight w:val="0"/>
          <w:marTop w:val="0"/>
          <w:marBottom w:val="0"/>
          <w:divBdr>
            <w:top w:val="none" w:sz="0" w:space="0" w:color="auto"/>
            <w:left w:val="none" w:sz="0" w:space="0" w:color="auto"/>
            <w:bottom w:val="none" w:sz="0" w:space="0" w:color="auto"/>
            <w:right w:val="none" w:sz="0" w:space="0" w:color="auto"/>
          </w:divBdr>
        </w:div>
        <w:div w:id="1117217641">
          <w:marLeft w:val="994"/>
          <w:marRight w:val="0"/>
          <w:marTop w:val="0"/>
          <w:marBottom w:val="0"/>
          <w:divBdr>
            <w:top w:val="none" w:sz="0" w:space="0" w:color="auto"/>
            <w:left w:val="none" w:sz="0" w:space="0" w:color="auto"/>
            <w:bottom w:val="none" w:sz="0" w:space="0" w:color="auto"/>
            <w:right w:val="none" w:sz="0" w:space="0" w:color="auto"/>
          </w:divBdr>
        </w:div>
        <w:div w:id="1161238715">
          <w:marLeft w:val="994"/>
          <w:marRight w:val="0"/>
          <w:marTop w:val="0"/>
          <w:marBottom w:val="0"/>
          <w:divBdr>
            <w:top w:val="none" w:sz="0" w:space="0" w:color="auto"/>
            <w:left w:val="none" w:sz="0" w:space="0" w:color="auto"/>
            <w:bottom w:val="none" w:sz="0" w:space="0" w:color="auto"/>
            <w:right w:val="none" w:sz="0" w:space="0" w:color="auto"/>
          </w:divBdr>
        </w:div>
        <w:div w:id="1273518574">
          <w:marLeft w:val="360"/>
          <w:marRight w:val="0"/>
          <w:marTop w:val="0"/>
          <w:marBottom w:val="0"/>
          <w:divBdr>
            <w:top w:val="none" w:sz="0" w:space="0" w:color="auto"/>
            <w:left w:val="none" w:sz="0" w:space="0" w:color="auto"/>
            <w:bottom w:val="none" w:sz="0" w:space="0" w:color="auto"/>
            <w:right w:val="none" w:sz="0" w:space="0" w:color="auto"/>
          </w:divBdr>
        </w:div>
        <w:div w:id="1668434295">
          <w:marLeft w:val="994"/>
          <w:marRight w:val="0"/>
          <w:marTop w:val="0"/>
          <w:marBottom w:val="0"/>
          <w:divBdr>
            <w:top w:val="none" w:sz="0" w:space="0" w:color="auto"/>
            <w:left w:val="none" w:sz="0" w:space="0" w:color="auto"/>
            <w:bottom w:val="none" w:sz="0" w:space="0" w:color="auto"/>
            <w:right w:val="none" w:sz="0" w:space="0" w:color="auto"/>
          </w:divBdr>
        </w:div>
        <w:div w:id="1897546587">
          <w:marLeft w:val="994"/>
          <w:marRight w:val="0"/>
          <w:marTop w:val="0"/>
          <w:marBottom w:val="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92036175">
      <w:bodyDiv w:val="1"/>
      <w:marLeft w:val="0"/>
      <w:marRight w:val="0"/>
      <w:marTop w:val="0"/>
      <w:marBottom w:val="0"/>
      <w:divBdr>
        <w:top w:val="none" w:sz="0" w:space="0" w:color="auto"/>
        <w:left w:val="none" w:sz="0" w:space="0" w:color="auto"/>
        <w:bottom w:val="none" w:sz="0" w:space="0" w:color="auto"/>
        <w:right w:val="none" w:sz="0" w:space="0" w:color="auto"/>
      </w:divBdr>
      <w:divsChild>
        <w:div w:id="125239928">
          <w:marLeft w:val="490"/>
          <w:marRight w:val="0"/>
          <w:marTop w:val="0"/>
          <w:marBottom w:val="160"/>
          <w:divBdr>
            <w:top w:val="none" w:sz="0" w:space="0" w:color="auto"/>
            <w:left w:val="none" w:sz="0" w:space="0" w:color="auto"/>
            <w:bottom w:val="none" w:sz="0" w:space="0" w:color="auto"/>
            <w:right w:val="none" w:sz="0" w:space="0" w:color="auto"/>
          </w:divBdr>
        </w:div>
      </w:divsChild>
    </w:div>
    <w:div w:id="1203523064">
      <w:bodyDiv w:val="1"/>
      <w:marLeft w:val="0"/>
      <w:marRight w:val="0"/>
      <w:marTop w:val="0"/>
      <w:marBottom w:val="0"/>
      <w:divBdr>
        <w:top w:val="none" w:sz="0" w:space="0" w:color="auto"/>
        <w:left w:val="none" w:sz="0" w:space="0" w:color="auto"/>
        <w:bottom w:val="none" w:sz="0" w:space="0" w:color="auto"/>
        <w:right w:val="none" w:sz="0" w:space="0" w:color="auto"/>
      </w:divBdr>
      <w:divsChild>
        <w:div w:id="647827993">
          <w:marLeft w:val="0"/>
          <w:marRight w:val="0"/>
          <w:marTop w:val="0"/>
          <w:marBottom w:val="0"/>
          <w:divBdr>
            <w:top w:val="none" w:sz="0" w:space="0" w:color="auto"/>
            <w:left w:val="none" w:sz="0" w:space="0" w:color="auto"/>
            <w:bottom w:val="none" w:sz="0" w:space="0" w:color="auto"/>
            <w:right w:val="none" w:sz="0" w:space="0" w:color="auto"/>
          </w:divBdr>
        </w:div>
        <w:div w:id="1129123946">
          <w:marLeft w:val="0"/>
          <w:marRight w:val="0"/>
          <w:marTop w:val="0"/>
          <w:marBottom w:val="0"/>
          <w:divBdr>
            <w:top w:val="none" w:sz="0" w:space="0" w:color="auto"/>
            <w:left w:val="none" w:sz="0" w:space="0" w:color="auto"/>
            <w:bottom w:val="none" w:sz="0" w:space="0" w:color="auto"/>
            <w:right w:val="none" w:sz="0" w:space="0" w:color="auto"/>
          </w:divBdr>
        </w:div>
        <w:div w:id="1441872782">
          <w:marLeft w:val="0"/>
          <w:marRight w:val="0"/>
          <w:marTop w:val="0"/>
          <w:marBottom w:val="0"/>
          <w:divBdr>
            <w:top w:val="none" w:sz="0" w:space="0" w:color="auto"/>
            <w:left w:val="none" w:sz="0" w:space="0" w:color="auto"/>
            <w:bottom w:val="none" w:sz="0" w:space="0" w:color="auto"/>
            <w:right w:val="none" w:sz="0" w:space="0" w:color="auto"/>
          </w:divBdr>
        </w:div>
      </w:divsChild>
    </w:div>
    <w:div w:id="1221477706">
      <w:bodyDiv w:val="1"/>
      <w:marLeft w:val="0"/>
      <w:marRight w:val="0"/>
      <w:marTop w:val="0"/>
      <w:marBottom w:val="0"/>
      <w:divBdr>
        <w:top w:val="none" w:sz="0" w:space="0" w:color="auto"/>
        <w:left w:val="none" w:sz="0" w:space="0" w:color="auto"/>
        <w:bottom w:val="none" w:sz="0" w:space="0" w:color="auto"/>
        <w:right w:val="none" w:sz="0" w:space="0" w:color="auto"/>
      </w:divBdr>
      <w:divsChild>
        <w:div w:id="264188768">
          <w:marLeft w:val="547"/>
          <w:marRight w:val="0"/>
          <w:marTop w:val="0"/>
          <w:marBottom w:val="0"/>
          <w:divBdr>
            <w:top w:val="none" w:sz="0" w:space="0" w:color="auto"/>
            <w:left w:val="none" w:sz="0" w:space="0" w:color="auto"/>
            <w:bottom w:val="none" w:sz="0" w:space="0" w:color="auto"/>
            <w:right w:val="none" w:sz="0" w:space="0" w:color="auto"/>
          </w:divBdr>
        </w:div>
        <w:div w:id="610015522">
          <w:marLeft w:val="547"/>
          <w:marRight w:val="0"/>
          <w:marTop w:val="0"/>
          <w:marBottom w:val="0"/>
          <w:divBdr>
            <w:top w:val="none" w:sz="0" w:space="0" w:color="auto"/>
            <w:left w:val="none" w:sz="0" w:space="0" w:color="auto"/>
            <w:bottom w:val="none" w:sz="0" w:space="0" w:color="auto"/>
            <w:right w:val="none" w:sz="0" w:space="0" w:color="auto"/>
          </w:divBdr>
        </w:div>
        <w:div w:id="802232199">
          <w:marLeft w:val="547"/>
          <w:marRight w:val="0"/>
          <w:marTop w:val="0"/>
          <w:marBottom w:val="0"/>
          <w:divBdr>
            <w:top w:val="none" w:sz="0" w:space="0" w:color="auto"/>
            <w:left w:val="none" w:sz="0" w:space="0" w:color="auto"/>
            <w:bottom w:val="none" w:sz="0" w:space="0" w:color="auto"/>
            <w:right w:val="none" w:sz="0" w:space="0" w:color="auto"/>
          </w:divBdr>
        </w:div>
        <w:div w:id="804853172">
          <w:marLeft w:val="547"/>
          <w:marRight w:val="0"/>
          <w:marTop w:val="0"/>
          <w:marBottom w:val="0"/>
          <w:divBdr>
            <w:top w:val="none" w:sz="0" w:space="0" w:color="auto"/>
            <w:left w:val="none" w:sz="0" w:space="0" w:color="auto"/>
            <w:bottom w:val="none" w:sz="0" w:space="0" w:color="auto"/>
            <w:right w:val="none" w:sz="0" w:space="0" w:color="auto"/>
          </w:divBdr>
        </w:div>
        <w:div w:id="1141574201">
          <w:marLeft w:val="547"/>
          <w:marRight w:val="0"/>
          <w:marTop w:val="0"/>
          <w:marBottom w:val="0"/>
          <w:divBdr>
            <w:top w:val="none" w:sz="0" w:space="0" w:color="auto"/>
            <w:left w:val="none" w:sz="0" w:space="0" w:color="auto"/>
            <w:bottom w:val="none" w:sz="0" w:space="0" w:color="auto"/>
            <w:right w:val="none" w:sz="0" w:space="0" w:color="auto"/>
          </w:divBdr>
        </w:div>
        <w:div w:id="1655256305">
          <w:marLeft w:val="547"/>
          <w:marRight w:val="0"/>
          <w:marTop w:val="0"/>
          <w:marBottom w:val="0"/>
          <w:divBdr>
            <w:top w:val="none" w:sz="0" w:space="0" w:color="auto"/>
            <w:left w:val="none" w:sz="0" w:space="0" w:color="auto"/>
            <w:bottom w:val="none" w:sz="0" w:space="0" w:color="auto"/>
            <w:right w:val="none" w:sz="0" w:space="0" w:color="auto"/>
          </w:divBdr>
        </w:div>
        <w:div w:id="1749645150">
          <w:marLeft w:val="547"/>
          <w:marRight w:val="0"/>
          <w:marTop w:val="0"/>
          <w:marBottom w:val="0"/>
          <w:divBdr>
            <w:top w:val="none" w:sz="0" w:space="0" w:color="auto"/>
            <w:left w:val="none" w:sz="0" w:space="0" w:color="auto"/>
            <w:bottom w:val="none" w:sz="0" w:space="0" w:color="auto"/>
            <w:right w:val="none" w:sz="0" w:space="0" w:color="auto"/>
          </w:divBdr>
        </w:div>
      </w:divsChild>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9415199">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1739921">
      <w:bodyDiv w:val="1"/>
      <w:marLeft w:val="0"/>
      <w:marRight w:val="0"/>
      <w:marTop w:val="0"/>
      <w:marBottom w:val="0"/>
      <w:divBdr>
        <w:top w:val="none" w:sz="0" w:space="0" w:color="auto"/>
        <w:left w:val="none" w:sz="0" w:space="0" w:color="auto"/>
        <w:bottom w:val="none" w:sz="0" w:space="0" w:color="auto"/>
        <w:right w:val="none" w:sz="0" w:space="0" w:color="auto"/>
      </w:divBdr>
    </w:div>
    <w:div w:id="1328971316">
      <w:bodyDiv w:val="1"/>
      <w:marLeft w:val="0"/>
      <w:marRight w:val="0"/>
      <w:marTop w:val="0"/>
      <w:marBottom w:val="0"/>
      <w:divBdr>
        <w:top w:val="none" w:sz="0" w:space="0" w:color="auto"/>
        <w:left w:val="none" w:sz="0" w:space="0" w:color="auto"/>
        <w:bottom w:val="none" w:sz="0" w:space="0" w:color="auto"/>
        <w:right w:val="none" w:sz="0" w:space="0" w:color="auto"/>
      </w:divBdr>
    </w:div>
    <w:div w:id="1348025783">
      <w:bodyDiv w:val="1"/>
      <w:marLeft w:val="0"/>
      <w:marRight w:val="0"/>
      <w:marTop w:val="0"/>
      <w:marBottom w:val="0"/>
      <w:divBdr>
        <w:top w:val="none" w:sz="0" w:space="0" w:color="auto"/>
        <w:left w:val="none" w:sz="0" w:space="0" w:color="auto"/>
        <w:bottom w:val="none" w:sz="0" w:space="0" w:color="auto"/>
        <w:right w:val="none" w:sz="0" w:space="0" w:color="auto"/>
      </w:divBdr>
    </w:div>
    <w:div w:id="1358459092">
      <w:bodyDiv w:val="1"/>
      <w:marLeft w:val="0"/>
      <w:marRight w:val="0"/>
      <w:marTop w:val="0"/>
      <w:marBottom w:val="0"/>
      <w:divBdr>
        <w:top w:val="none" w:sz="0" w:space="0" w:color="auto"/>
        <w:left w:val="none" w:sz="0" w:space="0" w:color="auto"/>
        <w:bottom w:val="none" w:sz="0" w:space="0" w:color="auto"/>
        <w:right w:val="none" w:sz="0" w:space="0" w:color="auto"/>
      </w:divBdr>
    </w:div>
    <w:div w:id="1358578020">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250335">
      <w:bodyDiv w:val="1"/>
      <w:marLeft w:val="0"/>
      <w:marRight w:val="0"/>
      <w:marTop w:val="0"/>
      <w:marBottom w:val="0"/>
      <w:divBdr>
        <w:top w:val="none" w:sz="0" w:space="0" w:color="auto"/>
        <w:left w:val="none" w:sz="0" w:space="0" w:color="auto"/>
        <w:bottom w:val="none" w:sz="0" w:space="0" w:color="auto"/>
        <w:right w:val="none" w:sz="0" w:space="0" w:color="auto"/>
      </w:divBdr>
      <w:divsChild>
        <w:div w:id="1371609356">
          <w:marLeft w:val="0"/>
          <w:marRight w:val="0"/>
          <w:marTop w:val="0"/>
          <w:marBottom w:val="0"/>
          <w:divBdr>
            <w:top w:val="none" w:sz="0" w:space="0" w:color="auto"/>
            <w:left w:val="none" w:sz="0" w:space="0" w:color="auto"/>
            <w:bottom w:val="none" w:sz="0" w:space="0" w:color="auto"/>
            <w:right w:val="none" w:sz="0" w:space="0" w:color="auto"/>
          </w:divBdr>
        </w:div>
        <w:div w:id="2147118053">
          <w:marLeft w:val="0"/>
          <w:marRight w:val="0"/>
          <w:marTop w:val="0"/>
          <w:marBottom w:val="0"/>
          <w:divBdr>
            <w:top w:val="none" w:sz="0" w:space="0" w:color="auto"/>
            <w:left w:val="none" w:sz="0" w:space="0" w:color="auto"/>
            <w:bottom w:val="none" w:sz="0" w:space="0" w:color="auto"/>
            <w:right w:val="none" w:sz="0" w:space="0" w:color="auto"/>
          </w:divBdr>
          <w:divsChild>
            <w:div w:id="1841120694">
              <w:marLeft w:val="0"/>
              <w:marRight w:val="0"/>
              <w:marTop w:val="30"/>
              <w:marBottom w:val="30"/>
              <w:divBdr>
                <w:top w:val="none" w:sz="0" w:space="0" w:color="auto"/>
                <w:left w:val="none" w:sz="0" w:space="0" w:color="auto"/>
                <w:bottom w:val="none" w:sz="0" w:space="0" w:color="auto"/>
                <w:right w:val="none" w:sz="0" w:space="0" w:color="auto"/>
              </w:divBdr>
              <w:divsChild>
                <w:div w:id="9845322">
                  <w:marLeft w:val="0"/>
                  <w:marRight w:val="0"/>
                  <w:marTop w:val="0"/>
                  <w:marBottom w:val="0"/>
                  <w:divBdr>
                    <w:top w:val="none" w:sz="0" w:space="0" w:color="auto"/>
                    <w:left w:val="none" w:sz="0" w:space="0" w:color="auto"/>
                    <w:bottom w:val="none" w:sz="0" w:space="0" w:color="auto"/>
                    <w:right w:val="none" w:sz="0" w:space="0" w:color="auto"/>
                  </w:divBdr>
                  <w:divsChild>
                    <w:div w:id="1932815377">
                      <w:marLeft w:val="0"/>
                      <w:marRight w:val="0"/>
                      <w:marTop w:val="0"/>
                      <w:marBottom w:val="0"/>
                      <w:divBdr>
                        <w:top w:val="none" w:sz="0" w:space="0" w:color="auto"/>
                        <w:left w:val="none" w:sz="0" w:space="0" w:color="auto"/>
                        <w:bottom w:val="none" w:sz="0" w:space="0" w:color="auto"/>
                        <w:right w:val="none" w:sz="0" w:space="0" w:color="auto"/>
                      </w:divBdr>
                    </w:div>
                  </w:divsChild>
                </w:div>
                <w:div w:id="97876806">
                  <w:marLeft w:val="0"/>
                  <w:marRight w:val="0"/>
                  <w:marTop w:val="0"/>
                  <w:marBottom w:val="0"/>
                  <w:divBdr>
                    <w:top w:val="none" w:sz="0" w:space="0" w:color="auto"/>
                    <w:left w:val="none" w:sz="0" w:space="0" w:color="auto"/>
                    <w:bottom w:val="none" w:sz="0" w:space="0" w:color="auto"/>
                    <w:right w:val="none" w:sz="0" w:space="0" w:color="auto"/>
                  </w:divBdr>
                  <w:divsChild>
                    <w:div w:id="1013923060">
                      <w:marLeft w:val="0"/>
                      <w:marRight w:val="0"/>
                      <w:marTop w:val="0"/>
                      <w:marBottom w:val="0"/>
                      <w:divBdr>
                        <w:top w:val="none" w:sz="0" w:space="0" w:color="auto"/>
                        <w:left w:val="none" w:sz="0" w:space="0" w:color="auto"/>
                        <w:bottom w:val="none" w:sz="0" w:space="0" w:color="auto"/>
                        <w:right w:val="none" w:sz="0" w:space="0" w:color="auto"/>
                      </w:divBdr>
                    </w:div>
                  </w:divsChild>
                </w:div>
                <w:div w:id="137189619">
                  <w:marLeft w:val="0"/>
                  <w:marRight w:val="0"/>
                  <w:marTop w:val="0"/>
                  <w:marBottom w:val="0"/>
                  <w:divBdr>
                    <w:top w:val="none" w:sz="0" w:space="0" w:color="auto"/>
                    <w:left w:val="none" w:sz="0" w:space="0" w:color="auto"/>
                    <w:bottom w:val="none" w:sz="0" w:space="0" w:color="auto"/>
                    <w:right w:val="none" w:sz="0" w:space="0" w:color="auto"/>
                  </w:divBdr>
                  <w:divsChild>
                    <w:div w:id="2006205668">
                      <w:marLeft w:val="0"/>
                      <w:marRight w:val="0"/>
                      <w:marTop w:val="0"/>
                      <w:marBottom w:val="0"/>
                      <w:divBdr>
                        <w:top w:val="none" w:sz="0" w:space="0" w:color="auto"/>
                        <w:left w:val="none" w:sz="0" w:space="0" w:color="auto"/>
                        <w:bottom w:val="none" w:sz="0" w:space="0" w:color="auto"/>
                        <w:right w:val="none" w:sz="0" w:space="0" w:color="auto"/>
                      </w:divBdr>
                    </w:div>
                  </w:divsChild>
                </w:div>
                <w:div w:id="242183211">
                  <w:marLeft w:val="0"/>
                  <w:marRight w:val="0"/>
                  <w:marTop w:val="0"/>
                  <w:marBottom w:val="0"/>
                  <w:divBdr>
                    <w:top w:val="none" w:sz="0" w:space="0" w:color="auto"/>
                    <w:left w:val="none" w:sz="0" w:space="0" w:color="auto"/>
                    <w:bottom w:val="none" w:sz="0" w:space="0" w:color="auto"/>
                    <w:right w:val="none" w:sz="0" w:space="0" w:color="auto"/>
                  </w:divBdr>
                  <w:divsChild>
                    <w:div w:id="626817416">
                      <w:marLeft w:val="0"/>
                      <w:marRight w:val="0"/>
                      <w:marTop w:val="0"/>
                      <w:marBottom w:val="0"/>
                      <w:divBdr>
                        <w:top w:val="none" w:sz="0" w:space="0" w:color="auto"/>
                        <w:left w:val="none" w:sz="0" w:space="0" w:color="auto"/>
                        <w:bottom w:val="none" w:sz="0" w:space="0" w:color="auto"/>
                        <w:right w:val="none" w:sz="0" w:space="0" w:color="auto"/>
                      </w:divBdr>
                    </w:div>
                  </w:divsChild>
                </w:div>
                <w:div w:id="243537732">
                  <w:marLeft w:val="0"/>
                  <w:marRight w:val="0"/>
                  <w:marTop w:val="0"/>
                  <w:marBottom w:val="0"/>
                  <w:divBdr>
                    <w:top w:val="none" w:sz="0" w:space="0" w:color="auto"/>
                    <w:left w:val="none" w:sz="0" w:space="0" w:color="auto"/>
                    <w:bottom w:val="none" w:sz="0" w:space="0" w:color="auto"/>
                    <w:right w:val="none" w:sz="0" w:space="0" w:color="auto"/>
                  </w:divBdr>
                  <w:divsChild>
                    <w:div w:id="776486293">
                      <w:marLeft w:val="0"/>
                      <w:marRight w:val="0"/>
                      <w:marTop w:val="0"/>
                      <w:marBottom w:val="0"/>
                      <w:divBdr>
                        <w:top w:val="none" w:sz="0" w:space="0" w:color="auto"/>
                        <w:left w:val="none" w:sz="0" w:space="0" w:color="auto"/>
                        <w:bottom w:val="none" w:sz="0" w:space="0" w:color="auto"/>
                        <w:right w:val="none" w:sz="0" w:space="0" w:color="auto"/>
                      </w:divBdr>
                    </w:div>
                  </w:divsChild>
                </w:div>
                <w:div w:id="260989668">
                  <w:marLeft w:val="0"/>
                  <w:marRight w:val="0"/>
                  <w:marTop w:val="0"/>
                  <w:marBottom w:val="0"/>
                  <w:divBdr>
                    <w:top w:val="none" w:sz="0" w:space="0" w:color="auto"/>
                    <w:left w:val="none" w:sz="0" w:space="0" w:color="auto"/>
                    <w:bottom w:val="none" w:sz="0" w:space="0" w:color="auto"/>
                    <w:right w:val="none" w:sz="0" w:space="0" w:color="auto"/>
                  </w:divBdr>
                  <w:divsChild>
                    <w:div w:id="871111736">
                      <w:marLeft w:val="0"/>
                      <w:marRight w:val="0"/>
                      <w:marTop w:val="0"/>
                      <w:marBottom w:val="0"/>
                      <w:divBdr>
                        <w:top w:val="none" w:sz="0" w:space="0" w:color="auto"/>
                        <w:left w:val="none" w:sz="0" w:space="0" w:color="auto"/>
                        <w:bottom w:val="none" w:sz="0" w:space="0" w:color="auto"/>
                        <w:right w:val="none" w:sz="0" w:space="0" w:color="auto"/>
                      </w:divBdr>
                    </w:div>
                  </w:divsChild>
                </w:div>
                <w:div w:id="307707800">
                  <w:marLeft w:val="0"/>
                  <w:marRight w:val="0"/>
                  <w:marTop w:val="0"/>
                  <w:marBottom w:val="0"/>
                  <w:divBdr>
                    <w:top w:val="none" w:sz="0" w:space="0" w:color="auto"/>
                    <w:left w:val="none" w:sz="0" w:space="0" w:color="auto"/>
                    <w:bottom w:val="none" w:sz="0" w:space="0" w:color="auto"/>
                    <w:right w:val="none" w:sz="0" w:space="0" w:color="auto"/>
                  </w:divBdr>
                  <w:divsChild>
                    <w:div w:id="213349001">
                      <w:marLeft w:val="0"/>
                      <w:marRight w:val="0"/>
                      <w:marTop w:val="0"/>
                      <w:marBottom w:val="0"/>
                      <w:divBdr>
                        <w:top w:val="none" w:sz="0" w:space="0" w:color="auto"/>
                        <w:left w:val="none" w:sz="0" w:space="0" w:color="auto"/>
                        <w:bottom w:val="none" w:sz="0" w:space="0" w:color="auto"/>
                        <w:right w:val="none" w:sz="0" w:space="0" w:color="auto"/>
                      </w:divBdr>
                    </w:div>
                  </w:divsChild>
                </w:div>
                <w:div w:id="359477081">
                  <w:marLeft w:val="0"/>
                  <w:marRight w:val="0"/>
                  <w:marTop w:val="0"/>
                  <w:marBottom w:val="0"/>
                  <w:divBdr>
                    <w:top w:val="none" w:sz="0" w:space="0" w:color="auto"/>
                    <w:left w:val="none" w:sz="0" w:space="0" w:color="auto"/>
                    <w:bottom w:val="none" w:sz="0" w:space="0" w:color="auto"/>
                    <w:right w:val="none" w:sz="0" w:space="0" w:color="auto"/>
                  </w:divBdr>
                  <w:divsChild>
                    <w:div w:id="240525018">
                      <w:marLeft w:val="0"/>
                      <w:marRight w:val="0"/>
                      <w:marTop w:val="0"/>
                      <w:marBottom w:val="0"/>
                      <w:divBdr>
                        <w:top w:val="none" w:sz="0" w:space="0" w:color="auto"/>
                        <w:left w:val="none" w:sz="0" w:space="0" w:color="auto"/>
                        <w:bottom w:val="none" w:sz="0" w:space="0" w:color="auto"/>
                        <w:right w:val="none" w:sz="0" w:space="0" w:color="auto"/>
                      </w:divBdr>
                    </w:div>
                  </w:divsChild>
                </w:div>
                <w:div w:id="359940644">
                  <w:marLeft w:val="0"/>
                  <w:marRight w:val="0"/>
                  <w:marTop w:val="0"/>
                  <w:marBottom w:val="0"/>
                  <w:divBdr>
                    <w:top w:val="none" w:sz="0" w:space="0" w:color="auto"/>
                    <w:left w:val="none" w:sz="0" w:space="0" w:color="auto"/>
                    <w:bottom w:val="none" w:sz="0" w:space="0" w:color="auto"/>
                    <w:right w:val="none" w:sz="0" w:space="0" w:color="auto"/>
                  </w:divBdr>
                  <w:divsChild>
                    <w:div w:id="901058938">
                      <w:marLeft w:val="0"/>
                      <w:marRight w:val="0"/>
                      <w:marTop w:val="0"/>
                      <w:marBottom w:val="0"/>
                      <w:divBdr>
                        <w:top w:val="none" w:sz="0" w:space="0" w:color="auto"/>
                        <w:left w:val="none" w:sz="0" w:space="0" w:color="auto"/>
                        <w:bottom w:val="none" w:sz="0" w:space="0" w:color="auto"/>
                        <w:right w:val="none" w:sz="0" w:space="0" w:color="auto"/>
                      </w:divBdr>
                    </w:div>
                  </w:divsChild>
                </w:div>
                <w:div w:id="370424900">
                  <w:marLeft w:val="0"/>
                  <w:marRight w:val="0"/>
                  <w:marTop w:val="0"/>
                  <w:marBottom w:val="0"/>
                  <w:divBdr>
                    <w:top w:val="none" w:sz="0" w:space="0" w:color="auto"/>
                    <w:left w:val="none" w:sz="0" w:space="0" w:color="auto"/>
                    <w:bottom w:val="none" w:sz="0" w:space="0" w:color="auto"/>
                    <w:right w:val="none" w:sz="0" w:space="0" w:color="auto"/>
                  </w:divBdr>
                  <w:divsChild>
                    <w:div w:id="549264076">
                      <w:marLeft w:val="0"/>
                      <w:marRight w:val="0"/>
                      <w:marTop w:val="0"/>
                      <w:marBottom w:val="0"/>
                      <w:divBdr>
                        <w:top w:val="none" w:sz="0" w:space="0" w:color="auto"/>
                        <w:left w:val="none" w:sz="0" w:space="0" w:color="auto"/>
                        <w:bottom w:val="none" w:sz="0" w:space="0" w:color="auto"/>
                        <w:right w:val="none" w:sz="0" w:space="0" w:color="auto"/>
                      </w:divBdr>
                    </w:div>
                  </w:divsChild>
                </w:div>
                <w:div w:id="375204371">
                  <w:marLeft w:val="0"/>
                  <w:marRight w:val="0"/>
                  <w:marTop w:val="0"/>
                  <w:marBottom w:val="0"/>
                  <w:divBdr>
                    <w:top w:val="none" w:sz="0" w:space="0" w:color="auto"/>
                    <w:left w:val="none" w:sz="0" w:space="0" w:color="auto"/>
                    <w:bottom w:val="none" w:sz="0" w:space="0" w:color="auto"/>
                    <w:right w:val="none" w:sz="0" w:space="0" w:color="auto"/>
                  </w:divBdr>
                  <w:divsChild>
                    <w:div w:id="1953129860">
                      <w:marLeft w:val="0"/>
                      <w:marRight w:val="0"/>
                      <w:marTop w:val="0"/>
                      <w:marBottom w:val="0"/>
                      <w:divBdr>
                        <w:top w:val="none" w:sz="0" w:space="0" w:color="auto"/>
                        <w:left w:val="none" w:sz="0" w:space="0" w:color="auto"/>
                        <w:bottom w:val="none" w:sz="0" w:space="0" w:color="auto"/>
                        <w:right w:val="none" w:sz="0" w:space="0" w:color="auto"/>
                      </w:divBdr>
                    </w:div>
                  </w:divsChild>
                </w:div>
                <w:div w:id="386296753">
                  <w:marLeft w:val="0"/>
                  <w:marRight w:val="0"/>
                  <w:marTop w:val="0"/>
                  <w:marBottom w:val="0"/>
                  <w:divBdr>
                    <w:top w:val="none" w:sz="0" w:space="0" w:color="auto"/>
                    <w:left w:val="none" w:sz="0" w:space="0" w:color="auto"/>
                    <w:bottom w:val="none" w:sz="0" w:space="0" w:color="auto"/>
                    <w:right w:val="none" w:sz="0" w:space="0" w:color="auto"/>
                  </w:divBdr>
                  <w:divsChild>
                    <w:div w:id="139660536">
                      <w:marLeft w:val="0"/>
                      <w:marRight w:val="0"/>
                      <w:marTop w:val="0"/>
                      <w:marBottom w:val="0"/>
                      <w:divBdr>
                        <w:top w:val="none" w:sz="0" w:space="0" w:color="auto"/>
                        <w:left w:val="none" w:sz="0" w:space="0" w:color="auto"/>
                        <w:bottom w:val="none" w:sz="0" w:space="0" w:color="auto"/>
                        <w:right w:val="none" w:sz="0" w:space="0" w:color="auto"/>
                      </w:divBdr>
                    </w:div>
                  </w:divsChild>
                </w:div>
                <w:div w:id="429275000">
                  <w:marLeft w:val="0"/>
                  <w:marRight w:val="0"/>
                  <w:marTop w:val="0"/>
                  <w:marBottom w:val="0"/>
                  <w:divBdr>
                    <w:top w:val="none" w:sz="0" w:space="0" w:color="auto"/>
                    <w:left w:val="none" w:sz="0" w:space="0" w:color="auto"/>
                    <w:bottom w:val="none" w:sz="0" w:space="0" w:color="auto"/>
                    <w:right w:val="none" w:sz="0" w:space="0" w:color="auto"/>
                  </w:divBdr>
                  <w:divsChild>
                    <w:div w:id="1918710308">
                      <w:marLeft w:val="0"/>
                      <w:marRight w:val="0"/>
                      <w:marTop w:val="0"/>
                      <w:marBottom w:val="0"/>
                      <w:divBdr>
                        <w:top w:val="none" w:sz="0" w:space="0" w:color="auto"/>
                        <w:left w:val="none" w:sz="0" w:space="0" w:color="auto"/>
                        <w:bottom w:val="none" w:sz="0" w:space="0" w:color="auto"/>
                        <w:right w:val="none" w:sz="0" w:space="0" w:color="auto"/>
                      </w:divBdr>
                    </w:div>
                  </w:divsChild>
                </w:div>
                <w:div w:id="535434358">
                  <w:marLeft w:val="0"/>
                  <w:marRight w:val="0"/>
                  <w:marTop w:val="0"/>
                  <w:marBottom w:val="0"/>
                  <w:divBdr>
                    <w:top w:val="none" w:sz="0" w:space="0" w:color="auto"/>
                    <w:left w:val="none" w:sz="0" w:space="0" w:color="auto"/>
                    <w:bottom w:val="none" w:sz="0" w:space="0" w:color="auto"/>
                    <w:right w:val="none" w:sz="0" w:space="0" w:color="auto"/>
                  </w:divBdr>
                  <w:divsChild>
                    <w:div w:id="393243427">
                      <w:marLeft w:val="0"/>
                      <w:marRight w:val="0"/>
                      <w:marTop w:val="0"/>
                      <w:marBottom w:val="0"/>
                      <w:divBdr>
                        <w:top w:val="none" w:sz="0" w:space="0" w:color="auto"/>
                        <w:left w:val="none" w:sz="0" w:space="0" w:color="auto"/>
                        <w:bottom w:val="none" w:sz="0" w:space="0" w:color="auto"/>
                        <w:right w:val="none" w:sz="0" w:space="0" w:color="auto"/>
                      </w:divBdr>
                    </w:div>
                    <w:div w:id="953288218">
                      <w:marLeft w:val="0"/>
                      <w:marRight w:val="0"/>
                      <w:marTop w:val="0"/>
                      <w:marBottom w:val="0"/>
                      <w:divBdr>
                        <w:top w:val="none" w:sz="0" w:space="0" w:color="auto"/>
                        <w:left w:val="none" w:sz="0" w:space="0" w:color="auto"/>
                        <w:bottom w:val="none" w:sz="0" w:space="0" w:color="auto"/>
                        <w:right w:val="none" w:sz="0" w:space="0" w:color="auto"/>
                      </w:divBdr>
                    </w:div>
                  </w:divsChild>
                </w:div>
                <w:div w:id="612714335">
                  <w:marLeft w:val="0"/>
                  <w:marRight w:val="0"/>
                  <w:marTop w:val="0"/>
                  <w:marBottom w:val="0"/>
                  <w:divBdr>
                    <w:top w:val="none" w:sz="0" w:space="0" w:color="auto"/>
                    <w:left w:val="none" w:sz="0" w:space="0" w:color="auto"/>
                    <w:bottom w:val="none" w:sz="0" w:space="0" w:color="auto"/>
                    <w:right w:val="none" w:sz="0" w:space="0" w:color="auto"/>
                  </w:divBdr>
                  <w:divsChild>
                    <w:div w:id="1663042868">
                      <w:marLeft w:val="0"/>
                      <w:marRight w:val="0"/>
                      <w:marTop w:val="0"/>
                      <w:marBottom w:val="0"/>
                      <w:divBdr>
                        <w:top w:val="none" w:sz="0" w:space="0" w:color="auto"/>
                        <w:left w:val="none" w:sz="0" w:space="0" w:color="auto"/>
                        <w:bottom w:val="none" w:sz="0" w:space="0" w:color="auto"/>
                        <w:right w:val="none" w:sz="0" w:space="0" w:color="auto"/>
                      </w:divBdr>
                    </w:div>
                  </w:divsChild>
                </w:div>
                <w:div w:id="615140549">
                  <w:marLeft w:val="0"/>
                  <w:marRight w:val="0"/>
                  <w:marTop w:val="0"/>
                  <w:marBottom w:val="0"/>
                  <w:divBdr>
                    <w:top w:val="none" w:sz="0" w:space="0" w:color="auto"/>
                    <w:left w:val="none" w:sz="0" w:space="0" w:color="auto"/>
                    <w:bottom w:val="none" w:sz="0" w:space="0" w:color="auto"/>
                    <w:right w:val="none" w:sz="0" w:space="0" w:color="auto"/>
                  </w:divBdr>
                  <w:divsChild>
                    <w:div w:id="1535263036">
                      <w:marLeft w:val="0"/>
                      <w:marRight w:val="0"/>
                      <w:marTop w:val="0"/>
                      <w:marBottom w:val="0"/>
                      <w:divBdr>
                        <w:top w:val="none" w:sz="0" w:space="0" w:color="auto"/>
                        <w:left w:val="none" w:sz="0" w:space="0" w:color="auto"/>
                        <w:bottom w:val="none" w:sz="0" w:space="0" w:color="auto"/>
                        <w:right w:val="none" w:sz="0" w:space="0" w:color="auto"/>
                      </w:divBdr>
                    </w:div>
                  </w:divsChild>
                </w:div>
                <w:div w:id="700087876">
                  <w:marLeft w:val="0"/>
                  <w:marRight w:val="0"/>
                  <w:marTop w:val="0"/>
                  <w:marBottom w:val="0"/>
                  <w:divBdr>
                    <w:top w:val="none" w:sz="0" w:space="0" w:color="auto"/>
                    <w:left w:val="none" w:sz="0" w:space="0" w:color="auto"/>
                    <w:bottom w:val="none" w:sz="0" w:space="0" w:color="auto"/>
                    <w:right w:val="none" w:sz="0" w:space="0" w:color="auto"/>
                  </w:divBdr>
                  <w:divsChild>
                    <w:div w:id="1686710833">
                      <w:marLeft w:val="0"/>
                      <w:marRight w:val="0"/>
                      <w:marTop w:val="0"/>
                      <w:marBottom w:val="0"/>
                      <w:divBdr>
                        <w:top w:val="none" w:sz="0" w:space="0" w:color="auto"/>
                        <w:left w:val="none" w:sz="0" w:space="0" w:color="auto"/>
                        <w:bottom w:val="none" w:sz="0" w:space="0" w:color="auto"/>
                        <w:right w:val="none" w:sz="0" w:space="0" w:color="auto"/>
                      </w:divBdr>
                    </w:div>
                  </w:divsChild>
                </w:div>
                <w:div w:id="732119137">
                  <w:marLeft w:val="0"/>
                  <w:marRight w:val="0"/>
                  <w:marTop w:val="0"/>
                  <w:marBottom w:val="0"/>
                  <w:divBdr>
                    <w:top w:val="none" w:sz="0" w:space="0" w:color="auto"/>
                    <w:left w:val="none" w:sz="0" w:space="0" w:color="auto"/>
                    <w:bottom w:val="none" w:sz="0" w:space="0" w:color="auto"/>
                    <w:right w:val="none" w:sz="0" w:space="0" w:color="auto"/>
                  </w:divBdr>
                  <w:divsChild>
                    <w:div w:id="729766132">
                      <w:marLeft w:val="0"/>
                      <w:marRight w:val="0"/>
                      <w:marTop w:val="0"/>
                      <w:marBottom w:val="0"/>
                      <w:divBdr>
                        <w:top w:val="none" w:sz="0" w:space="0" w:color="auto"/>
                        <w:left w:val="none" w:sz="0" w:space="0" w:color="auto"/>
                        <w:bottom w:val="none" w:sz="0" w:space="0" w:color="auto"/>
                        <w:right w:val="none" w:sz="0" w:space="0" w:color="auto"/>
                      </w:divBdr>
                    </w:div>
                  </w:divsChild>
                </w:div>
                <w:div w:id="745803378">
                  <w:marLeft w:val="0"/>
                  <w:marRight w:val="0"/>
                  <w:marTop w:val="0"/>
                  <w:marBottom w:val="0"/>
                  <w:divBdr>
                    <w:top w:val="none" w:sz="0" w:space="0" w:color="auto"/>
                    <w:left w:val="none" w:sz="0" w:space="0" w:color="auto"/>
                    <w:bottom w:val="none" w:sz="0" w:space="0" w:color="auto"/>
                    <w:right w:val="none" w:sz="0" w:space="0" w:color="auto"/>
                  </w:divBdr>
                  <w:divsChild>
                    <w:div w:id="1930699619">
                      <w:marLeft w:val="0"/>
                      <w:marRight w:val="0"/>
                      <w:marTop w:val="0"/>
                      <w:marBottom w:val="0"/>
                      <w:divBdr>
                        <w:top w:val="none" w:sz="0" w:space="0" w:color="auto"/>
                        <w:left w:val="none" w:sz="0" w:space="0" w:color="auto"/>
                        <w:bottom w:val="none" w:sz="0" w:space="0" w:color="auto"/>
                        <w:right w:val="none" w:sz="0" w:space="0" w:color="auto"/>
                      </w:divBdr>
                    </w:div>
                  </w:divsChild>
                </w:div>
                <w:div w:id="758021834">
                  <w:marLeft w:val="0"/>
                  <w:marRight w:val="0"/>
                  <w:marTop w:val="0"/>
                  <w:marBottom w:val="0"/>
                  <w:divBdr>
                    <w:top w:val="none" w:sz="0" w:space="0" w:color="auto"/>
                    <w:left w:val="none" w:sz="0" w:space="0" w:color="auto"/>
                    <w:bottom w:val="none" w:sz="0" w:space="0" w:color="auto"/>
                    <w:right w:val="none" w:sz="0" w:space="0" w:color="auto"/>
                  </w:divBdr>
                  <w:divsChild>
                    <w:div w:id="671220374">
                      <w:marLeft w:val="0"/>
                      <w:marRight w:val="0"/>
                      <w:marTop w:val="0"/>
                      <w:marBottom w:val="0"/>
                      <w:divBdr>
                        <w:top w:val="none" w:sz="0" w:space="0" w:color="auto"/>
                        <w:left w:val="none" w:sz="0" w:space="0" w:color="auto"/>
                        <w:bottom w:val="none" w:sz="0" w:space="0" w:color="auto"/>
                        <w:right w:val="none" w:sz="0" w:space="0" w:color="auto"/>
                      </w:divBdr>
                    </w:div>
                  </w:divsChild>
                </w:div>
                <w:div w:id="792872384">
                  <w:marLeft w:val="0"/>
                  <w:marRight w:val="0"/>
                  <w:marTop w:val="0"/>
                  <w:marBottom w:val="0"/>
                  <w:divBdr>
                    <w:top w:val="none" w:sz="0" w:space="0" w:color="auto"/>
                    <w:left w:val="none" w:sz="0" w:space="0" w:color="auto"/>
                    <w:bottom w:val="none" w:sz="0" w:space="0" w:color="auto"/>
                    <w:right w:val="none" w:sz="0" w:space="0" w:color="auto"/>
                  </w:divBdr>
                  <w:divsChild>
                    <w:div w:id="1863283791">
                      <w:marLeft w:val="0"/>
                      <w:marRight w:val="0"/>
                      <w:marTop w:val="0"/>
                      <w:marBottom w:val="0"/>
                      <w:divBdr>
                        <w:top w:val="none" w:sz="0" w:space="0" w:color="auto"/>
                        <w:left w:val="none" w:sz="0" w:space="0" w:color="auto"/>
                        <w:bottom w:val="none" w:sz="0" w:space="0" w:color="auto"/>
                        <w:right w:val="none" w:sz="0" w:space="0" w:color="auto"/>
                      </w:divBdr>
                    </w:div>
                  </w:divsChild>
                </w:div>
                <w:div w:id="859272538">
                  <w:marLeft w:val="0"/>
                  <w:marRight w:val="0"/>
                  <w:marTop w:val="0"/>
                  <w:marBottom w:val="0"/>
                  <w:divBdr>
                    <w:top w:val="none" w:sz="0" w:space="0" w:color="auto"/>
                    <w:left w:val="none" w:sz="0" w:space="0" w:color="auto"/>
                    <w:bottom w:val="none" w:sz="0" w:space="0" w:color="auto"/>
                    <w:right w:val="none" w:sz="0" w:space="0" w:color="auto"/>
                  </w:divBdr>
                  <w:divsChild>
                    <w:div w:id="40829533">
                      <w:marLeft w:val="0"/>
                      <w:marRight w:val="0"/>
                      <w:marTop w:val="0"/>
                      <w:marBottom w:val="0"/>
                      <w:divBdr>
                        <w:top w:val="none" w:sz="0" w:space="0" w:color="auto"/>
                        <w:left w:val="none" w:sz="0" w:space="0" w:color="auto"/>
                        <w:bottom w:val="none" w:sz="0" w:space="0" w:color="auto"/>
                        <w:right w:val="none" w:sz="0" w:space="0" w:color="auto"/>
                      </w:divBdr>
                    </w:div>
                  </w:divsChild>
                </w:div>
                <w:div w:id="912741269">
                  <w:marLeft w:val="0"/>
                  <w:marRight w:val="0"/>
                  <w:marTop w:val="0"/>
                  <w:marBottom w:val="0"/>
                  <w:divBdr>
                    <w:top w:val="none" w:sz="0" w:space="0" w:color="auto"/>
                    <w:left w:val="none" w:sz="0" w:space="0" w:color="auto"/>
                    <w:bottom w:val="none" w:sz="0" w:space="0" w:color="auto"/>
                    <w:right w:val="none" w:sz="0" w:space="0" w:color="auto"/>
                  </w:divBdr>
                  <w:divsChild>
                    <w:div w:id="1239747896">
                      <w:marLeft w:val="0"/>
                      <w:marRight w:val="0"/>
                      <w:marTop w:val="0"/>
                      <w:marBottom w:val="0"/>
                      <w:divBdr>
                        <w:top w:val="none" w:sz="0" w:space="0" w:color="auto"/>
                        <w:left w:val="none" w:sz="0" w:space="0" w:color="auto"/>
                        <w:bottom w:val="none" w:sz="0" w:space="0" w:color="auto"/>
                        <w:right w:val="none" w:sz="0" w:space="0" w:color="auto"/>
                      </w:divBdr>
                    </w:div>
                  </w:divsChild>
                </w:div>
                <w:div w:id="1039016205">
                  <w:marLeft w:val="0"/>
                  <w:marRight w:val="0"/>
                  <w:marTop w:val="0"/>
                  <w:marBottom w:val="0"/>
                  <w:divBdr>
                    <w:top w:val="none" w:sz="0" w:space="0" w:color="auto"/>
                    <w:left w:val="none" w:sz="0" w:space="0" w:color="auto"/>
                    <w:bottom w:val="none" w:sz="0" w:space="0" w:color="auto"/>
                    <w:right w:val="none" w:sz="0" w:space="0" w:color="auto"/>
                  </w:divBdr>
                  <w:divsChild>
                    <w:div w:id="321199901">
                      <w:marLeft w:val="0"/>
                      <w:marRight w:val="0"/>
                      <w:marTop w:val="0"/>
                      <w:marBottom w:val="0"/>
                      <w:divBdr>
                        <w:top w:val="none" w:sz="0" w:space="0" w:color="auto"/>
                        <w:left w:val="none" w:sz="0" w:space="0" w:color="auto"/>
                        <w:bottom w:val="none" w:sz="0" w:space="0" w:color="auto"/>
                        <w:right w:val="none" w:sz="0" w:space="0" w:color="auto"/>
                      </w:divBdr>
                    </w:div>
                  </w:divsChild>
                </w:div>
                <w:div w:id="1040085066">
                  <w:marLeft w:val="0"/>
                  <w:marRight w:val="0"/>
                  <w:marTop w:val="0"/>
                  <w:marBottom w:val="0"/>
                  <w:divBdr>
                    <w:top w:val="none" w:sz="0" w:space="0" w:color="auto"/>
                    <w:left w:val="none" w:sz="0" w:space="0" w:color="auto"/>
                    <w:bottom w:val="none" w:sz="0" w:space="0" w:color="auto"/>
                    <w:right w:val="none" w:sz="0" w:space="0" w:color="auto"/>
                  </w:divBdr>
                  <w:divsChild>
                    <w:div w:id="401677038">
                      <w:marLeft w:val="0"/>
                      <w:marRight w:val="0"/>
                      <w:marTop w:val="0"/>
                      <w:marBottom w:val="0"/>
                      <w:divBdr>
                        <w:top w:val="none" w:sz="0" w:space="0" w:color="auto"/>
                        <w:left w:val="none" w:sz="0" w:space="0" w:color="auto"/>
                        <w:bottom w:val="none" w:sz="0" w:space="0" w:color="auto"/>
                        <w:right w:val="none" w:sz="0" w:space="0" w:color="auto"/>
                      </w:divBdr>
                    </w:div>
                  </w:divsChild>
                </w:div>
                <w:div w:id="1065955924">
                  <w:marLeft w:val="0"/>
                  <w:marRight w:val="0"/>
                  <w:marTop w:val="0"/>
                  <w:marBottom w:val="0"/>
                  <w:divBdr>
                    <w:top w:val="none" w:sz="0" w:space="0" w:color="auto"/>
                    <w:left w:val="none" w:sz="0" w:space="0" w:color="auto"/>
                    <w:bottom w:val="none" w:sz="0" w:space="0" w:color="auto"/>
                    <w:right w:val="none" w:sz="0" w:space="0" w:color="auto"/>
                  </w:divBdr>
                  <w:divsChild>
                    <w:div w:id="1438063172">
                      <w:marLeft w:val="0"/>
                      <w:marRight w:val="0"/>
                      <w:marTop w:val="0"/>
                      <w:marBottom w:val="0"/>
                      <w:divBdr>
                        <w:top w:val="none" w:sz="0" w:space="0" w:color="auto"/>
                        <w:left w:val="none" w:sz="0" w:space="0" w:color="auto"/>
                        <w:bottom w:val="none" w:sz="0" w:space="0" w:color="auto"/>
                        <w:right w:val="none" w:sz="0" w:space="0" w:color="auto"/>
                      </w:divBdr>
                    </w:div>
                  </w:divsChild>
                </w:div>
                <w:div w:id="1139877404">
                  <w:marLeft w:val="0"/>
                  <w:marRight w:val="0"/>
                  <w:marTop w:val="0"/>
                  <w:marBottom w:val="0"/>
                  <w:divBdr>
                    <w:top w:val="none" w:sz="0" w:space="0" w:color="auto"/>
                    <w:left w:val="none" w:sz="0" w:space="0" w:color="auto"/>
                    <w:bottom w:val="none" w:sz="0" w:space="0" w:color="auto"/>
                    <w:right w:val="none" w:sz="0" w:space="0" w:color="auto"/>
                  </w:divBdr>
                  <w:divsChild>
                    <w:div w:id="2033219821">
                      <w:marLeft w:val="0"/>
                      <w:marRight w:val="0"/>
                      <w:marTop w:val="0"/>
                      <w:marBottom w:val="0"/>
                      <w:divBdr>
                        <w:top w:val="none" w:sz="0" w:space="0" w:color="auto"/>
                        <w:left w:val="none" w:sz="0" w:space="0" w:color="auto"/>
                        <w:bottom w:val="none" w:sz="0" w:space="0" w:color="auto"/>
                        <w:right w:val="none" w:sz="0" w:space="0" w:color="auto"/>
                      </w:divBdr>
                    </w:div>
                  </w:divsChild>
                </w:div>
                <w:div w:id="1276601069">
                  <w:marLeft w:val="0"/>
                  <w:marRight w:val="0"/>
                  <w:marTop w:val="0"/>
                  <w:marBottom w:val="0"/>
                  <w:divBdr>
                    <w:top w:val="none" w:sz="0" w:space="0" w:color="auto"/>
                    <w:left w:val="none" w:sz="0" w:space="0" w:color="auto"/>
                    <w:bottom w:val="none" w:sz="0" w:space="0" w:color="auto"/>
                    <w:right w:val="none" w:sz="0" w:space="0" w:color="auto"/>
                  </w:divBdr>
                  <w:divsChild>
                    <w:div w:id="389502063">
                      <w:marLeft w:val="0"/>
                      <w:marRight w:val="0"/>
                      <w:marTop w:val="0"/>
                      <w:marBottom w:val="0"/>
                      <w:divBdr>
                        <w:top w:val="none" w:sz="0" w:space="0" w:color="auto"/>
                        <w:left w:val="none" w:sz="0" w:space="0" w:color="auto"/>
                        <w:bottom w:val="none" w:sz="0" w:space="0" w:color="auto"/>
                        <w:right w:val="none" w:sz="0" w:space="0" w:color="auto"/>
                      </w:divBdr>
                    </w:div>
                  </w:divsChild>
                </w:div>
                <w:div w:id="1346857729">
                  <w:marLeft w:val="0"/>
                  <w:marRight w:val="0"/>
                  <w:marTop w:val="0"/>
                  <w:marBottom w:val="0"/>
                  <w:divBdr>
                    <w:top w:val="none" w:sz="0" w:space="0" w:color="auto"/>
                    <w:left w:val="none" w:sz="0" w:space="0" w:color="auto"/>
                    <w:bottom w:val="none" w:sz="0" w:space="0" w:color="auto"/>
                    <w:right w:val="none" w:sz="0" w:space="0" w:color="auto"/>
                  </w:divBdr>
                  <w:divsChild>
                    <w:div w:id="1653020856">
                      <w:marLeft w:val="0"/>
                      <w:marRight w:val="0"/>
                      <w:marTop w:val="0"/>
                      <w:marBottom w:val="0"/>
                      <w:divBdr>
                        <w:top w:val="none" w:sz="0" w:space="0" w:color="auto"/>
                        <w:left w:val="none" w:sz="0" w:space="0" w:color="auto"/>
                        <w:bottom w:val="none" w:sz="0" w:space="0" w:color="auto"/>
                        <w:right w:val="none" w:sz="0" w:space="0" w:color="auto"/>
                      </w:divBdr>
                    </w:div>
                  </w:divsChild>
                </w:div>
                <w:div w:id="1393844260">
                  <w:marLeft w:val="0"/>
                  <w:marRight w:val="0"/>
                  <w:marTop w:val="0"/>
                  <w:marBottom w:val="0"/>
                  <w:divBdr>
                    <w:top w:val="none" w:sz="0" w:space="0" w:color="auto"/>
                    <w:left w:val="none" w:sz="0" w:space="0" w:color="auto"/>
                    <w:bottom w:val="none" w:sz="0" w:space="0" w:color="auto"/>
                    <w:right w:val="none" w:sz="0" w:space="0" w:color="auto"/>
                  </w:divBdr>
                  <w:divsChild>
                    <w:div w:id="658264939">
                      <w:marLeft w:val="0"/>
                      <w:marRight w:val="0"/>
                      <w:marTop w:val="0"/>
                      <w:marBottom w:val="0"/>
                      <w:divBdr>
                        <w:top w:val="none" w:sz="0" w:space="0" w:color="auto"/>
                        <w:left w:val="none" w:sz="0" w:space="0" w:color="auto"/>
                        <w:bottom w:val="none" w:sz="0" w:space="0" w:color="auto"/>
                        <w:right w:val="none" w:sz="0" w:space="0" w:color="auto"/>
                      </w:divBdr>
                    </w:div>
                  </w:divsChild>
                </w:div>
                <w:div w:id="1422606217">
                  <w:marLeft w:val="0"/>
                  <w:marRight w:val="0"/>
                  <w:marTop w:val="0"/>
                  <w:marBottom w:val="0"/>
                  <w:divBdr>
                    <w:top w:val="none" w:sz="0" w:space="0" w:color="auto"/>
                    <w:left w:val="none" w:sz="0" w:space="0" w:color="auto"/>
                    <w:bottom w:val="none" w:sz="0" w:space="0" w:color="auto"/>
                    <w:right w:val="none" w:sz="0" w:space="0" w:color="auto"/>
                  </w:divBdr>
                  <w:divsChild>
                    <w:div w:id="862941471">
                      <w:marLeft w:val="0"/>
                      <w:marRight w:val="0"/>
                      <w:marTop w:val="0"/>
                      <w:marBottom w:val="0"/>
                      <w:divBdr>
                        <w:top w:val="none" w:sz="0" w:space="0" w:color="auto"/>
                        <w:left w:val="none" w:sz="0" w:space="0" w:color="auto"/>
                        <w:bottom w:val="none" w:sz="0" w:space="0" w:color="auto"/>
                        <w:right w:val="none" w:sz="0" w:space="0" w:color="auto"/>
                      </w:divBdr>
                    </w:div>
                  </w:divsChild>
                </w:div>
                <w:div w:id="1442795197">
                  <w:marLeft w:val="0"/>
                  <w:marRight w:val="0"/>
                  <w:marTop w:val="0"/>
                  <w:marBottom w:val="0"/>
                  <w:divBdr>
                    <w:top w:val="none" w:sz="0" w:space="0" w:color="auto"/>
                    <w:left w:val="none" w:sz="0" w:space="0" w:color="auto"/>
                    <w:bottom w:val="none" w:sz="0" w:space="0" w:color="auto"/>
                    <w:right w:val="none" w:sz="0" w:space="0" w:color="auto"/>
                  </w:divBdr>
                  <w:divsChild>
                    <w:div w:id="1276594236">
                      <w:marLeft w:val="0"/>
                      <w:marRight w:val="0"/>
                      <w:marTop w:val="0"/>
                      <w:marBottom w:val="0"/>
                      <w:divBdr>
                        <w:top w:val="none" w:sz="0" w:space="0" w:color="auto"/>
                        <w:left w:val="none" w:sz="0" w:space="0" w:color="auto"/>
                        <w:bottom w:val="none" w:sz="0" w:space="0" w:color="auto"/>
                        <w:right w:val="none" w:sz="0" w:space="0" w:color="auto"/>
                      </w:divBdr>
                    </w:div>
                  </w:divsChild>
                </w:div>
                <w:div w:id="1449540804">
                  <w:marLeft w:val="0"/>
                  <w:marRight w:val="0"/>
                  <w:marTop w:val="0"/>
                  <w:marBottom w:val="0"/>
                  <w:divBdr>
                    <w:top w:val="none" w:sz="0" w:space="0" w:color="auto"/>
                    <w:left w:val="none" w:sz="0" w:space="0" w:color="auto"/>
                    <w:bottom w:val="none" w:sz="0" w:space="0" w:color="auto"/>
                    <w:right w:val="none" w:sz="0" w:space="0" w:color="auto"/>
                  </w:divBdr>
                  <w:divsChild>
                    <w:div w:id="654990191">
                      <w:marLeft w:val="0"/>
                      <w:marRight w:val="0"/>
                      <w:marTop w:val="0"/>
                      <w:marBottom w:val="0"/>
                      <w:divBdr>
                        <w:top w:val="none" w:sz="0" w:space="0" w:color="auto"/>
                        <w:left w:val="none" w:sz="0" w:space="0" w:color="auto"/>
                        <w:bottom w:val="none" w:sz="0" w:space="0" w:color="auto"/>
                        <w:right w:val="none" w:sz="0" w:space="0" w:color="auto"/>
                      </w:divBdr>
                    </w:div>
                  </w:divsChild>
                </w:div>
                <w:div w:id="1473406196">
                  <w:marLeft w:val="0"/>
                  <w:marRight w:val="0"/>
                  <w:marTop w:val="0"/>
                  <w:marBottom w:val="0"/>
                  <w:divBdr>
                    <w:top w:val="none" w:sz="0" w:space="0" w:color="auto"/>
                    <w:left w:val="none" w:sz="0" w:space="0" w:color="auto"/>
                    <w:bottom w:val="none" w:sz="0" w:space="0" w:color="auto"/>
                    <w:right w:val="none" w:sz="0" w:space="0" w:color="auto"/>
                  </w:divBdr>
                  <w:divsChild>
                    <w:div w:id="605238368">
                      <w:marLeft w:val="0"/>
                      <w:marRight w:val="0"/>
                      <w:marTop w:val="0"/>
                      <w:marBottom w:val="0"/>
                      <w:divBdr>
                        <w:top w:val="none" w:sz="0" w:space="0" w:color="auto"/>
                        <w:left w:val="none" w:sz="0" w:space="0" w:color="auto"/>
                        <w:bottom w:val="none" w:sz="0" w:space="0" w:color="auto"/>
                        <w:right w:val="none" w:sz="0" w:space="0" w:color="auto"/>
                      </w:divBdr>
                    </w:div>
                  </w:divsChild>
                </w:div>
                <w:div w:id="1475833712">
                  <w:marLeft w:val="0"/>
                  <w:marRight w:val="0"/>
                  <w:marTop w:val="0"/>
                  <w:marBottom w:val="0"/>
                  <w:divBdr>
                    <w:top w:val="none" w:sz="0" w:space="0" w:color="auto"/>
                    <w:left w:val="none" w:sz="0" w:space="0" w:color="auto"/>
                    <w:bottom w:val="none" w:sz="0" w:space="0" w:color="auto"/>
                    <w:right w:val="none" w:sz="0" w:space="0" w:color="auto"/>
                  </w:divBdr>
                  <w:divsChild>
                    <w:div w:id="115105587">
                      <w:marLeft w:val="0"/>
                      <w:marRight w:val="0"/>
                      <w:marTop w:val="0"/>
                      <w:marBottom w:val="0"/>
                      <w:divBdr>
                        <w:top w:val="none" w:sz="0" w:space="0" w:color="auto"/>
                        <w:left w:val="none" w:sz="0" w:space="0" w:color="auto"/>
                        <w:bottom w:val="none" w:sz="0" w:space="0" w:color="auto"/>
                        <w:right w:val="none" w:sz="0" w:space="0" w:color="auto"/>
                      </w:divBdr>
                    </w:div>
                  </w:divsChild>
                </w:div>
                <w:div w:id="1480076257">
                  <w:marLeft w:val="0"/>
                  <w:marRight w:val="0"/>
                  <w:marTop w:val="0"/>
                  <w:marBottom w:val="0"/>
                  <w:divBdr>
                    <w:top w:val="none" w:sz="0" w:space="0" w:color="auto"/>
                    <w:left w:val="none" w:sz="0" w:space="0" w:color="auto"/>
                    <w:bottom w:val="none" w:sz="0" w:space="0" w:color="auto"/>
                    <w:right w:val="none" w:sz="0" w:space="0" w:color="auto"/>
                  </w:divBdr>
                  <w:divsChild>
                    <w:div w:id="1565750512">
                      <w:marLeft w:val="0"/>
                      <w:marRight w:val="0"/>
                      <w:marTop w:val="0"/>
                      <w:marBottom w:val="0"/>
                      <w:divBdr>
                        <w:top w:val="none" w:sz="0" w:space="0" w:color="auto"/>
                        <w:left w:val="none" w:sz="0" w:space="0" w:color="auto"/>
                        <w:bottom w:val="none" w:sz="0" w:space="0" w:color="auto"/>
                        <w:right w:val="none" w:sz="0" w:space="0" w:color="auto"/>
                      </w:divBdr>
                    </w:div>
                  </w:divsChild>
                </w:div>
                <w:div w:id="1495336141">
                  <w:marLeft w:val="0"/>
                  <w:marRight w:val="0"/>
                  <w:marTop w:val="0"/>
                  <w:marBottom w:val="0"/>
                  <w:divBdr>
                    <w:top w:val="none" w:sz="0" w:space="0" w:color="auto"/>
                    <w:left w:val="none" w:sz="0" w:space="0" w:color="auto"/>
                    <w:bottom w:val="none" w:sz="0" w:space="0" w:color="auto"/>
                    <w:right w:val="none" w:sz="0" w:space="0" w:color="auto"/>
                  </w:divBdr>
                  <w:divsChild>
                    <w:div w:id="669261465">
                      <w:marLeft w:val="0"/>
                      <w:marRight w:val="0"/>
                      <w:marTop w:val="0"/>
                      <w:marBottom w:val="0"/>
                      <w:divBdr>
                        <w:top w:val="none" w:sz="0" w:space="0" w:color="auto"/>
                        <w:left w:val="none" w:sz="0" w:space="0" w:color="auto"/>
                        <w:bottom w:val="none" w:sz="0" w:space="0" w:color="auto"/>
                        <w:right w:val="none" w:sz="0" w:space="0" w:color="auto"/>
                      </w:divBdr>
                    </w:div>
                  </w:divsChild>
                </w:div>
                <w:div w:id="1513568863">
                  <w:marLeft w:val="0"/>
                  <w:marRight w:val="0"/>
                  <w:marTop w:val="0"/>
                  <w:marBottom w:val="0"/>
                  <w:divBdr>
                    <w:top w:val="none" w:sz="0" w:space="0" w:color="auto"/>
                    <w:left w:val="none" w:sz="0" w:space="0" w:color="auto"/>
                    <w:bottom w:val="none" w:sz="0" w:space="0" w:color="auto"/>
                    <w:right w:val="none" w:sz="0" w:space="0" w:color="auto"/>
                  </w:divBdr>
                  <w:divsChild>
                    <w:div w:id="1497695805">
                      <w:marLeft w:val="0"/>
                      <w:marRight w:val="0"/>
                      <w:marTop w:val="0"/>
                      <w:marBottom w:val="0"/>
                      <w:divBdr>
                        <w:top w:val="none" w:sz="0" w:space="0" w:color="auto"/>
                        <w:left w:val="none" w:sz="0" w:space="0" w:color="auto"/>
                        <w:bottom w:val="none" w:sz="0" w:space="0" w:color="auto"/>
                        <w:right w:val="none" w:sz="0" w:space="0" w:color="auto"/>
                      </w:divBdr>
                    </w:div>
                  </w:divsChild>
                </w:div>
                <w:div w:id="1528567353">
                  <w:marLeft w:val="0"/>
                  <w:marRight w:val="0"/>
                  <w:marTop w:val="0"/>
                  <w:marBottom w:val="0"/>
                  <w:divBdr>
                    <w:top w:val="none" w:sz="0" w:space="0" w:color="auto"/>
                    <w:left w:val="none" w:sz="0" w:space="0" w:color="auto"/>
                    <w:bottom w:val="none" w:sz="0" w:space="0" w:color="auto"/>
                    <w:right w:val="none" w:sz="0" w:space="0" w:color="auto"/>
                  </w:divBdr>
                  <w:divsChild>
                    <w:div w:id="744183873">
                      <w:marLeft w:val="0"/>
                      <w:marRight w:val="0"/>
                      <w:marTop w:val="0"/>
                      <w:marBottom w:val="0"/>
                      <w:divBdr>
                        <w:top w:val="none" w:sz="0" w:space="0" w:color="auto"/>
                        <w:left w:val="none" w:sz="0" w:space="0" w:color="auto"/>
                        <w:bottom w:val="none" w:sz="0" w:space="0" w:color="auto"/>
                        <w:right w:val="none" w:sz="0" w:space="0" w:color="auto"/>
                      </w:divBdr>
                    </w:div>
                  </w:divsChild>
                </w:div>
                <w:div w:id="1543398754">
                  <w:marLeft w:val="0"/>
                  <w:marRight w:val="0"/>
                  <w:marTop w:val="0"/>
                  <w:marBottom w:val="0"/>
                  <w:divBdr>
                    <w:top w:val="none" w:sz="0" w:space="0" w:color="auto"/>
                    <w:left w:val="none" w:sz="0" w:space="0" w:color="auto"/>
                    <w:bottom w:val="none" w:sz="0" w:space="0" w:color="auto"/>
                    <w:right w:val="none" w:sz="0" w:space="0" w:color="auto"/>
                  </w:divBdr>
                  <w:divsChild>
                    <w:div w:id="2044943392">
                      <w:marLeft w:val="0"/>
                      <w:marRight w:val="0"/>
                      <w:marTop w:val="0"/>
                      <w:marBottom w:val="0"/>
                      <w:divBdr>
                        <w:top w:val="none" w:sz="0" w:space="0" w:color="auto"/>
                        <w:left w:val="none" w:sz="0" w:space="0" w:color="auto"/>
                        <w:bottom w:val="none" w:sz="0" w:space="0" w:color="auto"/>
                        <w:right w:val="none" w:sz="0" w:space="0" w:color="auto"/>
                      </w:divBdr>
                    </w:div>
                  </w:divsChild>
                </w:div>
                <w:div w:id="1575164374">
                  <w:marLeft w:val="0"/>
                  <w:marRight w:val="0"/>
                  <w:marTop w:val="0"/>
                  <w:marBottom w:val="0"/>
                  <w:divBdr>
                    <w:top w:val="none" w:sz="0" w:space="0" w:color="auto"/>
                    <w:left w:val="none" w:sz="0" w:space="0" w:color="auto"/>
                    <w:bottom w:val="none" w:sz="0" w:space="0" w:color="auto"/>
                    <w:right w:val="none" w:sz="0" w:space="0" w:color="auto"/>
                  </w:divBdr>
                  <w:divsChild>
                    <w:div w:id="1514803424">
                      <w:marLeft w:val="0"/>
                      <w:marRight w:val="0"/>
                      <w:marTop w:val="0"/>
                      <w:marBottom w:val="0"/>
                      <w:divBdr>
                        <w:top w:val="none" w:sz="0" w:space="0" w:color="auto"/>
                        <w:left w:val="none" w:sz="0" w:space="0" w:color="auto"/>
                        <w:bottom w:val="none" w:sz="0" w:space="0" w:color="auto"/>
                        <w:right w:val="none" w:sz="0" w:space="0" w:color="auto"/>
                      </w:divBdr>
                    </w:div>
                  </w:divsChild>
                </w:div>
                <w:div w:id="1595044675">
                  <w:marLeft w:val="0"/>
                  <w:marRight w:val="0"/>
                  <w:marTop w:val="0"/>
                  <w:marBottom w:val="0"/>
                  <w:divBdr>
                    <w:top w:val="none" w:sz="0" w:space="0" w:color="auto"/>
                    <w:left w:val="none" w:sz="0" w:space="0" w:color="auto"/>
                    <w:bottom w:val="none" w:sz="0" w:space="0" w:color="auto"/>
                    <w:right w:val="none" w:sz="0" w:space="0" w:color="auto"/>
                  </w:divBdr>
                  <w:divsChild>
                    <w:div w:id="1486360456">
                      <w:marLeft w:val="0"/>
                      <w:marRight w:val="0"/>
                      <w:marTop w:val="0"/>
                      <w:marBottom w:val="0"/>
                      <w:divBdr>
                        <w:top w:val="none" w:sz="0" w:space="0" w:color="auto"/>
                        <w:left w:val="none" w:sz="0" w:space="0" w:color="auto"/>
                        <w:bottom w:val="none" w:sz="0" w:space="0" w:color="auto"/>
                        <w:right w:val="none" w:sz="0" w:space="0" w:color="auto"/>
                      </w:divBdr>
                    </w:div>
                  </w:divsChild>
                </w:div>
                <w:div w:id="1623147696">
                  <w:marLeft w:val="0"/>
                  <w:marRight w:val="0"/>
                  <w:marTop w:val="0"/>
                  <w:marBottom w:val="0"/>
                  <w:divBdr>
                    <w:top w:val="none" w:sz="0" w:space="0" w:color="auto"/>
                    <w:left w:val="none" w:sz="0" w:space="0" w:color="auto"/>
                    <w:bottom w:val="none" w:sz="0" w:space="0" w:color="auto"/>
                    <w:right w:val="none" w:sz="0" w:space="0" w:color="auto"/>
                  </w:divBdr>
                  <w:divsChild>
                    <w:div w:id="812791557">
                      <w:marLeft w:val="0"/>
                      <w:marRight w:val="0"/>
                      <w:marTop w:val="0"/>
                      <w:marBottom w:val="0"/>
                      <w:divBdr>
                        <w:top w:val="none" w:sz="0" w:space="0" w:color="auto"/>
                        <w:left w:val="none" w:sz="0" w:space="0" w:color="auto"/>
                        <w:bottom w:val="none" w:sz="0" w:space="0" w:color="auto"/>
                        <w:right w:val="none" w:sz="0" w:space="0" w:color="auto"/>
                      </w:divBdr>
                    </w:div>
                  </w:divsChild>
                </w:div>
                <w:div w:id="1908418508">
                  <w:marLeft w:val="0"/>
                  <w:marRight w:val="0"/>
                  <w:marTop w:val="0"/>
                  <w:marBottom w:val="0"/>
                  <w:divBdr>
                    <w:top w:val="none" w:sz="0" w:space="0" w:color="auto"/>
                    <w:left w:val="none" w:sz="0" w:space="0" w:color="auto"/>
                    <w:bottom w:val="none" w:sz="0" w:space="0" w:color="auto"/>
                    <w:right w:val="none" w:sz="0" w:space="0" w:color="auto"/>
                  </w:divBdr>
                  <w:divsChild>
                    <w:div w:id="1035890805">
                      <w:marLeft w:val="0"/>
                      <w:marRight w:val="0"/>
                      <w:marTop w:val="0"/>
                      <w:marBottom w:val="0"/>
                      <w:divBdr>
                        <w:top w:val="none" w:sz="0" w:space="0" w:color="auto"/>
                        <w:left w:val="none" w:sz="0" w:space="0" w:color="auto"/>
                        <w:bottom w:val="none" w:sz="0" w:space="0" w:color="auto"/>
                        <w:right w:val="none" w:sz="0" w:space="0" w:color="auto"/>
                      </w:divBdr>
                    </w:div>
                  </w:divsChild>
                </w:div>
                <w:div w:id="2065057726">
                  <w:marLeft w:val="0"/>
                  <w:marRight w:val="0"/>
                  <w:marTop w:val="0"/>
                  <w:marBottom w:val="0"/>
                  <w:divBdr>
                    <w:top w:val="none" w:sz="0" w:space="0" w:color="auto"/>
                    <w:left w:val="none" w:sz="0" w:space="0" w:color="auto"/>
                    <w:bottom w:val="none" w:sz="0" w:space="0" w:color="auto"/>
                    <w:right w:val="none" w:sz="0" w:space="0" w:color="auto"/>
                  </w:divBdr>
                  <w:divsChild>
                    <w:div w:id="434716813">
                      <w:marLeft w:val="0"/>
                      <w:marRight w:val="0"/>
                      <w:marTop w:val="0"/>
                      <w:marBottom w:val="0"/>
                      <w:divBdr>
                        <w:top w:val="none" w:sz="0" w:space="0" w:color="auto"/>
                        <w:left w:val="none" w:sz="0" w:space="0" w:color="auto"/>
                        <w:bottom w:val="none" w:sz="0" w:space="0" w:color="auto"/>
                        <w:right w:val="none" w:sz="0" w:space="0" w:color="auto"/>
                      </w:divBdr>
                    </w:div>
                  </w:divsChild>
                </w:div>
                <w:div w:id="2141068905">
                  <w:marLeft w:val="0"/>
                  <w:marRight w:val="0"/>
                  <w:marTop w:val="0"/>
                  <w:marBottom w:val="0"/>
                  <w:divBdr>
                    <w:top w:val="none" w:sz="0" w:space="0" w:color="auto"/>
                    <w:left w:val="none" w:sz="0" w:space="0" w:color="auto"/>
                    <w:bottom w:val="none" w:sz="0" w:space="0" w:color="auto"/>
                    <w:right w:val="none" w:sz="0" w:space="0" w:color="auto"/>
                  </w:divBdr>
                  <w:divsChild>
                    <w:div w:id="1639727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0254262">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0702773">
      <w:bodyDiv w:val="1"/>
      <w:marLeft w:val="0"/>
      <w:marRight w:val="0"/>
      <w:marTop w:val="0"/>
      <w:marBottom w:val="0"/>
      <w:divBdr>
        <w:top w:val="none" w:sz="0" w:space="0" w:color="auto"/>
        <w:left w:val="none" w:sz="0" w:space="0" w:color="auto"/>
        <w:bottom w:val="none" w:sz="0" w:space="0" w:color="auto"/>
        <w:right w:val="none" w:sz="0" w:space="0" w:color="auto"/>
      </w:divBdr>
      <w:divsChild>
        <w:div w:id="35352650">
          <w:marLeft w:val="547"/>
          <w:marRight w:val="0"/>
          <w:marTop w:val="0"/>
          <w:marBottom w:val="0"/>
          <w:divBdr>
            <w:top w:val="none" w:sz="0" w:space="0" w:color="auto"/>
            <w:left w:val="none" w:sz="0" w:space="0" w:color="auto"/>
            <w:bottom w:val="none" w:sz="0" w:space="0" w:color="auto"/>
            <w:right w:val="none" w:sz="0" w:space="0" w:color="auto"/>
          </w:divBdr>
        </w:div>
        <w:div w:id="549535811">
          <w:marLeft w:val="547"/>
          <w:marRight w:val="0"/>
          <w:marTop w:val="0"/>
          <w:marBottom w:val="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32721166">
      <w:bodyDiv w:val="1"/>
      <w:marLeft w:val="0"/>
      <w:marRight w:val="0"/>
      <w:marTop w:val="0"/>
      <w:marBottom w:val="0"/>
      <w:divBdr>
        <w:top w:val="none" w:sz="0" w:space="0" w:color="auto"/>
        <w:left w:val="none" w:sz="0" w:space="0" w:color="auto"/>
        <w:bottom w:val="none" w:sz="0" w:space="0" w:color="auto"/>
        <w:right w:val="none" w:sz="0" w:space="0" w:color="auto"/>
      </w:divBdr>
      <w:divsChild>
        <w:div w:id="30107834">
          <w:marLeft w:val="864"/>
          <w:marRight w:val="0"/>
          <w:marTop w:val="0"/>
          <w:marBottom w:val="0"/>
          <w:divBdr>
            <w:top w:val="none" w:sz="0" w:space="0" w:color="auto"/>
            <w:left w:val="none" w:sz="0" w:space="0" w:color="auto"/>
            <w:bottom w:val="none" w:sz="0" w:space="0" w:color="auto"/>
            <w:right w:val="none" w:sz="0" w:space="0" w:color="auto"/>
          </w:divBdr>
        </w:div>
        <w:div w:id="937174316">
          <w:marLeft w:val="864"/>
          <w:marRight w:val="0"/>
          <w:marTop w:val="0"/>
          <w:marBottom w:val="0"/>
          <w:divBdr>
            <w:top w:val="none" w:sz="0" w:space="0" w:color="auto"/>
            <w:left w:val="none" w:sz="0" w:space="0" w:color="auto"/>
            <w:bottom w:val="none" w:sz="0" w:space="0" w:color="auto"/>
            <w:right w:val="none" w:sz="0" w:space="0" w:color="auto"/>
          </w:divBdr>
        </w:div>
        <w:div w:id="949320064">
          <w:marLeft w:val="864"/>
          <w:marRight w:val="0"/>
          <w:marTop w:val="0"/>
          <w:marBottom w:val="0"/>
          <w:divBdr>
            <w:top w:val="none" w:sz="0" w:space="0" w:color="auto"/>
            <w:left w:val="none" w:sz="0" w:space="0" w:color="auto"/>
            <w:bottom w:val="none" w:sz="0" w:space="0" w:color="auto"/>
            <w:right w:val="none" w:sz="0" w:space="0" w:color="auto"/>
          </w:divBdr>
        </w:div>
        <w:div w:id="1561138520">
          <w:marLeft w:val="864"/>
          <w:marRight w:val="0"/>
          <w:marTop w:val="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324027">
      <w:bodyDiv w:val="1"/>
      <w:marLeft w:val="0"/>
      <w:marRight w:val="0"/>
      <w:marTop w:val="0"/>
      <w:marBottom w:val="0"/>
      <w:divBdr>
        <w:top w:val="none" w:sz="0" w:space="0" w:color="auto"/>
        <w:left w:val="none" w:sz="0" w:space="0" w:color="auto"/>
        <w:bottom w:val="none" w:sz="0" w:space="0" w:color="auto"/>
        <w:right w:val="none" w:sz="0" w:space="0" w:color="auto"/>
      </w:divBdr>
    </w:div>
    <w:div w:id="1592474172">
      <w:bodyDiv w:val="1"/>
      <w:marLeft w:val="0"/>
      <w:marRight w:val="0"/>
      <w:marTop w:val="0"/>
      <w:marBottom w:val="0"/>
      <w:divBdr>
        <w:top w:val="none" w:sz="0" w:space="0" w:color="auto"/>
        <w:left w:val="none" w:sz="0" w:space="0" w:color="auto"/>
        <w:bottom w:val="none" w:sz="0" w:space="0" w:color="auto"/>
        <w:right w:val="none" w:sz="0" w:space="0" w:color="auto"/>
      </w:divBdr>
      <w:divsChild>
        <w:div w:id="1337684409">
          <w:marLeft w:val="547"/>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5820950">
      <w:bodyDiv w:val="1"/>
      <w:marLeft w:val="0"/>
      <w:marRight w:val="0"/>
      <w:marTop w:val="0"/>
      <w:marBottom w:val="0"/>
      <w:divBdr>
        <w:top w:val="none" w:sz="0" w:space="0" w:color="auto"/>
        <w:left w:val="none" w:sz="0" w:space="0" w:color="auto"/>
        <w:bottom w:val="none" w:sz="0" w:space="0" w:color="auto"/>
        <w:right w:val="none" w:sz="0" w:space="0" w:color="auto"/>
      </w:divBdr>
      <w:divsChild>
        <w:div w:id="693923960">
          <w:marLeft w:val="1800"/>
          <w:marRight w:val="0"/>
          <w:marTop w:val="0"/>
          <w:marBottom w:val="0"/>
          <w:divBdr>
            <w:top w:val="none" w:sz="0" w:space="0" w:color="auto"/>
            <w:left w:val="none" w:sz="0" w:space="0" w:color="auto"/>
            <w:bottom w:val="none" w:sz="0" w:space="0" w:color="auto"/>
            <w:right w:val="none" w:sz="0" w:space="0" w:color="auto"/>
          </w:divBdr>
        </w:div>
        <w:div w:id="824049814">
          <w:marLeft w:val="547"/>
          <w:marRight w:val="0"/>
          <w:marTop w:val="0"/>
          <w:marBottom w:val="0"/>
          <w:divBdr>
            <w:top w:val="none" w:sz="0" w:space="0" w:color="auto"/>
            <w:left w:val="none" w:sz="0" w:space="0" w:color="auto"/>
            <w:bottom w:val="none" w:sz="0" w:space="0" w:color="auto"/>
            <w:right w:val="none" w:sz="0" w:space="0" w:color="auto"/>
          </w:divBdr>
        </w:div>
        <w:div w:id="2147312846">
          <w:marLeft w:val="547"/>
          <w:marRight w:val="0"/>
          <w:marTop w:val="0"/>
          <w:marBottom w:val="0"/>
          <w:divBdr>
            <w:top w:val="none" w:sz="0" w:space="0" w:color="auto"/>
            <w:left w:val="none" w:sz="0" w:space="0" w:color="auto"/>
            <w:bottom w:val="none" w:sz="0" w:space="0" w:color="auto"/>
            <w:right w:val="none" w:sz="0" w:space="0" w:color="auto"/>
          </w:divBdr>
        </w:div>
      </w:divsChild>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059290">
      <w:bodyDiv w:val="1"/>
      <w:marLeft w:val="0"/>
      <w:marRight w:val="0"/>
      <w:marTop w:val="0"/>
      <w:marBottom w:val="0"/>
      <w:divBdr>
        <w:top w:val="none" w:sz="0" w:space="0" w:color="auto"/>
        <w:left w:val="none" w:sz="0" w:space="0" w:color="auto"/>
        <w:bottom w:val="none" w:sz="0" w:space="0" w:color="auto"/>
        <w:right w:val="none" w:sz="0" w:space="0" w:color="auto"/>
      </w:divBdr>
    </w:div>
    <w:div w:id="1693992063">
      <w:bodyDiv w:val="1"/>
      <w:marLeft w:val="0"/>
      <w:marRight w:val="0"/>
      <w:marTop w:val="0"/>
      <w:marBottom w:val="0"/>
      <w:divBdr>
        <w:top w:val="none" w:sz="0" w:space="0" w:color="auto"/>
        <w:left w:val="none" w:sz="0" w:space="0" w:color="auto"/>
        <w:bottom w:val="none" w:sz="0" w:space="0" w:color="auto"/>
        <w:right w:val="none" w:sz="0" w:space="0" w:color="auto"/>
      </w:divBdr>
      <w:divsChild>
        <w:div w:id="300430779">
          <w:marLeft w:val="0"/>
          <w:marRight w:val="0"/>
          <w:marTop w:val="0"/>
          <w:marBottom w:val="0"/>
          <w:divBdr>
            <w:top w:val="none" w:sz="0" w:space="0" w:color="auto"/>
            <w:left w:val="none" w:sz="0" w:space="0" w:color="auto"/>
            <w:bottom w:val="none" w:sz="0" w:space="0" w:color="auto"/>
            <w:right w:val="none" w:sz="0" w:space="0" w:color="auto"/>
          </w:divBdr>
          <w:divsChild>
            <w:div w:id="316153535">
              <w:marLeft w:val="0"/>
              <w:marRight w:val="0"/>
              <w:marTop w:val="30"/>
              <w:marBottom w:val="30"/>
              <w:divBdr>
                <w:top w:val="none" w:sz="0" w:space="0" w:color="auto"/>
                <w:left w:val="none" w:sz="0" w:space="0" w:color="auto"/>
                <w:bottom w:val="none" w:sz="0" w:space="0" w:color="auto"/>
                <w:right w:val="none" w:sz="0" w:space="0" w:color="auto"/>
              </w:divBdr>
              <w:divsChild>
                <w:div w:id="176190175">
                  <w:marLeft w:val="0"/>
                  <w:marRight w:val="0"/>
                  <w:marTop w:val="0"/>
                  <w:marBottom w:val="0"/>
                  <w:divBdr>
                    <w:top w:val="none" w:sz="0" w:space="0" w:color="auto"/>
                    <w:left w:val="none" w:sz="0" w:space="0" w:color="auto"/>
                    <w:bottom w:val="none" w:sz="0" w:space="0" w:color="auto"/>
                    <w:right w:val="none" w:sz="0" w:space="0" w:color="auto"/>
                  </w:divBdr>
                  <w:divsChild>
                    <w:div w:id="935090219">
                      <w:marLeft w:val="0"/>
                      <w:marRight w:val="0"/>
                      <w:marTop w:val="0"/>
                      <w:marBottom w:val="0"/>
                      <w:divBdr>
                        <w:top w:val="none" w:sz="0" w:space="0" w:color="auto"/>
                        <w:left w:val="none" w:sz="0" w:space="0" w:color="auto"/>
                        <w:bottom w:val="none" w:sz="0" w:space="0" w:color="auto"/>
                        <w:right w:val="none" w:sz="0" w:space="0" w:color="auto"/>
                      </w:divBdr>
                    </w:div>
                  </w:divsChild>
                </w:div>
                <w:div w:id="204678406">
                  <w:marLeft w:val="0"/>
                  <w:marRight w:val="0"/>
                  <w:marTop w:val="0"/>
                  <w:marBottom w:val="0"/>
                  <w:divBdr>
                    <w:top w:val="none" w:sz="0" w:space="0" w:color="auto"/>
                    <w:left w:val="none" w:sz="0" w:space="0" w:color="auto"/>
                    <w:bottom w:val="none" w:sz="0" w:space="0" w:color="auto"/>
                    <w:right w:val="none" w:sz="0" w:space="0" w:color="auto"/>
                  </w:divBdr>
                  <w:divsChild>
                    <w:div w:id="303169910">
                      <w:marLeft w:val="0"/>
                      <w:marRight w:val="0"/>
                      <w:marTop w:val="0"/>
                      <w:marBottom w:val="0"/>
                      <w:divBdr>
                        <w:top w:val="none" w:sz="0" w:space="0" w:color="auto"/>
                        <w:left w:val="none" w:sz="0" w:space="0" w:color="auto"/>
                        <w:bottom w:val="none" w:sz="0" w:space="0" w:color="auto"/>
                        <w:right w:val="none" w:sz="0" w:space="0" w:color="auto"/>
                      </w:divBdr>
                    </w:div>
                  </w:divsChild>
                </w:div>
                <w:div w:id="273370077">
                  <w:marLeft w:val="0"/>
                  <w:marRight w:val="0"/>
                  <w:marTop w:val="0"/>
                  <w:marBottom w:val="0"/>
                  <w:divBdr>
                    <w:top w:val="none" w:sz="0" w:space="0" w:color="auto"/>
                    <w:left w:val="none" w:sz="0" w:space="0" w:color="auto"/>
                    <w:bottom w:val="none" w:sz="0" w:space="0" w:color="auto"/>
                    <w:right w:val="none" w:sz="0" w:space="0" w:color="auto"/>
                  </w:divBdr>
                  <w:divsChild>
                    <w:div w:id="708921179">
                      <w:marLeft w:val="0"/>
                      <w:marRight w:val="0"/>
                      <w:marTop w:val="0"/>
                      <w:marBottom w:val="0"/>
                      <w:divBdr>
                        <w:top w:val="none" w:sz="0" w:space="0" w:color="auto"/>
                        <w:left w:val="none" w:sz="0" w:space="0" w:color="auto"/>
                        <w:bottom w:val="none" w:sz="0" w:space="0" w:color="auto"/>
                        <w:right w:val="none" w:sz="0" w:space="0" w:color="auto"/>
                      </w:divBdr>
                    </w:div>
                  </w:divsChild>
                </w:div>
                <w:div w:id="476144608">
                  <w:marLeft w:val="0"/>
                  <w:marRight w:val="0"/>
                  <w:marTop w:val="0"/>
                  <w:marBottom w:val="0"/>
                  <w:divBdr>
                    <w:top w:val="none" w:sz="0" w:space="0" w:color="auto"/>
                    <w:left w:val="none" w:sz="0" w:space="0" w:color="auto"/>
                    <w:bottom w:val="none" w:sz="0" w:space="0" w:color="auto"/>
                    <w:right w:val="none" w:sz="0" w:space="0" w:color="auto"/>
                  </w:divBdr>
                  <w:divsChild>
                    <w:div w:id="1246066263">
                      <w:marLeft w:val="0"/>
                      <w:marRight w:val="0"/>
                      <w:marTop w:val="0"/>
                      <w:marBottom w:val="0"/>
                      <w:divBdr>
                        <w:top w:val="none" w:sz="0" w:space="0" w:color="auto"/>
                        <w:left w:val="none" w:sz="0" w:space="0" w:color="auto"/>
                        <w:bottom w:val="none" w:sz="0" w:space="0" w:color="auto"/>
                        <w:right w:val="none" w:sz="0" w:space="0" w:color="auto"/>
                      </w:divBdr>
                    </w:div>
                  </w:divsChild>
                </w:div>
                <w:div w:id="502402002">
                  <w:marLeft w:val="0"/>
                  <w:marRight w:val="0"/>
                  <w:marTop w:val="0"/>
                  <w:marBottom w:val="0"/>
                  <w:divBdr>
                    <w:top w:val="none" w:sz="0" w:space="0" w:color="auto"/>
                    <w:left w:val="none" w:sz="0" w:space="0" w:color="auto"/>
                    <w:bottom w:val="none" w:sz="0" w:space="0" w:color="auto"/>
                    <w:right w:val="none" w:sz="0" w:space="0" w:color="auto"/>
                  </w:divBdr>
                  <w:divsChild>
                    <w:div w:id="1847331004">
                      <w:marLeft w:val="0"/>
                      <w:marRight w:val="0"/>
                      <w:marTop w:val="0"/>
                      <w:marBottom w:val="0"/>
                      <w:divBdr>
                        <w:top w:val="none" w:sz="0" w:space="0" w:color="auto"/>
                        <w:left w:val="none" w:sz="0" w:space="0" w:color="auto"/>
                        <w:bottom w:val="none" w:sz="0" w:space="0" w:color="auto"/>
                        <w:right w:val="none" w:sz="0" w:space="0" w:color="auto"/>
                      </w:divBdr>
                    </w:div>
                  </w:divsChild>
                </w:div>
                <w:div w:id="531110483">
                  <w:marLeft w:val="0"/>
                  <w:marRight w:val="0"/>
                  <w:marTop w:val="0"/>
                  <w:marBottom w:val="0"/>
                  <w:divBdr>
                    <w:top w:val="none" w:sz="0" w:space="0" w:color="auto"/>
                    <w:left w:val="none" w:sz="0" w:space="0" w:color="auto"/>
                    <w:bottom w:val="none" w:sz="0" w:space="0" w:color="auto"/>
                    <w:right w:val="none" w:sz="0" w:space="0" w:color="auto"/>
                  </w:divBdr>
                  <w:divsChild>
                    <w:div w:id="333148445">
                      <w:marLeft w:val="0"/>
                      <w:marRight w:val="0"/>
                      <w:marTop w:val="0"/>
                      <w:marBottom w:val="0"/>
                      <w:divBdr>
                        <w:top w:val="none" w:sz="0" w:space="0" w:color="auto"/>
                        <w:left w:val="none" w:sz="0" w:space="0" w:color="auto"/>
                        <w:bottom w:val="none" w:sz="0" w:space="0" w:color="auto"/>
                        <w:right w:val="none" w:sz="0" w:space="0" w:color="auto"/>
                      </w:divBdr>
                    </w:div>
                  </w:divsChild>
                </w:div>
                <w:div w:id="660813419">
                  <w:marLeft w:val="0"/>
                  <w:marRight w:val="0"/>
                  <w:marTop w:val="0"/>
                  <w:marBottom w:val="0"/>
                  <w:divBdr>
                    <w:top w:val="none" w:sz="0" w:space="0" w:color="auto"/>
                    <w:left w:val="none" w:sz="0" w:space="0" w:color="auto"/>
                    <w:bottom w:val="none" w:sz="0" w:space="0" w:color="auto"/>
                    <w:right w:val="none" w:sz="0" w:space="0" w:color="auto"/>
                  </w:divBdr>
                  <w:divsChild>
                    <w:div w:id="184708298">
                      <w:marLeft w:val="0"/>
                      <w:marRight w:val="0"/>
                      <w:marTop w:val="0"/>
                      <w:marBottom w:val="0"/>
                      <w:divBdr>
                        <w:top w:val="none" w:sz="0" w:space="0" w:color="auto"/>
                        <w:left w:val="none" w:sz="0" w:space="0" w:color="auto"/>
                        <w:bottom w:val="none" w:sz="0" w:space="0" w:color="auto"/>
                        <w:right w:val="none" w:sz="0" w:space="0" w:color="auto"/>
                      </w:divBdr>
                    </w:div>
                  </w:divsChild>
                </w:div>
                <w:div w:id="833955010">
                  <w:marLeft w:val="0"/>
                  <w:marRight w:val="0"/>
                  <w:marTop w:val="0"/>
                  <w:marBottom w:val="0"/>
                  <w:divBdr>
                    <w:top w:val="none" w:sz="0" w:space="0" w:color="auto"/>
                    <w:left w:val="none" w:sz="0" w:space="0" w:color="auto"/>
                    <w:bottom w:val="none" w:sz="0" w:space="0" w:color="auto"/>
                    <w:right w:val="none" w:sz="0" w:space="0" w:color="auto"/>
                  </w:divBdr>
                  <w:divsChild>
                    <w:div w:id="1284775359">
                      <w:marLeft w:val="0"/>
                      <w:marRight w:val="0"/>
                      <w:marTop w:val="0"/>
                      <w:marBottom w:val="0"/>
                      <w:divBdr>
                        <w:top w:val="none" w:sz="0" w:space="0" w:color="auto"/>
                        <w:left w:val="none" w:sz="0" w:space="0" w:color="auto"/>
                        <w:bottom w:val="none" w:sz="0" w:space="0" w:color="auto"/>
                        <w:right w:val="none" w:sz="0" w:space="0" w:color="auto"/>
                      </w:divBdr>
                    </w:div>
                  </w:divsChild>
                </w:div>
                <w:div w:id="953945394">
                  <w:marLeft w:val="0"/>
                  <w:marRight w:val="0"/>
                  <w:marTop w:val="0"/>
                  <w:marBottom w:val="0"/>
                  <w:divBdr>
                    <w:top w:val="none" w:sz="0" w:space="0" w:color="auto"/>
                    <w:left w:val="none" w:sz="0" w:space="0" w:color="auto"/>
                    <w:bottom w:val="none" w:sz="0" w:space="0" w:color="auto"/>
                    <w:right w:val="none" w:sz="0" w:space="0" w:color="auto"/>
                  </w:divBdr>
                  <w:divsChild>
                    <w:div w:id="24259999">
                      <w:marLeft w:val="0"/>
                      <w:marRight w:val="0"/>
                      <w:marTop w:val="0"/>
                      <w:marBottom w:val="0"/>
                      <w:divBdr>
                        <w:top w:val="none" w:sz="0" w:space="0" w:color="auto"/>
                        <w:left w:val="none" w:sz="0" w:space="0" w:color="auto"/>
                        <w:bottom w:val="none" w:sz="0" w:space="0" w:color="auto"/>
                        <w:right w:val="none" w:sz="0" w:space="0" w:color="auto"/>
                      </w:divBdr>
                    </w:div>
                  </w:divsChild>
                </w:div>
                <w:div w:id="1595435599">
                  <w:marLeft w:val="0"/>
                  <w:marRight w:val="0"/>
                  <w:marTop w:val="0"/>
                  <w:marBottom w:val="0"/>
                  <w:divBdr>
                    <w:top w:val="none" w:sz="0" w:space="0" w:color="auto"/>
                    <w:left w:val="none" w:sz="0" w:space="0" w:color="auto"/>
                    <w:bottom w:val="none" w:sz="0" w:space="0" w:color="auto"/>
                    <w:right w:val="none" w:sz="0" w:space="0" w:color="auto"/>
                  </w:divBdr>
                  <w:divsChild>
                    <w:div w:id="1863008233">
                      <w:marLeft w:val="0"/>
                      <w:marRight w:val="0"/>
                      <w:marTop w:val="0"/>
                      <w:marBottom w:val="0"/>
                      <w:divBdr>
                        <w:top w:val="none" w:sz="0" w:space="0" w:color="auto"/>
                        <w:left w:val="none" w:sz="0" w:space="0" w:color="auto"/>
                        <w:bottom w:val="none" w:sz="0" w:space="0" w:color="auto"/>
                        <w:right w:val="none" w:sz="0" w:space="0" w:color="auto"/>
                      </w:divBdr>
                    </w:div>
                  </w:divsChild>
                </w:div>
                <w:div w:id="1784226916">
                  <w:marLeft w:val="0"/>
                  <w:marRight w:val="0"/>
                  <w:marTop w:val="0"/>
                  <w:marBottom w:val="0"/>
                  <w:divBdr>
                    <w:top w:val="none" w:sz="0" w:space="0" w:color="auto"/>
                    <w:left w:val="none" w:sz="0" w:space="0" w:color="auto"/>
                    <w:bottom w:val="none" w:sz="0" w:space="0" w:color="auto"/>
                    <w:right w:val="none" w:sz="0" w:space="0" w:color="auto"/>
                  </w:divBdr>
                  <w:divsChild>
                    <w:div w:id="53087776">
                      <w:marLeft w:val="0"/>
                      <w:marRight w:val="0"/>
                      <w:marTop w:val="0"/>
                      <w:marBottom w:val="0"/>
                      <w:divBdr>
                        <w:top w:val="none" w:sz="0" w:space="0" w:color="auto"/>
                        <w:left w:val="none" w:sz="0" w:space="0" w:color="auto"/>
                        <w:bottom w:val="none" w:sz="0" w:space="0" w:color="auto"/>
                        <w:right w:val="none" w:sz="0" w:space="0" w:color="auto"/>
                      </w:divBdr>
                    </w:div>
                  </w:divsChild>
                </w:div>
                <w:div w:id="2090418097">
                  <w:marLeft w:val="0"/>
                  <w:marRight w:val="0"/>
                  <w:marTop w:val="0"/>
                  <w:marBottom w:val="0"/>
                  <w:divBdr>
                    <w:top w:val="none" w:sz="0" w:space="0" w:color="auto"/>
                    <w:left w:val="none" w:sz="0" w:space="0" w:color="auto"/>
                    <w:bottom w:val="none" w:sz="0" w:space="0" w:color="auto"/>
                    <w:right w:val="none" w:sz="0" w:space="0" w:color="auto"/>
                  </w:divBdr>
                  <w:divsChild>
                    <w:div w:id="1592007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164187">
          <w:marLeft w:val="0"/>
          <w:marRight w:val="0"/>
          <w:marTop w:val="0"/>
          <w:marBottom w:val="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5233299">
      <w:bodyDiv w:val="1"/>
      <w:marLeft w:val="0"/>
      <w:marRight w:val="0"/>
      <w:marTop w:val="0"/>
      <w:marBottom w:val="0"/>
      <w:divBdr>
        <w:top w:val="none" w:sz="0" w:space="0" w:color="auto"/>
        <w:left w:val="none" w:sz="0" w:space="0" w:color="auto"/>
        <w:bottom w:val="none" w:sz="0" w:space="0" w:color="auto"/>
        <w:right w:val="none" w:sz="0" w:space="0" w:color="auto"/>
      </w:divBdr>
      <w:divsChild>
        <w:div w:id="146557455">
          <w:marLeft w:val="0"/>
          <w:marRight w:val="0"/>
          <w:marTop w:val="0"/>
          <w:marBottom w:val="0"/>
          <w:divBdr>
            <w:top w:val="none" w:sz="0" w:space="0" w:color="auto"/>
            <w:left w:val="none" w:sz="0" w:space="0" w:color="auto"/>
            <w:bottom w:val="none" w:sz="0" w:space="0" w:color="auto"/>
            <w:right w:val="none" w:sz="0" w:space="0" w:color="auto"/>
          </w:divBdr>
        </w:div>
      </w:divsChild>
    </w:div>
    <w:div w:id="1728996244">
      <w:bodyDiv w:val="1"/>
      <w:marLeft w:val="0"/>
      <w:marRight w:val="0"/>
      <w:marTop w:val="0"/>
      <w:marBottom w:val="0"/>
      <w:divBdr>
        <w:top w:val="none" w:sz="0" w:space="0" w:color="auto"/>
        <w:left w:val="none" w:sz="0" w:space="0" w:color="auto"/>
        <w:bottom w:val="none" w:sz="0" w:space="0" w:color="auto"/>
        <w:right w:val="none" w:sz="0" w:space="0" w:color="auto"/>
      </w:divBdr>
    </w:div>
    <w:div w:id="1751076548">
      <w:bodyDiv w:val="1"/>
      <w:marLeft w:val="0"/>
      <w:marRight w:val="0"/>
      <w:marTop w:val="0"/>
      <w:marBottom w:val="0"/>
      <w:divBdr>
        <w:top w:val="none" w:sz="0" w:space="0" w:color="auto"/>
        <w:left w:val="none" w:sz="0" w:space="0" w:color="auto"/>
        <w:bottom w:val="none" w:sz="0" w:space="0" w:color="auto"/>
        <w:right w:val="none" w:sz="0" w:space="0" w:color="auto"/>
      </w:divBdr>
    </w:div>
    <w:div w:id="1754014091">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6150180">
      <w:bodyDiv w:val="1"/>
      <w:marLeft w:val="0"/>
      <w:marRight w:val="0"/>
      <w:marTop w:val="0"/>
      <w:marBottom w:val="0"/>
      <w:divBdr>
        <w:top w:val="none" w:sz="0" w:space="0" w:color="auto"/>
        <w:left w:val="none" w:sz="0" w:space="0" w:color="auto"/>
        <w:bottom w:val="none" w:sz="0" w:space="0" w:color="auto"/>
        <w:right w:val="none" w:sz="0" w:space="0" w:color="auto"/>
      </w:divBdr>
    </w:div>
    <w:div w:id="1781953535">
      <w:bodyDiv w:val="1"/>
      <w:marLeft w:val="0"/>
      <w:marRight w:val="0"/>
      <w:marTop w:val="0"/>
      <w:marBottom w:val="0"/>
      <w:divBdr>
        <w:top w:val="none" w:sz="0" w:space="0" w:color="auto"/>
        <w:left w:val="none" w:sz="0" w:space="0" w:color="auto"/>
        <w:bottom w:val="none" w:sz="0" w:space="0" w:color="auto"/>
        <w:right w:val="none" w:sz="0" w:space="0" w:color="auto"/>
      </w:divBdr>
    </w:div>
    <w:div w:id="1805075755">
      <w:bodyDiv w:val="1"/>
      <w:marLeft w:val="0"/>
      <w:marRight w:val="0"/>
      <w:marTop w:val="0"/>
      <w:marBottom w:val="0"/>
      <w:divBdr>
        <w:top w:val="none" w:sz="0" w:space="0" w:color="auto"/>
        <w:left w:val="none" w:sz="0" w:space="0" w:color="auto"/>
        <w:bottom w:val="none" w:sz="0" w:space="0" w:color="auto"/>
        <w:right w:val="none" w:sz="0" w:space="0" w:color="auto"/>
      </w:divBdr>
      <w:divsChild>
        <w:div w:id="2129231063">
          <w:marLeft w:val="547"/>
          <w:marRight w:val="0"/>
          <w:marTop w:val="0"/>
          <w:marBottom w:val="0"/>
          <w:divBdr>
            <w:top w:val="none" w:sz="0" w:space="0" w:color="auto"/>
            <w:left w:val="none" w:sz="0" w:space="0" w:color="auto"/>
            <w:bottom w:val="none" w:sz="0" w:space="0" w:color="auto"/>
            <w:right w:val="none" w:sz="0" w:space="0" w:color="auto"/>
          </w:divBdr>
        </w:div>
      </w:divsChild>
    </w:div>
    <w:div w:id="1807697635">
      <w:bodyDiv w:val="1"/>
      <w:marLeft w:val="0"/>
      <w:marRight w:val="0"/>
      <w:marTop w:val="0"/>
      <w:marBottom w:val="0"/>
      <w:divBdr>
        <w:top w:val="none" w:sz="0" w:space="0" w:color="auto"/>
        <w:left w:val="none" w:sz="0" w:space="0" w:color="auto"/>
        <w:bottom w:val="none" w:sz="0" w:space="0" w:color="auto"/>
        <w:right w:val="none" w:sz="0" w:space="0" w:color="auto"/>
      </w:divBdr>
    </w:div>
    <w:div w:id="1844280294">
      <w:bodyDiv w:val="1"/>
      <w:marLeft w:val="0"/>
      <w:marRight w:val="0"/>
      <w:marTop w:val="0"/>
      <w:marBottom w:val="0"/>
      <w:divBdr>
        <w:top w:val="none" w:sz="0" w:space="0" w:color="auto"/>
        <w:left w:val="none" w:sz="0" w:space="0" w:color="auto"/>
        <w:bottom w:val="none" w:sz="0" w:space="0" w:color="auto"/>
        <w:right w:val="none" w:sz="0" w:space="0" w:color="auto"/>
      </w:divBdr>
      <w:divsChild>
        <w:div w:id="146483372">
          <w:marLeft w:val="0"/>
          <w:marRight w:val="0"/>
          <w:marTop w:val="0"/>
          <w:marBottom w:val="0"/>
          <w:divBdr>
            <w:top w:val="none" w:sz="0" w:space="0" w:color="auto"/>
            <w:left w:val="none" w:sz="0" w:space="0" w:color="auto"/>
            <w:bottom w:val="none" w:sz="0" w:space="0" w:color="auto"/>
            <w:right w:val="none" w:sz="0" w:space="0" w:color="auto"/>
          </w:divBdr>
        </w:div>
        <w:div w:id="1990019434">
          <w:marLeft w:val="0"/>
          <w:marRight w:val="0"/>
          <w:marTop w:val="0"/>
          <w:marBottom w:val="0"/>
          <w:divBdr>
            <w:top w:val="none" w:sz="0" w:space="0" w:color="auto"/>
            <w:left w:val="none" w:sz="0" w:space="0" w:color="auto"/>
            <w:bottom w:val="none" w:sz="0" w:space="0" w:color="auto"/>
            <w:right w:val="none" w:sz="0" w:space="0" w:color="auto"/>
          </w:divBdr>
        </w:div>
        <w:div w:id="2094087499">
          <w:marLeft w:val="0"/>
          <w:marRight w:val="0"/>
          <w:marTop w:val="0"/>
          <w:marBottom w:val="0"/>
          <w:divBdr>
            <w:top w:val="none" w:sz="0" w:space="0" w:color="auto"/>
            <w:left w:val="none" w:sz="0" w:space="0" w:color="auto"/>
            <w:bottom w:val="none" w:sz="0" w:space="0" w:color="auto"/>
            <w:right w:val="none" w:sz="0" w:space="0" w:color="auto"/>
          </w:divBdr>
        </w:div>
      </w:divsChild>
    </w:div>
    <w:div w:id="1849518441">
      <w:bodyDiv w:val="1"/>
      <w:marLeft w:val="0"/>
      <w:marRight w:val="0"/>
      <w:marTop w:val="0"/>
      <w:marBottom w:val="0"/>
      <w:divBdr>
        <w:top w:val="none" w:sz="0" w:space="0" w:color="auto"/>
        <w:left w:val="none" w:sz="0" w:space="0" w:color="auto"/>
        <w:bottom w:val="none" w:sz="0" w:space="0" w:color="auto"/>
        <w:right w:val="none" w:sz="0" w:space="0" w:color="auto"/>
      </w:divBdr>
      <w:divsChild>
        <w:div w:id="641886374">
          <w:marLeft w:val="547"/>
          <w:marRight w:val="0"/>
          <w:marTop w:val="120"/>
          <w:marBottom w:val="120"/>
          <w:divBdr>
            <w:top w:val="none" w:sz="0" w:space="0" w:color="auto"/>
            <w:left w:val="none" w:sz="0" w:space="0" w:color="auto"/>
            <w:bottom w:val="none" w:sz="0" w:space="0" w:color="auto"/>
            <w:right w:val="none" w:sz="0" w:space="0" w:color="auto"/>
          </w:divBdr>
        </w:div>
        <w:div w:id="1169323926">
          <w:marLeft w:val="1800"/>
          <w:marRight w:val="0"/>
          <w:marTop w:val="120"/>
          <w:marBottom w:val="120"/>
          <w:divBdr>
            <w:top w:val="none" w:sz="0" w:space="0" w:color="auto"/>
            <w:left w:val="none" w:sz="0" w:space="0" w:color="auto"/>
            <w:bottom w:val="none" w:sz="0" w:space="0" w:color="auto"/>
            <w:right w:val="none" w:sz="0" w:space="0" w:color="auto"/>
          </w:divBdr>
        </w:div>
        <w:div w:id="1175614705">
          <w:marLeft w:val="547"/>
          <w:marRight w:val="0"/>
          <w:marTop w:val="120"/>
          <w:marBottom w:val="120"/>
          <w:divBdr>
            <w:top w:val="none" w:sz="0" w:space="0" w:color="auto"/>
            <w:left w:val="none" w:sz="0" w:space="0" w:color="auto"/>
            <w:bottom w:val="none" w:sz="0" w:space="0" w:color="auto"/>
            <w:right w:val="none" w:sz="0" w:space="0" w:color="auto"/>
          </w:divBdr>
        </w:div>
        <w:div w:id="1334332286">
          <w:marLeft w:val="1800"/>
          <w:marRight w:val="0"/>
          <w:marTop w:val="120"/>
          <w:marBottom w:val="120"/>
          <w:divBdr>
            <w:top w:val="none" w:sz="0" w:space="0" w:color="auto"/>
            <w:left w:val="none" w:sz="0" w:space="0" w:color="auto"/>
            <w:bottom w:val="none" w:sz="0" w:space="0" w:color="auto"/>
            <w:right w:val="none" w:sz="0" w:space="0" w:color="auto"/>
          </w:divBdr>
        </w:div>
      </w:divsChild>
    </w:div>
    <w:div w:id="1856646801">
      <w:bodyDiv w:val="1"/>
      <w:marLeft w:val="0"/>
      <w:marRight w:val="0"/>
      <w:marTop w:val="0"/>
      <w:marBottom w:val="0"/>
      <w:divBdr>
        <w:top w:val="none" w:sz="0" w:space="0" w:color="auto"/>
        <w:left w:val="none" w:sz="0" w:space="0" w:color="auto"/>
        <w:bottom w:val="none" w:sz="0" w:space="0" w:color="auto"/>
        <w:right w:val="none" w:sz="0" w:space="0" w:color="auto"/>
      </w:divBdr>
      <w:divsChild>
        <w:div w:id="1279141816">
          <w:marLeft w:val="965"/>
          <w:marRight w:val="0"/>
          <w:marTop w:val="0"/>
          <w:marBottom w:val="160"/>
          <w:divBdr>
            <w:top w:val="none" w:sz="0" w:space="0" w:color="auto"/>
            <w:left w:val="none" w:sz="0" w:space="0" w:color="auto"/>
            <w:bottom w:val="none" w:sz="0" w:space="0" w:color="auto"/>
            <w:right w:val="none" w:sz="0" w:space="0" w:color="auto"/>
          </w:divBdr>
        </w:div>
        <w:div w:id="1329483774">
          <w:marLeft w:val="965"/>
          <w:marRight w:val="0"/>
          <w:marTop w:val="0"/>
          <w:marBottom w:val="160"/>
          <w:divBdr>
            <w:top w:val="none" w:sz="0" w:space="0" w:color="auto"/>
            <w:left w:val="none" w:sz="0" w:space="0" w:color="auto"/>
            <w:bottom w:val="none" w:sz="0" w:space="0" w:color="auto"/>
            <w:right w:val="none" w:sz="0" w:space="0" w:color="auto"/>
          </w:divBdr>
        </w:div>
        <w:div w:id="1689789966">
          <w:marLeft w:val="965"/>
          <w:marRight w:val="0"/>
          <w:marTop w:val="0"/>
          <w:marBottom w:val="160"/>
          <w:divBdr>
            <w:top w:val="none" w:sz="0" w:space="0" w:color="auto"/>
            <w:left w:val="none" w:sz="0" w:space="0" w:color="auto"/>
            <w:bottom w:val="none" w:sz="0" w:space="0" w:color="auto"/>
            <w:right w:val="none" w:sz="0" w:space="0" w:color="auto"/>
          </w:divBdr>
        </w:div>
        <w:div w:id="2094618459">
          <w:marLeft w:val="965"/>
          <w:marRight w:val="0"/>
          <w:marTop w:val="0"/>
          <w:marBottom w:val="160"/>
          <w:divBdr>
            <w:top w:val="none" w:sz="0" w:space="0" w:color="auto"/>
            <w:left w:val="none" w:sz="0" w:space="0" w:color="auto"/>
            <w:bottom w:val="none" w:sz="0" w:space="0" w:color="auto"/>
            <w:right w:val="none" w:sz="0" w:space="0" w:color="auto"/>
          </w:divBdr>
        </w:div>
      </w:divsChild>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0795312">
      <w:bodyDiv w:val="1"/>
      <w:marLeft w:val="0"/>
      <w:marRight w:val="0"/>
      <w:marTop w:val="0"/>
      <w:marBottom w:val="0"/>
      <w:divBdr>
        <w:top w:val="none" w:sz="0" w:space="0" w:color="auto"/>
        <w:left w:val="none" w:sz="0" w:space="0" w:color="auto"/>
        <w:bottom w:val="none" w:sz="0" w:space="0" w:color="auto"/>
        <w:right w:val="none" w:sz="0" w:space="0" w:color="auto"/>
      </w:divBdr>
    </w:div>
    <w:div w:id="1880241843">
      <w:bodyDiv w:val="1"/>
      <w:marLeft w:val="0"/>
      <w:marRight w:val="0"/>
      <w:marTop w:val="0"/>
      <w:marBottom w:val="0"/>
      <w:divBdr>
        <w:top w:val="none" w:sz="0" w:space="0" w:color="auto"/>
        <w:left w:val="none" w:sz="0" w:space="0" w:color="auto"/>
        <w:bottom w:val="none" w:sz="0" w:space="0" w:color="auto"/>
        <w:right w:val="none" w:sz="0" w:space="0" w:color="auto"/>
      </w:divBdr>
      <w:divsChild>
        <w:div w:id="193737423">
          <w:marLeft w:val="547"/>
          <w:marRight w:val="0"/>
          <w:marTop w:val="0"/>
          <w:marBottom w:val="0"/>
          <w:divBdr>
            <w:top w:val="none" w:sz="0" w:space="0" w:color="auto"/>
            <w:left w:val="none" w:sz="0" w:space="0" w:color="auto"/>
            <w:bottom w:val="none" w:sz="0" w:space="0" w:color="auto"/>
            <w:right w:val="none" w:sz="0" w:space="0" w:color="auto"/>
          </w:divBdr>
        </w:div>
        <w:div w:id="536704240">
          <w:marLeft w:val="1800"/>
          <w:marRight w:val="0"/>
          <w:marTop w:val="0"/>
          <w:marBottom w:val="0"/>
          <w:divBdr>
            <w:top w:val="none" w:sz="0" w:space="0" w:color="auto"/>
            <w:left w:val="none" w:sz="0" w:space="0" w:color="auto"/>
            <w:bottom w:val="none" w:sz="0" w:space="0" w:color="auto"/>
            <w:right w:val="none" w:sz="0" w:space="0" w:color="auto"/>
          </w:divBdr>
        </w:div>
        <w:div w:id="564024299">
          <w:marLeft w:val="547"/>
          <w:marRight w:val="0"/>
          <w:marTop w:val="0"/>
          <w:marBottom w:val="0"/>
          <w:divBdr>
            <w:top w:val="none" w:sz="0" w:space="0" w:color="auto"/>
            <w:left w:val="none" w:sz="0" w:space="0" w:color="auto"/>
            <w:bottom w:val="none" w:sz="0" w:space="0" w:color="auto"/>
            <w:right w:val="none" w:sz="0" w:space="0" w:color="auto"/>
          </w:divBdr>
        </w:div>
        <w:div w:id="636880455">
          <w:marLeft w:val="1166"/>
          <w:marRight w:val="0"/>
          <w:marTop w:val="0"/>
          <w:marBottom w:val="0"/>
          <w:divBdr>
            <w:top w:val="none" w:sz="0" w:space="0" w:color="auto"/>
            <w:left w:val="none" w:sz="0" w:space="0" w:color="auto"/>
            <w:bottom w:val="none" w:sz="0" w:space="0" w:color="auto"/>
            <w:right w:val="none" w:sz="0" w:space="0" w:color="auto"/>
          </w:divBdr>
        </w:div>
        <w:div w:id="791480800">
          <w:marLeft w:val="547"/>
          <w:marRight w:val="0"/>
          <w:marTop w:val="0"/>
          <w:marBottom w:val="0"/>
          <w:divBdr>
            <w:top w:val="none" w:sz="0" w:space="0" w:color="auto"/>
            <w:left w:val="none" w:sz="0" w:space="0" w:color="auto"/>
            <w:bottom w:val="none" w:sz="0" w:space="0" w:color="auto"/>
            <w:right w:val="none" w:sz="0" w:space="0" w:color="auto"/>
          </w:divBdr>
        </w:div>
        <w:div w:id="800730660">
          <w:marLeft w:val="1166"/>
          <w:marRight w:val="0"/>
          <w:marTop w:val="0"/>
          <w:marBottom w:val="0"/>
          <w:divBdr>
            <w:top w:val="none" w:sz="0" w:space="0" w:color="auto"/>
            <w:left w:val="none" w:sz="0" w:space="0" w:color="auto"/>
            <w:bottom w:val="none" w:sz="0" w:space="0" w:color="auto"/>
            <w:right w:val="none" w:sz="0" w:space="0" w:color="auto"/>
          </w:divBdr>
        </w:div>
        <w:div w:id="901872738">
          <w:marLeft w:val="547"/>
          <w:marRight w:val="0"/>
          <w:marTop w:val="0"/>
          <w:marBottom w:val="0"/>
          <w:divBdr>
            <w:top w:val="none" w:sz="0" w:space="0" w:color="auto"/>
            <w:left w:val="none" w:sz="0" w:space="0" w:color="auto"/>
            <w:bottom w:val="none" w:sz="0" w:space="0" w:color="auto"/>
            <w:right w:val="none" w:sz="0" w:space="0" w:color="auto"/>
          </w:divBdr>
        </w:div>
        <w:div w:id="1073621007">
          <w:marLeft w:val="1800"/>
          <w:marRight w:val="0"/>
          <w:marTop w:val="0"/>
          <w:marBottom w:val="0"/>
          <w:divBdr>
            <w:top w:val="none" w:sz="0" w:space="0" w:color="auto"/>
            <w:left w:val="none" w:sz="0" w:space="0" w:color="auto"/>
            <w:bottom w:val="none" w:sz="0" w:space="0" w:color="auto"/>
            <w:right w:val="none" w:sz="0" w:space="0" w:color="auto"/>
          </w:divBdr>
        </w:div>
        <w:div w:id="1744178484">
          <w:marLeft w:val="1800"/>
          <w:marRight w:val="0"/>
          <w:marTop w:val="0"/>
          <w:marBottom w:val="0"/>
          <w:divBdr>
            <w:top w:val="none" w:sz="0" w:space="0" w:color="auto"/>
            <w:left w:val="none" w:sz="0" w:space="0" w:color="auto"/>
            <w:bottom w:val="none" w:sz="0" w:space="0" w:color="auto"/>
            <w:right w:val="none" w:sz="0" w:space="0" w:color="auto"/>
          </w:divBdr>
        </w:div>
        <w:div w:id="2023581824">
          <w:marLeft w:val="1166"/>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0217274">
      <w:bodyDiv w:val="1"/>
      <w:marLeft w:val="0"/>
      <w:marRight w:val="0"/>
      <w:marTop w:val="0"/>
      <w:marBottom w:val="0"/>
      <w:divBdr>
        <w:top w:val="none" w:sz="0" w:space="0" w:color="auto"/>
        <w:left w:val="none" w:sz="0" w:space="0" w:color="auto"/>
        <w:bottom w:val="none" w:sz="0" w:space="0" w:color="auto"/>
        <w:right w:val="none" w:sz="0" w:space="0" w:color="auto"/>
      </w:divBdr>
      <w:divsChild>
        <w:div w:id="14885179">
          <w:marLeft w:val="490"/>
          <w:marRight w:val="0"/>
          <w:marTop w:val="0"/>
          <w:marBottom w:val="16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653565">
      <w:bodyDiv w:val="1"/>
      <w:marLeft w:val="0"/>
      <w:marRight w:val="0"/>
      <w:marTop w:val="0"/>
      <w:marBottom w:val="0"/>
      <w:divBdr>
        <w:top w:val="none" w:sz="0" w:space="0" w:color="auto"/>
        <w:left w:val="none" w:sz="0" w:space="0" w:color="auto"/>
        <w:bottom w:val="none" w:sz="0" w:space="0" w:color="auto"/>
        <w:right w:val="none" w:sz="0" w:space="0" w:color="auto"/>
      </w:divBdr>
      <w:divsChild>
        <w:div w:id="52779025">
          <w:marLeft w:val="1166"/>
          <w:marRight w:val="0"/>
          <w:marTop w:val="0"/>
          <w:marBottom w:val="0"/>
          <w:divBdr>
            <w:top w:val="none" w:sz="0" w:space="0" w:color="auto"/>
            <w:left w:val="none" w:sz="0" w:space="0" w:color="auto"/>
            <w:bottom w:val="none" w:sz="0" w:space="0" w:color="auto"/>
            <w:right w:val="none" w:sz="0" w:space="0" w:color="auto"/>
          </w:divBdr>
        </w:div>
        <w:div w:id="513111065">
          <w:marLeft w:val="1166"/>
          <w:marRight w:val="0"/>
          <w:marTop w:val="0"/>
          <w:marBottom w:val="0"/>
          <w:divBdr>
            <w:top w:val="none" w:sz="0" w:space="0" w:color="auto"/>
            <w:left w:val="none" w:sz="0" w:space="0" w:color="auto"/>
            <w:bottom w:val="none" w:sz="0" w:space="0" w:color="auto"/>
            <w:right w:val="none" w:sz="0" w:space="0" w:color="auto"/>
          </w:divBdr>
        </w:div>
        <w:div w:id="883366187">
          <w:marLeft w:val="547"/>
          <w:marRight w:val="0"/>
          <w:marTop w:val="0"/>
          <w:marBottom w:val="0"/>
          <w:divBdr>
            <w:top w:val="none" w:sz="0" w:space="0" w:color="auto"/>
            <w:left w:val="none" w:sz="0" w:space="0" w:color="auto"/>
            <w:bottom w:val="none" w:sz="0" w:space="0" w:color="auto"/>
            <w:right w:val="none" w:sz="0" w:space="0" w:color="auto"/>
          </w:divBdr>
        </w:div>
        <w:div w:id="1669477403">
          <w:marLeft w:val="547"/>
          <w:marRight w:val="0"/>
          <w:marTop w:val="0"/>
          <w:marBottom w:val="0"/>
          <w:divBdr>
            <w:top w:val="none" w:sz="0" w:space="0" w:color="auto"/>
            <w:left w:val="none" w:sz="0" w:space="0" w:color="auto"/>
            <w:bottom w:val="none" w:sz="0" w:space="0" w:color="auto"/>
            <w:right w:val="none" w:sz="0" w:space="0" w:color="auto"/>
          </w:divBdr>
        </w:div>
        <w:div w:id="1684361557">
          <w:marLeft w:val="1166"/>
          <w:marRight w:val="0"/>
          <w:marTop w:val="0"/>
          <w:marBottom w:val="0"/>
          <w:divBdr>
            <w:top w:val="none" w:sz="0" w:space="0" w:color="auto"/>
            <w:left w:val="none" w:sz="0" w:space="0" w:color="auto"/>
            <w:bottom w:val="none" w:sz="0" w:space="0" w:color="auto"/>
            <w:right w:val="none" w:sz="0" w:space="0" w:color="auto"/>
          </w:divBdr>
        </w:div>
        <w:div w:id="1684432970">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3709480">
      <w:bodyDiv w:val="1"/>
      <w:marLeft w:val="0"/>
      <w:marRight w:val="0"/>
      <w:marTop w:val="0"/>
      <w:marBottom w:val="0"/>
      <w:divBdr>
        <w:top w:val="none" w:sz="0" w:space="0" w:color="auto"/>
        <w:left w:val="none" w:sz="0" w:space="0" w:color="auto"/>
        <w:bottom w:val="none" w:sz="0" w:space="0" w:color="auto"/>
        <w:right w:val="none" w:sz="0" w:space="0" w:color="auto"/>
      </w:divBdr>
      <w:divsChild>
        <w:div w:id="1746994598">
          <w:marLeft w:val="0"/>
          <w:marRight w:val="0"/>
          <w:marTop w:val="0"/>
          <w:marBottom w:val="0"/>
          <w:divBdr>
            <w:top w:val="none" w:sz="0" w:space="0" w:color="auto"/>
            <w:left w:val="none" w:sz="0" w:space="0" w:color="auto"/>
            <w:bottom w:val="none" w:sz="0" w:space="0" w:color="auto"/>
            <w:right w:val="none" w:sz="0" w:space="0" w:color="auto"/>
          </w:divBdr>
        </w:div>
        <w:div w:id="1927762846">
          <w:marLeft w:val="0"/>
          <w:marRight w:val="0"/>
          <w:marTop w:val="0"/>
          <w:marBottom w:val="0"/>
          <w:divBdr>
            <w:top w:val="none" w:sz="0" w:space="0" w:color="auto"/>
            <w:left w:val="none" w:sz="0" w:space="0" w:color="auto"/>
            <w:bottom w:val="none" w:sz="0" w:space="0" w:color="auto"/>
            <w:right w:val="none" w:sz="0" w:space="0" w:color="auto"/>
          </w:divBdr>
          <w:divsChild>
            <w:div w:id="1327586710">
              <w:marLeft w:val="0"/>
              <w:marRight w:val="0"/>
              <w:marTop w:val="30"/>
              <w:marBottom w:val="30"/>
              <w:divBdr>
                <w:top w:val="none" w:sz="0" w:space="0" w:color="auto"/>
                <w:left w:val="none" w:sz="0" w:space="0" w:color="auto"/>
                <w:bottom w:val="none" w:sz="0" w:space="0" w:color="auto"/>
                <w:right w:val="none" w:sz="0" w:space="0" w:color="auto"/>
              </w:divBdr>
              <w:divsChild>
                <w:div w:id="1058558">
                  <w:marLeft w:val="0"/>
                  <w:marRight w:val="0"/>
                  <w:marTop w:val="0"/>
                  <w:marBottom w:val="0"/>
                  <w:divBdr>
                    <w:top w:val="none" w:sz="0" w:space="0" w:color="auto"/>
                    <w:left w:val="none" w:sz="0" w:space="0" w:color="auto"/>
                    <w:bottom w:val="none" w:sz="0" w:space="0" w:color="auto"/>
                    <w:right w:val="none" w:sz="0" w:space="0" w:color="auto"/>
                  </w:divBdr>
                  <w:divsChild>
                    <w:div w:id="932012142">
                      <w:marLeft w:val="0"/>
                      <w:marRight w:val="0"/>
                      <w:marTop w:val="0"/>
                      <w:marBottom w:val="0"/>
                      <w:divBdr>
                        <w:top w:val="none" w:sz="0" w:space="0" w:color="auto"/>
                        <w:left w:val="none" w:sz="0" w:space="0" w:color="auto"/>
                        <w:bottom w:val="none" w:sz="0" w:space="0" w:color="auto"/>
                        <w:right w:val="none" w:sz="0" w:space="0" w:color="auto"/>
                      </w:divBdr>
                    </w:div>
                  </w:divsChild>
                </w:div>
                <w:div w:id="58601835">
                  <w:marLeft w:val="0"/>
                  <w:marRight w:val="0"/>
                  <w:marTop w:val="0"/>
                  <w:marBottom w:val="0"/>
                  <w:divBdr>
                    <w:top w:val="none" w:sz="0" w:space="0" w:color="auto"/>
                    <w:left w:val="none" w:sz="0" w:space="0" w:color="auto"/>
                    <w:bottom w:val="none" w:sz="0" w:space="0" w:color="auto"/>
                    <w:right w:val="none" w:sz="0" w:space="0" w:color="auto"/>
                  </w:divBdr>
                  <w:divsChild>
                    <w:div w:id="782968147">
                      <w:marLeft w:val="0"/>
                      <w:marRight w:val="0"/>
                      <w:marTop w:val="0"/>
                      <w:marBottom w:val="0"/>
                      <w:divBdr>
                        <w:top w:val="none" w:sz="0" w:space="0" w:color="auto"/>
                        <w:left w:val="none" w:sz="0" w:space="0" w:color="auto"/>
                        <w:bottom w:val="none" w:sz="0" w:space="0" w:color="auto"/>
                        <w:right w:val="none" w:sz="0" w:space="0" w:color="auto"/>
                      </w:divBdr>
                    </w:div>
                  </w:divsChild>
                </w:div>
                <w:div w:id="105854358">
                  <w:marLeft w:val="0"/>
                  <w:marRight w:val="0"/>
                  <w:marTop w:val="0"/>
                  <w:marBottom w:val="0"/>
                  <w:divBdr>
                    <w:top w:val="none" w:sz="0" w:space="0" w:color="auto"/>
                    <w:left w:val="none" w:sz="0" w:space="0" w:color="auto"/>
                    <w:bottom w:val="none" w:sz="0" w:space="0" w:color="auto"/>
                    <w:right w:val="none" w:sz="0" w:space="0" w:color="auto"/>
                  </w:divBdr>
                  <w:divsChild>
                    <w:div w:id="1961913645">
                      <w:marLeft w:val="0"/>
                      <w:marRight w:val="0"/>
                      <w:marTop w:val="0"/>
                      <w:marBottom w:val="0"/>
                      <w:divBdr>
                        <w:top w:val="none" w:sz="0" w:space="0" w:color="auto"/>
                        <w:left w:val="none" w:sz="0" w:space="0" w:color="auto"/>
                        <w:bottom w:val="none" w:sz="0" w:space="0" w:color="auto"/>
                        <w:right w:val="none" w:sz="0" w:space="0" w:color="auto"/>
                      </w:divBdr>
                    </w:div>
                  </w:divsChild>
                </w:div>
                <w:div w:id="286204947">
                  <w:marLeft w:val="0"/>
                  <w:marRight w:val="0"/>
                  <w:marTop w:val="0"/>
                  <w:marBottom w:val="0"/>
                  <w:divBdr>
                    <w:top w:val="none" w:sz="0" w:space="0" w:color="auto"/>
                    <w:left w:val="none" w:sz="0" w:space="0" w:color="auto"/>
                    <w:bottom w:val="none" w:sz="0" w:space="0" w:color="auto"/>
                    <w:right w:val="none" w:sz="0" w:space="0" w:color="auto"/>
                  </w:divBdr>
                  <w:divsChild>
                    <w:div w:id="1737122223">
                      <w:marLeft w:val="0"/>
                      <w:marRight w:val="0"/>
                      <w:marTop w:val="0"/>
                      <w:marBottom w:val="0"/>
                      <w:divBdr>
                        <w:top w:val="none" w:sz="0" w:space="0" w:color="auto"/>
                        <w:left w:val="none" w:sz="0" w:space="0" w:color="auto"/>
                        <w:bottom w:val="none" w:sz="0" w:space="0" w:color="auto"/>
                        <w:right w:val="none" w:sz="0" w:space="0" w:color="auto"/>
                      </w:divBdr>
                    </w:div>
                  </w:divsChild>
                </w:div>
                <w:div w:id="351615142">
                  <w:marLeft w:val="0"/>
                  <w:marRight w:val="0"/>
                  <w:marTop w:val="0"/>
                  <w:marBottom w:val="0"/>
                  <w:divBdr>
                    <w:top w:val="none" w:sz="0" w:space="0" w:color="auto"/>
                    <w:left w:val="none" w:sz="0" w:space="0" w:color="auto"/>
                    <w:bottom w:val="none" w:sz="0" w:space="0" w:color="auto"/>
                    <w:right w:val="none" w:sz="0" w:space="0" w:color="auto"/>
                  </w:divBdr>
                  <w:divsChild>
                    <w:div w:id="1117411601">
                      <w:marLeft w:val="0"/>
                      <w:marRight w:val="0"/>
                      <w:marTop w:val="0"/>
                      <w:marBottom w:val="0"/>
                      <w:divBdr>
                        <w:top w:val="none" w:sz="0" w:space="0" w:color="auto"/>
                        <w:left w:val="none" w:sz="0" w:space="0" w:color="auto"/>
                        <w:bottom w:val="none" w:sz="0" w:space="0" w:color="auto"/>
                        <w:right w:val="none" w:sz="0" w:space="0" w:color="auto"/>
                      </w:divBdr>
                    </w:div>
                  </w:divsChild>
                </w:div>
                <w:div w:id="391512565">
                  <w:marLeft w:val="0"/>
                  <w:marRight w:val="0"/>
                  <w:marTop w:val="0"/>
                  <w:marBottom w:val="0"/>
                  <w:divBdr>
                    <w:top w:val="none" w:sz="0" w:space="0" w:color="auto"/>
                    <w:left w:val="none" w:sz="0" w:space="0" w:color="auto"/>
                    <w:bottom w:val="none" w:sz="0" w:space="0" w:color="auto"/>
                    <w:right w:val="none" w:sz="0" w:space="0" w:color="auto"/>
                  </w:divBdr>
                  <w:divsChild>
                    <w:div w:id="182403240">
                      <w:marLeft w:val="0"/>
                      <w:marRight w:val="0"/>
                      <w:marTop w:val="0"/>
                      <w:marBottom w:val="0"/>
                      <w:divBdr>
                        <w:top w:val="none" w:sz="0" w:space="0" w:color="auto"/>
                        <w:left w:val="none" w:sz="0" w:space="0" w:color="auto"/>
                        <w:bottom w:val="none" w:sz="0" w:space="0" w:color="auto"/>
                        <w:right w:val="none" w:sz="0" w:space="0" w:color="auto"/>
                      </w:divBdr>
                    </w:div>
                  </w:divsChild>
                </w:div>
                <w:div w:id="404569948">
                  <w:marLeft w:val="0"/>
                  <w:marRight w:val="0"/>
                  <w:marTop w:val="0"/>
                  <w:marBottom w:val="0"/>
                  <w:divBdr>
                    <w:top w:val="none" w:sz="0" w:space="0" w:color="auto"/>
                    <w:left w:val="none" w:sz="0" w:space="0" w:color="auto"/>
                    <w:bottom w:val="none" w:sz="0" w:space="0" w:color="auto"/>
                    <w:right w:val="none" w:sz="0" w:space="0" w:color="auto"/>
                  </w:divBdr>
                  <w:divsChild>
                    <w:div w:id="1350446177">
                      <w:marLeft w:val="0"/>
                      <w:marRight w:val="0"/>
                      <w:marTop w:val="0"/>
                      <w:marBottom w:val="0"/>
                      <w:divBdr>
                        <w:top w:val="none" w:sz="0" w:space="0" w:color="auto"/>
                        <w:left w:val="none" w:sz="0" w:space="0" w:color="auto"/>
                        <w:bottom w:val="none" w:sz="0" w:space="0" w:color="auto"/>
                        <w:right w:val="none" w:sz="0" w:space="0" w:color="auto"/>
                      </w:divBdr>
                    </w:div>
                  </w:divsChild>
                </w:div>
                <w:div w:id="457914287">
                  <w:marLeft w:val="0"/>
                  <w:marRight w:val="0"/>
                  <w:marTop w:val="0"/>
                  <w:marBottom w:val="0"/>
                  <w:divBdr>
                    <w:top w:val="none" w:sz="0" w:space="0" w:color="auto"/>
                    <w:left w:val="none" w:sz="0" w:space="0" w:color="auto"/>
                    <w:bottom w:val="none" w:sz="0" w:space="0" w:color="auto"/>
                    <w:right w:val="none" w:sz="0" w:space="0" w:color="auto"/>
                  </w:divBdr>
                  <w:divsChild>
                    <w:div w:id="1258371153">
                      <w:marLeft w:val="0"/>
                      <w:marRight w:val="0"/>
                      <w:marTop w:val="0"/>
                      <w:marBottom w:val="0"/>
                      <w:divBdr>
                        <w:top w:val="none" w:sz="0" w:space="0" w:color="auto"/>
                        <w:left w:val="none" w:sz="0" w:space="0" w:color="auto"/>
                        <w:bottom w:val="none" w:sz="0" w:space="0" w:color="auto"/>
                        <w:right w:val="none" w:sz="0" w:space="0" w:color="auto"/>
                      </w:divBdr>
                    </w:div>
                  </w:divsChild>
                </w:div>
                <w:div w:id="459500409">
                  <w:marLeft w:val="0"/>
                  <w:marRight w:val="0"/>
                  <w:marTop w:val="0"/>
                  <w:marBottom w:val="0"/>
                  <w:divBdr>
                    <w:top w:val="none" w:sz="0" w:space="0" w:color="auto"/>
                    <w:left w:val="none" w:sz="0" w:space="0" w:color="auto"/>
                    <w:bottom w:val="none" w:sz="0" w:space="0" w:color="auto"/>
                    <w:right w:val="none" w:sz="0" w:space="0" w:color="auto"/>
                  </w:divBdr>
                  <w:divsChild>
                    <w:div w:id="1399134764">
                      <w:marLeft w:val="0"/>
                      <w:marRight w:val="0"/>
                      <w:marTop w:val="0"/>
                      <w:marBottom w:val="0"/>
                      <w:divBdr>
                        <w:top w:val="none" w:sz="0" w:space="0" w:color="auto"/>
                        <w:left w:val="none" w:sz="0" w:space="0" w:color="auto"/>
                        <w:bottom w:val="none" w:sz="0" w:space="0" w:color="auto"/>
                        <w:right w:val="none" w:sz="0" w:space="0" w:color="auto"/>
                      </w:divBdr>
                    </w:div>
                  </w:divsChild>
                </w:div>
                <w:div w:id="481579800">
                  <w:marLeft w:val="0"/>
                  <w:marRight w:val="0"/>
                  <w:marTop w:val="0"/>
                  <w:marBottom w:val="0"/>
                  <w:divBdr>
                    <w:top w:val="none" w:sz="0" w:space="0" w:color="auto"/>
                    <w:left w:val="none" w:sz="0" w:space="0" w:color="auto"/>
                    <w:bottom w:val="none" w:sz="0" w:space="0" w:color="auto"/>
                    <w:right w:val="none" w:sz="0" w:space="0" w:color="auto"/>
                  </w:divBdr>
                  <w:divsChild>
                    <w:div w:id="1699038240">
                      <w:marLeft w:val="0"/>
                      <w:marRight w:val="0"/>
                      <w:marTop w:val="0"/>
                      <w:marBottom w:val="0"/>
                      <w:divBdr>
                        <w:top w:val="none" w:sz="0" w:space="0" w:color="auto"/>
                        <w:left w:val="none" w:sz="0" w:space="0" w:color="auto"/>
                        <w:bottom w:val="none" w:sz="0" w:space="0" w:color="auto"/>
                        <w:right w:val="none" w:sz="0" w:space="0" w:color="auto"/>
                      </w:divBdr>
                    </w:div>
                  </w:divsChild>
                </w:div>
                <w:div w:id="583414044">
                  <w:marLeft w:val="0"/>
                  <w:marRight w:val="0"/>
                  <w:marTop w:val="0"/>
                  <w:marBottom w:val="0"/>
                  <w:divBdr>
                    <w:top w:val="none" w:sz="0" w:space="0" w:color="auto"/>
                    <w:left w:val="none" w:sz="0" w:space="0" w:color="auto"/>
                    <w:bottom w:val="none" w:sz="0" w:space="0" w:color="auto"/>
                    <w:right w:val="none" w:sz="0" w:space="0" w:color="auto"/>
                  </w:divBdr>
                  <w:divsChild>
                    <w:div w:id="946810310">
                      <w:marLeft w:val="0"/>
                      <w:marRight w:val="0"/>
                      <w:marTop w:val="0"/>
                      <w:marBottom w:val="0"/>
                      <w:divBdr>
                        <w:top w:val="none" w:sz="0" w:space="0" w:color="auto"/>
                        <w:left w:val="none" w:sz="0" w:space="0" w:color="auto"/>
                        <w:bottom w:val="none" w:sz="0" w:space="0" w:color="auto"/>
                        <w:right w:val="none" w:sz="0" w:space="0" w:color="auto"/>
                      </w:divBdr>
                    </w:div>
                  </w:divsChild>
                </w:div>
                <w:div w:id="733351283">
                  <w:marLeft w:val="0"/>
                  <w:marRight w:val="0"/>
                  <w:marTop w:val="0"/>
                  <w:marBottom w:val="0"/>
                  <w:divBdr>
                    <w:top w:val="none" w:sz="0" w:space="0" w:color="auto"/>
                    <w:left w:val="none" w:sz="0" w:space="0" w:color="auto"/>
                    <w:bottom w:val="none" w:sz="0" w:space="0" w:color="auto"/>
                    <w:right w:val="none" w:sz="0" w:space="0" w:color="auto"/>
                  </w:divBdr>
                  <w:divsChild>
                    <w:div w:id="784933618">
                      <w:marLeft w:val="0"/>
                      <w:marRight w:val="0"/>
                      <w:marTop w:val="0"/>
                      <w:marBottom w:val="0"/>
                      <w:divBdr>
                        <w:top w:val="none" w:sz="0" w:space="0" w:color="auto"/>
                        <w:left w:val="none" w:sz="0" w:space="0" w:color="auto"/>
                        <w:bottom w:val="none" w:sz="0" w:space="0" w:color="auto"/>
                        <w:right w:val="none" w:sz="0" w:space="0" w:color="auto"/>
                      </w:divBdr>
                    </w:div>
                  </w:divsChild>
                </w:div>
                <w:div w:id="743912353">
                  <w:marLeft w:val="0"/>
                  <w:marRight w:val="0"/>
                  <w:marTop w:val="0"/>
                  <w:marBottom w:val="0"/>
                  <w:divBdr>
                    <w:top w:val="none" w:sz="0" w:space="0" w:color="auto"/>
                    <w:left w:val="none" w:sz="0" w:space="0" w:color="auto"/>
                    <w:bottom w:val="none" w:sz="0" w:space="0" w:color="auto"/>
                    <w:right w:val="none" w:sz="0" w:space="0" w:color="auto"/>
                  </w:divBdr>
                  <w:divsChild>
                    <w:div w:id="957372750">
                      <w:marLeft w:val="0"/>
                      <w:marRight w:val="0"/>
                      <w:marTop w:val="0"/>
                      <w:marBottom w:val="0"/>
                      <w:divBdr>
                        <w:top w:val="none" w:sz="0" w:space="0" w:color="auto"/>
                        <w:left w:val="none" w:sz="0" w:space="0" w:color="auto"/>
                        <w:bottom w:val="none" w:sz="0" w:space="0" w:color="auto"/>
                        <w:right w:val="none" w:sz="0" w:space="0" w:color="auto"/>
                      </w:divBdr>
                    </w:div>
                  </w:divsChild>
                </w:div>
                <w:div w:id="754740129">
                  <w:marLeft w:val="0"/>
                  <w:marRight w:val="0"/>
                  <w:marTop w:val="0"/>
                  <w:marBottom w:val="0"/>
                  <w:divBdr>
                    <w:top w:val="none" w:sz="0" w:space="0" w:color="auto"/>
                    <w:left w:val="none" w:sz="0" w:space="0" w:color="auto"/>
                    <w:bottom w:val="none" w:sz="0" w:space="0" w:color="auto"/>
                    <w:right w:val="none" w:sz="0" w:space="0" w:color="auto"/>
                  </w:divBdr>
                  <w:divsChild>
                    <w:div w:id="347680549">
                      <w:marLeft w:val="0"/>
                      <w:marRight w:val="0"/>
                      <w:marTop w:val="0"/>
                      <w:marBottom w:val="0"/>
                      <w:divBdr>
                        <w:top w:val="none" w:sz="0" w:space="0" w:color="auto"/>
                        <w:left w:val="none" w:sz="0" w:space="0" w:color="auto"/>
                        <w:bottom w:val="none" w:sz="0" w:space="0" w:color="auto"/>
                        <w:right w:val="none" w:sz="0" w:space="0" w:color="auto"/>
                      </w:divBdr>
                    </w:div>
                  </w:divsChild>
                </w:div>
                <w:div w:id="842940051">
                  <w:marLeft w:val="0"/>
                  <w:marRight w:val="0"/>
                  <w:marTop w:val="0"/>
                  <w:marBottom w:val="0"/>
                  <w:divBdr>
                    <w:top w:val="none" w:sz="0" w:space="0" w:color="auto"/>
                    <w:left w:val="none" w:sz="0" w:space="0" w:color="auto"/>
                    <w:bottom w:val="none" w:sz="0" w:space="0" w:color="auto"/>
                    <w:right w:val="none" w:sz="0" w:space="0" w:color="auto"/>
                  </w:divBdr>
                  <w:divsChild>
                    <w:div w:id="1654987078">
                      <w:marLeft w:val="0"/>
                      <w:marRight w:val="0"/>
                      <w:marTop w:val="0"/>
                      <w:marBottom w:val="0"/>
                      <w:divBdr>
                        <w:top w:val="none" w:sz="0" w:space="0" w:color="auto"/>
                        <w:left w:val="none" w:sz="0" w:space="0" w:color="auto"/>
                        <w:bottom w:val="none" w:sz="0" w:space="0" w:color="auto"/>
                        <w:right w:val="none" w:sz="0" w:space="0" w:color="auto"/>
                      </w:divBdr>
                    </w:div>
                    <w:div w:id="2054188292">
                      <w:marLeft w:val="0"/>
                      <w:marRight w:val="0"/>
                      <w:marTop w:val="0"/>
                      <w:marBottom w:val="0"/>
                      <w:divBdr>
                        <w:top w:val="none" w:sz="0" w:space="0" w:color="auto"/>
                        <w:left w:val="none" w:sz="0" w:space="0" w:color="auto"/>
                        <w:bottom w:val="none" w:sz="0" w:space="0" w:color="auto"/>
                        <w:right w:val="none" w:sz="0" w:space="0" w:color="auto"/>
                      </w:divBdr>
                    </w:div>
                  </w:divsChild>
                </w:div>
                <w:div w:id="881357290">
                  <w:marLeft w:val="0"/>
                  <w:marRight w:val="0"/>
                  <w:marTop w:val="0"/>
                  <w:marBottom w:val="0"/>
                  <w:divBdr>
                    <w:top w:val="none" w:sz="0" w:space="0" w:color="auto"/>
                    <w:left w:val="none" w:sz="0" w:space="0" w:color="auto"/>
                    <w:bottom w:val="none" w:sz="0" w:space="0" w:color="auto"/>
                    <w:right w:val="none" w:sz="0" w:space="0" w:color="auto"/>
                  </w:divBdr>
                  <w:divsChild>
                    <w:div w:id="1885019183">
                      <w:marLeft w:val="0"/>
                      <w:marRight w:val="0"/>
                      <w:marTop w:val="0"/>
                      <w:marBottom w:val="0"/>
                      <w:divBdr>
                        <w:top w:val="none" w:sz="0" w:space="0" w:color="auto"/>
                        <w:left w:val="none" w:sz="0" w:space="0" w:color="auto"/>
                        <w:bottom w:val="none" w:sz="0" w:space="0" w:color="auto"/>
                        <w:right w:val="none" w:sz="0" w:space="0" w:color="auto"/>
                      </w:divBdr>
                    </w:div>
                  </w:divsChild>
                </w:div>
                <w:div w:id="904529995">
                  <w:marLeft w:val="0"/>
                  <w:marRight w:val="0"/>
                  <w:marTop w:val="0"/>
                  <w:marBottom w:val="0"/>
                  <w:divBdr>
                    <w:top w:val="none" w:sz="0" w:space="0" w:color="auto"/>
                    <w:left w:val="none" w:sz="0" w:space="0" w:color="auto"/>
                    <w:bottom w:val="none" w:sz="0" w:space="0" w:color="auto"/>
                    <w:right w:val="none" w:sz="0" w:space="0" w:color="auto"/>
                  </w:divBdr>
                  <w:divsChild>
                    <w:div w:id="1965425952">
                      <w:marLeft w:val="0"/>
                      <w:marRight w:val="0"/>
                      <w:marTop w:val="0"/>
                      <w:marBottom w:val="0"/>
                      <w:divBdr>
                        <w:top w:val="none" w:sz="0" w:space="0" w:color="auto"/>
                        <w:left w:val="none" w:sz="0" w:space="0" w:color="auto"/>
                        <w:bottom w:val="none" w:sz="0" w:space="0" w:color="auto"/>
                        <w:right w:val="none" w:sz="0" w:space="0" w:color="auto"/>
                      </w:divBdr>
                    </w:div>
                  </w:divsChild>
                </w:div>
                <w:div w:id="953749078">
                  <w:marLeft w:val="0"/>
                  <w:marRight w:val="0"/>
                  <w:marTop w:val="0"/>
                  <w:marBottom w:val="0"/>
                  <w:divBdr>
                    <w:top w:val="none" w:sz="0" w:space="0" w:color="auto"/>
                    <w:left w:val="none" w:sz="0" w:space="0" w:color="auto"/>
                    <w:bottom w:val="none" w:sz="0" w:space="0" w:color="auto"/>
                    <w:right w:val="none" w:sz="0" w:space="0" w:color="auto"/>
                  </w:divBdr>
                  <w:divsChild>
                    <w:div w:id="1539974662">
                      <w:marLeft w:val="0"/>
                      <w:marRight w:val="0"/>
                      <w:marTop w:val="0"/>
                      <w:marBottom w:val="0"/>
                      <w:divBdr>
                        <w:top w:val="none" w:sz="0" w:space="0" w:color="auto"/>
                        <w:left w:val="none" w:sz="0" w:space="0" w:color="auto"/>
                        <w:bottom w:val="none" w:sz="0" w:space="0" w:color="auto"/>
                        <w:right w:val="none" w:sz="0" w:space="0" w:color="auto"/>
                      </w:divBdr>
                    </w:div>
                  </w:divsChild>
                </w:div>
                <w:div w:id="965818976">
                  <w:marLeft w:val="0"/>
                  <w:marRight w:val="0"/>
                  <w:marTop w:val="0"/>
                  <w:marBottom w:val="0"/>
                  <w:divBdr>
                    <w:top w:val="none" w:sz="0" w:space="0" w:color="auto"/>
                    <w:left w:val="none" w:sz="0" w:space="0" w:color="auto"/>
                    <w:bottom w:val="none" w:sz="0" w:space="0" w:color="auto"/>
                    <w:right w:val="none" w:sz="0" w:space="0" w:color="auto"/>
                  </w:divBdr>
                  <w:divsChild>
                    <w:div w:id="1714619163">
                      <w:marLeft w:val="0"/>
                      <w:marRight w:val="0"/>
                      <w:marTop w:val="0"/>
                      <w:marBottom w:val="0"/>
                      <w:divBdr>
                        <w:top w:val="none" w:sz="0" w:space="0" w:color="auto"/>
                        <w:left w:val="none" w:sz="0" w:space="0" w:color="auto"/>
                        <w:bottom w:val="none" w:sz="0" w:space="0" w:color="auto"/>
                        <w:right w:val="none" w:sz="0" w:space="0" w:color="auto"/>
                      </w:divBdr>
                    </w:div>
                  </w:divsChild>
                </w:div>
                <w:div w:id="998924782">
                  <w:marLeft w:val="0"/>
                  <w:marRight w:val="0"/>
                  <w:marTop w:val="0"/>
                  <w:marBottom w:val="0"/>
                  <w:divBdr>
                    <w:top w:val="none" w:sz="0" w:space="0" w:color="auto"/>
                    <w:left w:val="none" w:sz="0" w:space="0" w:color="auto"/>
                    <w:bottom w:val="none" w:sz="0" w:space="0" w:color="auto"/>
                    <w:right w:val="none" w:sz="0" w:space="0" w:color="auto"/>
                  </w:divBdr>
                  <w:divsChild>
                    <w:div w:id="122768981">
                      <w:marLeft w:val="0"/>
                      <w:marRight w:val="0"/>
                      <w:marTop w:val="0"/>
                      <w:marBottom w:val="0"/>
                      <w:divBdr>
                        <w:top w:val="none" w:sz="0" w:space="0" w:color="auto"/>
                        <w:left w:val="none" w:sz="0" w:space="0" w:color="auto"/>
                        <w:bottom w:val="none" w:sz="0" w:space="0" w:color="auto"/>
                        <w:right w:val="none" w:sz="0" w:space="0" w:color="auto"/>
                      </w:divBdr>
                    </w:div>
                  </w:divsChild>
                </w:div>
                <w:div w:id="1033307169">
                  <w:marLeft w:val="0"/>
                  <w:marRight w:val="0"/>
                  <w:marTop w:val="0"/>
                  <w:marBottom w:val="0"/>
                  <w:divBdr>
                    <w:top w:val="none" w:sz="0" w:space="0" w:color="auto"/>
                    <w:left w:val="none" w:sz="0" w:space="0" w:color="auto"/>
                    <w:bottom w:val="none" w:sz="0" w:space="0" w:color="auto"/>
                    <w:right w:val="none" w:sz="0" w:space="0" w:color="auto"/>
                  </w:divBdr>
                  <w:divsChild>
                    <w:div w:id="82462386">
                      <w:marLeft w:val="0"/>
                      <w:marRight w:val="0"/>
                      <w:marTop w:val="0"/>
                      <w:marBottom w:val="0"/>
                      <w:divBdr>
                        <w:top w:val="none" w:sz="0" w:space="0" w:color="auto"/>
                        <w:left w:val="none" w:sz="0" w:space="0" w:color="auto"/>
                        <w:bottom w:val="none" w:sz="0" w:space="0" w:color="auto"/>
                        <w:right w:val="none" w:sz="0" w:space="0" w:color="auto"/>
                      </w:divBdr>
                    </w:div>
                  </w:divsChild>
                </w:div>
                <w:div w:id="1074163509">
                  <w:marLeft w:val="0"/>
                  <w:marRight w:val="0"/>
                  <w:marTop w:val="0"/>
                  <w:marBottom w:val="0"/>
                  <w:divBdr>
                    <w:top w:val="none" w:sz="0" w:space="0" w:color="auto"/>
                    <w:left w:val="none" w:sz="0" w:space="0" w:color="auto"/>
                    <w:bottom w:val="none" w:sz="0" w:space="0" w:color="auto"/>
                    <w:right w:val="none" w:sz="0" w:space="0" w:color="auto"/>
                  </w:divBdr>
                  <w:divsChild>
                    <w:div w:id="1683435098">
                      <w:marLeft w:val="0"/>
                      <w:marRight w:val="0"/>
                      <w:marTop w:val="0"/>
                      <w:marBottom w:val="0"/>
                      <w:divBdr>
                        <w:top w:val="none" w:sz="0" w:space="0" w:color="auto"/>
                        <w:left w:val="none" w:sz="0" w:space="0" w:color="auto"/>
                        <w:bottom w:val="none" w:sz="0" w:space="0" w:color="auto"/>
                        <w:right w:val="none" w:sz="0" w:space="0" w:color="auto"/>
                      </w:divBdr>
                    </w:div>
                  </w:divsChild>
                </w:div>
                <w:div w:id="1075515582">
                  <w:marLeft w:val="0"/>
                  <w:marRight w:val="0"/>
                  <w:marTop w:val="0"/>
                  <w:marBottom w:val="0"/>
                  <w:divBdr>
                    <w:top w:val="none" w:sz="0" w:space="0" w:color="auto"/>
                    <w:left w:val="none" w:sz="0" w:space="0" w:color="auto"/>
                    <w:bottom w:val="none" w:sz="0" w:space="0" w:color="auto"/>
                    <w:right w:val="none" w:sz="0" w:space="0" w:color="auto"/>
                  </w:divBdr>
                  <w:divsChild>
                    <w:div w:id="777915161">
                      <w:marLeft w:val="0"/>
                      <w:marRight w:val="0"/>
                      <w:marTop w:val="0"/>
                      <w:marBottom w:val="0"/>
                      <w:divBdr>
                        <w:top w:val="none" w:sz="0" w:space="0" w:color="auto"/>
                        <w:left w:val="none" w:sz="0" w:space="0" w:color="auto"/>
                        <w:bottom w:val="none" w:sz="0" w:space="0" w:color="auto"/>
                        <w:right w:val="none" w:sz="0" w:space="0" w:color="auto"/>
                      </w:divBdr>
                    </w:div>
                  </w:divsChild>
                </w:div>
                <w:div w:id="1079138915">
                  <w:marLeft w:val="0"/>
                  <w:marRight w:val="0"/>
                  <w:marTop w:val="0"/>
                  <w:marBottom w:val="0"/>
                  <w:divBdr>
                    <w:top w:val="none" w:sz="0" w:space="0" w:color="auto"/>
                    <w:left w:val="none" w:sz="0" w:space="0" w:color="auto"/>
                    <w:bottom w:val="none" w:sz="0" w:space="0" w:color="auto"/>
                    <w:right w:val="none" w:sz="0" w:space="0" w:color="auto"/>
                  </w:divBdr>
                  <w:divsChild>
                    <w:div w:id="1062413419">
                      <w:marLeft w:val="0"/>
                      <w:marRight w:val="0"/>
                      <w:marTop w:val="0"/>
                      <w:marBottom w:val="0"/>
                      <w:divBdr>
                        <w:top w:val="none" w:sz="0" w:space="0" w:color="auto"/>
                        <w:left w:val="none" w:sz="0" w:space="0" w:color="auto"/>
                        <w:bottom w:val="none" w:sz="0" w:space="0" w:color="auto"/>
                        <w:right w:val="none" w:sz="0" w:space="0" w:color="auto"/>
                      </w:divBdr>
                    </w:div>
                  </w:divsChild>
                </w:div>
                <w:div w:id="1110978283">
                  <w:marLeft w:val="0"/>
                  <w:marRight w:val="0"/>
                  <w:marTop w:val="0"/>
                  <w:marBottom w:val="0"/>
                  <w:divBdr>
                    <w:top w:val="none" w:sz="0" w:space="0" w:color="auto"/>
                    <w:left w:val="none" w:sz="0" w:space="0" w:color="auto"/>
                    <w:bottom w:val="none" w:sz="0" w:space="0" w:color="auto"/>
                    <w:right w:val="none" w:sz="0" w:space="0" w:color="auto"/>
                  </w:divBdr>
                  <w:divsChild>
                    <w:div w:id="2101681115">
                      <w:marLeft w:val="0"/>
                      <w:marRight w:val="0"/>
                      <w:marTop w:val="0"/>
                      <w:marBottom w:val="0"/>
                      <w:divBdr>
                        <w:top w:val="none" w:sz="0" w:space="0" w:color="auto"/>
                        <w:left w:val="none" w:sz="0" w:space="0" w:color="auto"/>
                        <w:bottom w:val="none" w:sz="0" w:space="0" w:color="auto"/>
                        <w:right w:val="none" w:sz="0" w:space="0" w:color="auto"/>
                      </w:divBdr>
                    </w:div>
                  </w:divsChild>
                </w:div>
                <w:div w:id="1203008975">
                  <w:marLeft w:val="0"/>
                  <w:marRight w:val="0"/>
                  <w:marTop w:val="0"/>
                  <w:marBottom w:val="0"/>
                  <w:divBdr>
                    <w:top w:val="none" w:sz="0" w:space="0" w:color="auto"/>
                    <w:left w:val="none" w:sz="0" w:space="0" w:color="auto"/>
                    <w:bottom w:val="none" w:sz="0" w:space="0" w:color="auto"/>
                    <w:right w:val="none" w:sz="0" w:space="0" w:color="auto"/>
                  </w:divBdr>
                  <w:divsChild>
                    <w:div w:id="358774587">
                      <w:marLeft w:val="0"/>
                      <w:marRight w:val="0"/>
                      <w:marTop w:val="0"/>
                      <w:marBottom w:val="0"/>
                      <w:divBdr>
                        <w:top w:val="none" w:sz="0" w:space="0" w:color="auto"/>
                        <w:left w:val="none" w:sz="0" w:space="0" w:color="auto"/>
                        <w:bottom w:val="none" w:sz="0" w:space="0" w:color="auto"/>
                        <w:right w:val="none" w:sz="0" w:space="0" w:color="auto"/>
                      </w:divBdr>
                    </w:div>
                  </w:divsChild>
                </w:div>
                <w:div w:id="1290208842">
                  <w:marLeft w:val="0"/>
                  <w:marRight w:val="0"/>
                  <w:marTop w:val="0"/>
                  <w:marBottom w:val="0"/>
                  <w:divBdr>
                    <w:top w:val="none" w:sz="0" w:space="0" w:color="auto"/>
                    <w:left w:val="none" w:sz="0" w:space="0" w:color="auto"/>
                    <w:bottom w:val="none" w:sz="0" w:space="0" w:color="auto"/>
                    <w:right w:val="none" w:sz="0" w:space="0" w:color="auto"/>
                  </w:divBdr>
                  <w:divsChild>
                    <w:div w:id="516697487">
                      <w:marLeft w:val="0"/>
                      <w:marRight w:val="0"/>
                      <w:marTop w:val="0"/>
                      <w:marBottom w:val="0"/>
                      <w:divBdr>
                        <w:top w:val="none" w:sz="0" w:space="0" w:color="auto"/>
                        <w:left w:val="none" w:sz="0" w:space="0" w:color="auto"/>
                        <w:bottom w:val="none" w:sz="0" w:space="0" w:color="auto"/>
                        <w:right w:val="none" w:sz="0" w:space="0" w:color="auto"/>
                      </w:divBdr>
                    </w:div>
                  </w:divsChild>
                </w:div>
                <w:div w:id="1327973092">
                  <w:marLeft w:val="0"/>
                  <w:marRight w:val="0"/>
                  <w:marTop w:val="0"/>
                  <w:marBottom w:val="0"/>
                  <w:divBdr>
                    <w:top w:val="none" w:sz="0" w:space="0" w:color="auto"/>
                    <w:left w:val="none" w:sz="0" w:space="0" w:color="auto"/>
                    <w:bottom w:val="none" w:sz="0" w:space="0" w:color="auto"/>
                    <w:right w:val="none" w:sz="0" w:space="0" w:color="auto"/>
                  </w:divBdr>
                  <w:divsChild>
                    <w:div w:id="1657345758">
                      <w:marLeft w:val="0"/>
                      <w:marRight w:val="0"/>
                      <w:marTop w:val="0"/>
                      <w:marBottom w:val="0"/>
                      <w:divBdr>
                        <w:top w:val="none" w:sz="0" w:space="0" w:color="auto"/>
                        <w:left w:val="none" w:sz="0" w:space="0" w:color="auto"/>
                        <w:bottom w:val="none" w:sz="0" w:space="0" w:color="auto"/>
                        <w:right w:val="none" w:sz="0" w:space="0" w:color="auto"/>
                      </w:divBdr>
                    </w:div>
                  </w:divsChild>
                </w:div>
                <w:div w:id="1379863624">
                  <w:marLeft w:val="0"/>
                  <w:marRight w:val="0"/>
                  <w:marTop w:val="0"/>
                  <w:marBottom w:val="0"/>
                  <w:divBdr>
                    <w:top w:val="none" w:sz="0" w:space="0" w:color="auto"/>
                    <w:left w:val="none" w:sz="0" w:space="0" w:color="auto"/>
                    <w:bottom w:val="none" w:sz="0" w:space="0" w:color="auto"/>
                    <w:right w:val="none" w:sz="0" w:space="0" w:color="auto"/>
                  </w:divBdr>
                  <w:divsChild>
                    <w:div w:id="2036232168">
                      <w:marLeft w:val="0"/>
                      <w:marRight w:val="0"/>
                      <w:marTop w:val="0"/>
                      <w:marBottom w:val="0"/>
                      <w:divBdr>
                        <w:top w:val="none" w:sz="0" w:space="0" w:color="auto"/>
                        <w:left w:val="none" w:sz="0" w:space="0" w:color="auto"/>
                        <w:bottom w:val="none" w:sz="0" w:space="0" w:color="auto"/>
                        <w:right w:val="none" w:sz="0" w:space="0" w:color="auto"/>
                      </w:divBdr>
                    </w:div>
                  </w:divsChild>
                </w:div>
                <w:div w:id="1436631435">
                  <w:marLeft w:val="0"/>
                  <w:marRight w:val="0"/>
                  <w:marTop w:val="0"/>
                  <w:marBottom w:val="0"/>
                  <w:divBdr>
                    <w:top w:val="none" w:sz="0" w:space="0" w:color="auto"/>
                    <w:left w:val="none" w:sz="0" w:space="0" w:color="auto"/>
                    <w:bottom w:val="none" w:sz="0" w:space="0" w:color="auto"/>
                    <w:right w:val="none" w:sz="0" w:space="0" w:color="auto"/>
                  </w:divBdr>
                  <w:divsChild>
                    <w:div w:id="1406994218">
                      <w:marLeft w:val="0"/>
                      <w:marRight w:val="0"/>
                      <w:marTop w:val="0"/>
                      <w:marBottom w:val="0"/>
                      <w:divBdr>
                        <w:top w:val="none" w:sz="0" w:space="0" w:color="auto"/>
                        <w:left w:val="none" w:sz="0" w:space="0" w:color="auto"/>
                        <w:bottom w:val="none" w:sz="0" w:space="0" w:color="auto"/>
                        <w:right w:val="none" w:sz="0" w:space="0" w:color="auto"/>
                      </w:divBdr>
                    </w:div>
                  </w:divsChild>
                </w:div>
                <w:div w:id="1469206786">
                  <w:marLeft w:val="0"/>
                  <w:marRight w:val="0"/>
                  <w:marTop w:val="0"/>
                  <w:marBottom w:val="0"/>
                  <w:divBdr>
                    <w:top w:val="none" w:sz="0" w:space="0" w:color="auto"/>
                    <w:left w:val="none" w:sz="0" w:space="0" w:color="auto"/>
                    <w:bottom w:val="none" w:sz="0" w:space="0" w:color="auto"/>
                    <w:right w:val="none" w:sz="0" w:space="0" w:color="auto"/>
                  </w:divBdr>
                  <w:divsChild>
                    <w:div w:id="1440687012">
                      <w:marLeft w:val="0"/>
                      <w:marRight w:val="0"/>
                      <w:marTop w:val="0"/>
                      <w:marBottom w:val="0"/>
                      <w:divBdr>
                        <w:top w:val="none" w:sz="0" w:space="0" w:color="auto"/>
                        <w:left w:val="none" w:sz="0" w:space="0" w:color="auto"/>
                        <w:bottom w:val="none" w:sz="0" w:space="0" w:color="auto"/>
                        <w:right w:val="none" w:sz="0" w:space="0" w:color="auto"/>
                      </w:divBdr>
                    </w:div>
                  </w:divsChild>
                </w:div>
                <w:div w:id="1469742208">
                  <w:marLeft w:val="0"/>
                  <w:marRight w:val="0"/>
                  <w:marTop w:val="0"/>
                  <w:marBottom w:val="0"/>
                  <w:divBdr>
                    <w:top w:val="none" w:sz="0" w:space="0" w:color="auto"/>
                    <w:left w:val="none" w:sz="0" w:space="0" w:color="auto"/>
                    <w:bottom w:val="none" w:sz="0" w:space="0" w:color="auto"/>
                    <w:right w:val="none" w:sz="0" w:space="0" w:color="auto"/>
                  </w:divBdr>
                  <w:divsChild>
                    <w:div w:id="1803380739">
                      <w:marLeft w:val="0"/>
                      <w:marRight w:val="0"/>
                      <w:marTop w:val="0"/>
                      <w:marBottom w:val="0"/>
                      <w:divBdr>
                        <w:top w:val="none" w:sz="0" w:space="0" w:color="auto"/>
                        <w:left w:val="none" w:sz="0" w:space="0" w:color="auto"/>
                        <w:bottom w:val="none" w:sz="0" w:space="0" w:color="auto"/>
                        <w:right w:val="none" w:sz="0" w:space="0" w:color="auto"/>
                      </w:divBdr>
                    </w:div>
                  </w:divsChild>
                </w:div>
                <w:div w:id="1516730380">
                  <w:marLeft w:val="0"/>
                  <w:marRight w:val="0"/>
                  <w:marTop w:val="0"/>
                  <w:marBottom w:val="0"/>
                  <w:divBdr>
                    <w:top w:val="none" w:sz="0" w:space="0" w:color="auto"/>
                    <w:left w:val="none" w:sz="0" w:space="0" w:color="auto"/>
                    <w:bottom w:val="none" w:sz="0" w:space="0" w:color="auto"/>
                    <w:right w:val="none" w:sz="0" w:space="0" w:color="auto"/>
                  </w:divBdr>
                  <w:divsChild>
                    <w:div w:id="1337348611">
                      <w:marLeft w:val="0"/>
                      <w:marRight w:val="0"/>
                      <w:marTop w:val="0"/>
                      <w:marBottom w:val="0"/>
                      <w:divBdr>
                        <w:top w:val="none" w:sz="0" w:space="0" w:color="auto"/>
                        <w:left w:val="none" w:sz="0" w:space="0" w:color="auto"/>
                        <w:bottom w:val="none" w:sz="0" w:space="0" w:color="auto"/>
                        <w:right w:val="none" w:sz="0" w:space="0" w:color="auto"/>
                      </w:divBdr>
                    </w:div>
                  </w:divsChild>
                </w:div>
                <w:div w:id="1609197281">
                  <w:marLeft w:val="0"/>
                  <w:marRight w:val="0"/>
                  <w:marTop w:val="0"/>
                  <w:marBottom w:val="0"/>
                  <w:divBdr>
                    <w:top w:val="none" w:sz="0" w:space="0" w:color="auto"/>
                    <w:left w:val="none" w:sz="0" w:space="0" w:color="auto"/>
                    <w:bottom w:val="none" w:sz="0" w:space="0" w:color="auto"/>
                    <w:right w:val="none" w:sz="0" w:space="0" w:color="auto"/>
                  </w:divBdr>
                  <w:divsChild>
                    <w:div w:id="1508835557">
                      <w:marLeft w:val="0"/>
                      <w:marRight w:val="0"/>
                      <w:marTop w:val="0"/>
                      <w:marBottom w:val="0"/>
                      <w:divBdr>
                        <w:top w:val="none" w:sz="0" w:space="0" w:color="auto"/>
                        <w:left w:val="none" w:sz="0" w:space="0" w:color="auto"/>
                        <w:bottom w:val="none" w:sz="0" w:space="0" w:color="auto"/>
                        <w:right w:val="none" w:sz="0" w:space="0" w:color="auto"/>
                      </w:divBdr>
                    </w:div>
                  </w:divsChild>
                </w:div>
                <w:div w:id="1638224370">
                  <w:marLeft w:val="0"/>
                  <w:marRight w:val="0"/>
                  <w:marTop w:val="0"/>
                  <w:marBottom w:val="0"/>
                  <w:divBdr>
                    <w:top w:val="none" w:sz="0" w:space="0" w:color="auto"/>
                    <w:left w:val="none" w:sz="0" w:space="0" w:color="auto"/>
                    <w:bottom w:val="none" w:sz="0" w:space="0" w:color="auto"/>
                    <w:right w:val="none" w:sz="0" w:space="0" w:color="auto"/>
                  </w:divBdr>
                  <w:divsChild>
                    <w:div w:id="784076513">
                      <w:marLeft w:val="0"/>
                      <w:marRight w:val="0"/>
                      <w:marTop w:val="0"/>
                      <w:marBottom w:val="0"/>
                      <w:divBdr>
                        <w:top w:val="none" w:sz="0" w:space="0" w:color="auto"/>
                        <w:left w:val="none" w:sz="0" w:space="0" w:color="auto"/>
                        <w:bottom w:val="none" w:sz="0" w:space="0" w:color="auto"/>
                        <w:right w:val="none" w:sz="0" w:space="0" w:color="auto"/>
                      </w:divBdr>
                    </w:div>
                  </w:divsChild>
                </w:div>
                <w:div w:id="1640651830">
                  <w:marLeft w:val="0"/>
                  <w:marRight w:val="0"/>
                  <w:marTop w:val="0"/>
                  <w:marBottom w:val="0"/>
                  <w:divBdr>
                    <w:top w:val="none" w:sz="0" w:space="0" w:color="auto"/>
                    <w:left w:val="none" w:sz="0" w:space="0" w:color="auto"/>
                    <w:bottom w:val="none" w:sz="0" w:space="0" w:color="auto"/>
                    <w:right w:val="none" w:sz="0" w:space="0" w:color="auto"/>
                  </w:divBdr>
                  <w:divsChild>
                    <w:div w:id="708988466">
                      <w:marLeft w:val="0"/>
                      <w:marRight w:val="0"/>
                      <w:marTop w:val="0"/>
                      <w:marBottom w:val="0"/>
                      <w:divBdr>
                        <w:top w:val="none" w:sz="0" w:space="0" w:color="auto"/>
                        <w:left w:val="none" w:sz="0" w:space="0" w:color="auto"/>
                        <w:bottom w:val="none" w:sz="0" w:space="0" w:color="auto"/>
                        <w:right w:val="none" w:sz="0" w:space="0" w:color="auto"/>
                      </w:divBdr>
                    </w:div>
                  </w:divsChild>
                </w:div>
                <w:div w:id="1642231306">
                  <w:marLeft w:val="0"/>
                  <w:marRight w:val="0"/>
                  <w:marTop w:val="0"/>
                  <w:marBottom w:val="0"/>
                  <w:divBdr>
                    <w:top w:val="none" w:sz="0" w:space="0" w:color="auto"/>
                    <w:left w:val="none" w:sz="0" w:space="0" w:color="auto"/>
                    <w:bottom w:val="none" w:sz="0" w:space="0" w:color="auto"/>
                    <w:right w:val="none" w:sz="0" w:space="0" w:color="auto"/>
                  </w:divBdr>
                  <w:divsChild>
                    <w:div w:id="809135174">
                      <w:marLeft w:val="0"/>
                      <w:marRight w:val="0"/>
                      <w:marTop w:val="0"/>
                      <w:marBottom w:val="0"/>
                      <w:divBdr>
                        <w:top w:val="none" w:sz="0" w:space="0" w:color="auto"/>
                        <w:left w:val="none" w:sz="0" w:space="0" w:color="auto"/>
                        <w:bottom w:val="none" w:sz="0" w:space="0" w:color="auto"/>
                        <w:right w:val="none" w:sz="0" w:space="0" w:color="auto"/>
                      </w:divBdr>
                    </w:div>
                  </w:divsChild>
                </w:div>
                <w:div w:id="1700004090">
                  <w:marLeft w:val="0"/>
                  <w:marRight w:val="0"/>
                  <w:marTop w:val="0"/>
                  <w:marBottom w:val="0"/>
                  <w:divBdr>
                    <w:top w:val="none" w:sz="0" w:space="0" w:color="auto"/>
                    <w:left w:val="none" w:sz="0" w:space="0" w:color="auto"/>
                    <w:bottom w:val="none" w:sz="0" w:space="0" w:color="auto"/>
                    <w:right w:val="none" w:sz="0" w:space="0" w:color="auto"/>
                  </w:divBdr>
                  <w:divsChild>
                    <w:div w:id="1586724468">
                      <w:marLeft w:val="0"/>
                      <w:marRight w:val="0"/>
                      <w:marTop w:val="0"/>
                      <w:marBottom w:val="0"/>
                      <w:divBdr>
                        <w:top w:val="none" w:sz="0" w:space="0" w:color="auto"/>
                        <w:left w:val="none" w:sz="0" w:space="0" w:color="auto"/>
                        <w:bottom w:val="none" w:sz="0" w:space="0" w:color="auto"/>
                        <w:right w:val="none" w:sz="0" w:space="0" w:color="auto"/>
                      </w:divBdr>
                    </w:div>
                  </w:divsChild>
                </w:div>
                <w:div w:id="1719162861">
                  <w:marLeft w:val="0"/>
                  <w:marRight w:val="0"/>
                  <w:marTop w:val="0"/>
                  <w:marBottom w:val="0"/>
                  <w:divBdr>
                    <w:top w:val="none" w:sz="0" w:space="0" w:color="auto"/>
                    <w:left w:val="none" w:sz="0" w:space="0" w:color="auto"/>
                    <w:bottom w:val="none" w:sz="0" w:space="0" w:color="auto"/>
                    <w:right w:val="none" w:sz="0" w:space="0" w:color="auto"/>
                  </w:divBdr>
                  <w:divsChild>
                    <w:div w:id="153034136">
                      <w:marLeft w:val="0"/>
                      <w:marRight w:val="0"/>
                      <w:marTop w:val="0"/>
                      <w:marBottom w:val="0"/>
                      <w:divBdr>
                        <w:top w:val="none" w:sz="0" w:space="0" w:color="auto"/>
                        <w:left w:val="none" w:sz="0" w:space="0" w:color="auto"/>
                        <w:bottom w:val="none" w:sz="0" w:space="0" w:color="auto"/>
                        <w:right w:val="none" w:sz="0" w:space="0" w:color="auto"/>
                      </w:divBdr>
                    </w:div>
                  </w:divsChild>
                </w:div>
                <w:div w:id="1790509423">
                  <w:marLeft w:val="0"/>
                  <w:marRight w:val="0"/>
                  <w:marTop w:val="0"/>
                  <w:marBottom w:val="0"/>
                  <w:divBdr>
                    <w:top w:val="none" w:sz="0" w:space="0" w:color="auto"/>
                    <w:left w:val="none" w:sz="0" w:space="0" w:color="auto"/>
                    <w:bottom w:val="none" w:sz="0" w:space="0" w:color="auto"/>
                    <w:right w:val="none" w:sz="0" w:space="0" w:color="auto"/>
                  </w:divBdr>
                  <w:divsChild>
                    <w:div w:id="765540645">
                      <w:marLeft w:val="0"/>
                      <w:marRight w:val="0"/>
                      <w:marTop w:val="0"/>
                      <w:marBottom w:val="0"/>
                      <w:divBdr>
                        <w:top w:val="none" w:sz="0" w:space="0" w:color="auto"/>
                        <w:left w:val="none" w:sz="0" w:space="0" w:color="auto"/>
                        <w:bottom w:val="none" w:sz="0" w:space="0" w:color="auto"/>
                        <w:right w:val="none" w:sz="0" w:space="0" w:color="auto"/>
                      </w:divBdr>
                    </w:div>
                  </w:divsChild>
                </w:div>
                <w:div w:id="1852136604">
                  <w:marLeft w:val="0"/>
                  <w:marRight w:val="0"/>
                  <w:marTop w:val="0"/>
                  <w:marBottom w:val="0"/>
                  <w:divBdr>
                    <w:top w:val="none" w:sz="0" w:space="0" w:color="auto"/>
                    <w:left w:val="none" w:sz="0" w:space="0" w:color="auto"/>
                    <w:bottom w:val="none" w:sz="0" w:space="0" w:color="auto"/>
                    <w:right w:val="none" w:sz="0" w:space="0" w:color="auto"/>
                  </w:divBdr>
                  <w:divsChild>
                    <w:div w:id="838694303">
                      <w:marLeft w:val="0"/>
                      <w:marRight w:val="0"/>
                      <w:marTop w:val="0"/>
                      <w:marBottom w:val="0"/>
                      <w:divBdr>
                        <w:top w:val="none" w:sz="0" w:space="0" w:color="auto"/>
                        <w:left w:val="none" w:sz="0" w:space="0" w:color="auto"/>
                        <w:bottom w:val="none" w:sz="0" w:space="0" w:color="auto"/>
                        <w:right w:val="none" w:sz="0" w:space="0" w:color="auto"/>
                      </w:divBdr>
                    </w:div>
                  </w:divsChild>
                </w:div>
                <w:div w:id="1870217944">
                  <w:marLeft w:val="0"/>
                  <w:marRight w:val="0"/>
                  <w:marTop w:val="0"/>
                  <w:marBottom w:val="0"/>
                  <w:divBdr>
                    <w:top w:val="none" w:sz="0" w:space="0" w:color="auto"/>
                    <w:left w:val="none" w:sz="0" w:space="0" w:color="auto"/>
                    <w:bottom w:val="none" w:sz="0" w:space="0" w:color="auto"/>
                    <w:right w:val="none" w:sz="0" w:space="0" w:color="auto"/>
                  </w:divBdr>
                  <w:divsChild>
                    <w:div w:id="1042906664">
                      <w:marLeft w:val="0"/>
                      <w:marRight w:val="0"/>
                      <w:marTop w:val="0"/>
                      <w:marBottom w:val="0"/>
                      <w:divBdr>
                        <w:top w:val="none" w:sz="0" w:space="0" w:color="auto"/>
                        <w:left w:val="none" w:sz="0" w:space="0" w:color="auto"/>
                        <w:bottom w:val="none" w:sz="0" w:space="0" w:color="auto"/>
                        <w:right w:val="none" w:sz="0" w:space="0" w:color="auto"/>
                      </w:divBdr>
                    </w:div>
                  </w:divsChild>
                </w:div>
                <w:div w:id="1973976371">
                  <w:marLeft w:val="0"/>
                  <w:marRight w:val="0"/>
                  <w:marTop w:val="0"/>
                  <w:marBottom w:val="0"/>
                  <w:divBdr>
                    <w:top w:val="none" w:sz="0" w:space="0" w:color="auto"/>
                    <w:left w:val="none" w:sz="0" w:space="0" w:color="auto"/>
                    <w:bottom w:val="none" w:sz="0" w:space="0" w:color="auto"/>
                    <w:right w:val="none" w:sz="0" w:space="0" w:color="auto"/>
                  </w:divBdr>
                  <w:divsChild>
                    <w:div w:id="401178396">
                      <w:marLeft w:val="0"/>
                      <w:marRight w:val="0"/>
                      <w:marTop w:val="0"/>
                      <w:marBottom w:val="0"/>
                      <w:divBdr>
                        <w:top w:val="none" w:sz="0" w:space="0" w:color="auto"/>
                        <w:left w:val="none" w:sz="0" w:space="0" w:color="auto"/>
                        <w:bottom w:val="none" w:sz="0" w:space="0" w:color="auto"/>
                        <w:right w:val="none" w:sz="0" w:space="0" w:color="auto"/>
                      </w:divBdr>
                    </w:div>
                  </w:divsChild>
                </w:div>
                <w:div w:id="2065594601">
                  <w:marLeft w:val="0"/>
                  <w:marRight w:val="0"/>
                  <w:marTop w:val="0"/>
                  <w:marBottom w:val="0"/>
                  <w:divBdr>
                    <w:top w:val="none" w:sz="0" w:space="0" w:color="auto"/>
                    <w:left w:val="none" w:sz="0" w:space="0" w:color="auto"/>
                    <w:bottom w:val="none" w:sz="0" w:space="0" w:color="auto"/>
                    <w:right w:val="none" w:sz="0" w:space="0" w:color="auto"/>
                  </w:divBdr>
                  <w:divsChild>
                    <w:div w:id="756443353">
                      <w:marLeft w:val="0"/>
                      <w:marRight w:val="0"/>
                      <w:marTop w:val="0"/>
                      <w:marBottom w:val="0"/>
                      <w:divBdr>
                        <w:top w:val="none" w:sz="0" w:space="0" w:color="auto"/>
                        <w:left w:val="none" w:sz="0" w:space="0" w:color="auto"/>
                        <w:bottom w:val="none" w:sz="0" w:space="0" w:color="auto"/>
                        <w:right w:val="none" w:sz="0" w:space="0" w:color="auto"/>
                      </w:divBdr>
                    </w:div>
                  </w:divsChild>
                </w:div>
                <w:div w:id="2111269278">
                  <w:marLeft w:val="0"/>
                  <w:marRight w:val="0"/>
                  <w:marTop w:val="0"/>
                  <w:marBottom w:val="0"/>
                  <w:divBdr>
                    <w:top w:val="none" w:sz="0" w:space="0" w:color="auto"/>
                    <w:left w:val="none" w:sz="0" w:space="0" w:color="auto"/>
                    <w:bottom w:val="none" w:sz="0" w:space="0" w:color="auto"/>
                    <w:right w:val="none" w:sz="0" w:space="0" w:color="auto"/>
                  </w:divBdr>
                  <w:divsChild>
                    <w:div w:id="392042978">
                      <w:marLeft w:val="0"/>
                      <w:marRight w:val="0"/>
                      <w:marTop w:val="0"/>
                      <w:marBottom w:val="0"/>
                      <w:divBdr>
                        <w:top w:val="none" w:sz="0" w:space="0" w:color="auto"/>
                        <w:left w:val="none" w:sz="0" w:space="0" w:color="auto"/>
                        <w:bottom w:val="none" w:sz="0" w:space="0" w:color="auto"/>
                        <w:right w:val="none" w:sz="0" w:space="0" w:color="auto"/>
                      </w:divBdr>
                    </w:div>
                  </w:divsChild>
                </w:div>
                <w:div w:id="2114933489">
                  <w:marLeft w:val="0"/>
                  <w:marRight w:val="0"/>
                  <w:marTop w:val="0"/>
                  <w:marBottom w:val="0"/>
                  <w:divBdr>
                    <w:top w:val="none" w:sz="0" w:space="0" w:color="auto"/>
                    <w:left w:val="none" w:sz="0" w:space="0" w:color="auto"/>
                    <w:bottom w:val="none" w:sz="0" w:space="0" w:color="auto"/>
                    <w:right w:val="none" w:sz="0" w:space="0" w:color="auto"/>
                  </w:divBdr>
                  <w:divsChild>
                    <w:div w:id="295986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4357844">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76274461">
      <w:bodyDiv w:val="1"/>
      <w:marLeft w:val="0"/>
      <w:marRight w:val="0"/>
      <w:marTop w:val="0"/>
      <w:marBottom w:val="0"/>
      <w:divBdr>
        <w:top w:val="none" w:sz="0" w:space="0" w:color="auto"/>
        <w:left w:val="none" w:sz="0" w:space="0" w:color="auto"/>
        <w:bottom w:val="none" w:sz="0" w:space="0" w:color="auto"/>
        <w:right w:val="none" w:sz="0" w:space="0" w:color="auto"/>
      </w:divBdr>
    </w:div>
    <w:div w:id="209381995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2626081">
      <w:bodyDiv w:val="1"/>
      <w:marLeft w:val="0"/>
      <w:marRight w:val="0"/>
      <w:marTop w:val="0"/>
      <w:marBottom w:val="0"/>
      <w:divBdr>
        <w:top w:val="none" w:sz="0" w:space="0" w:color="auto"/>
        <w:left w:val="none" w:sz="0" w:space="0" w:color="auto"/>
        <w:bottom w:val="none" w:sz="0" w:space="0" w:color="auto"/>
        <w:right w:val="none" w:sz="0" w:space="0" w:color="auto"/>
      </w:divBdr>
    </w:div>
    <w:div w:id="2141797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RBI5PAMIO524-1616901215-29668</_dlc_DocId>
    <_dlc_DocIdUrl xmlns="71c5aaf6-e6ce-465b-b873-5148d2a4c105">
      <Url>https://nokia.sharepoint.com/sites/gxp/_layouts/15/DocIdRedir.aspx?ID=RBI5PAMIO524-1616901215-29668</Url>
      <Description>RBI5PAMIO524-1616901215-29668</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MediaLengthInSeconds xmlns="3f2ce089-3858-4176-9a21-a30f9204848e" xsi:nil="true"/>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F886A1-84DE-42D6-8A24-B31E68002C07}">
  <ds:schemaRefs>
    <ds:schemaRef ds:uri="http://schemas.openxmlformats.org/officeDocument/2006/bibliography"/>
  </ds:schemaRefs>
</ds:datastoreItem>
</file>

<file path=customXml/itemProps2.xml><?xml version="1.0" encoding="utf-8"?>
<ds:datastoreItem xmlns:ds="http://schemas.openxmlformats.org/officeDocument/2006/customXml" ds:itemID="{F6DA84B7-787A-4379-868A-E3C5AFF0FD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purl.org/dc/terms/"/>
    <ds:schemaRef ds:uri="71c5aaf6-e6ce-465b-b873-5148d2a4c105"/>
    <ds:schemaRef ds:uri="http://schemas.microsoft.com/office/2006/documentManagement/types"/>
    <ds:schemaRef ds:uri="3f2ce089-3858-4176-9a21-a30f9204848e"/>
    <ds:schemaRef ds:uri="http://purl.org/dc/elements/1.1/"/>
    <ds:schemaRef ds:uri="http://schemas.microsoft.com/office/2006/metadata/properties"/>
    <ds:schemaRef ds:uri="http://schemas.microsoft.com/office/infopath/2007/PartnerControls"/>
    <ds:schemaRef ds:uri="http://schemas.openxmlformats.org/package/2006/metadata/core-properties"/>
    <ds:schemaRef ds:uri="7275bb01-7583-478d-bc14-e839a2dd5989"/>
    <ds:schemaRef ds:uri="http://www.w3.org/XML/1998/namespace"/>
    <ds:schemaRef ds:uri="http://purl.org/dc/dcmitype/"/>
  </ds:schemaRefs>
</ds:datastoreItem>
</file>

<file path=customXml/itemProps4.xml><?xml version="1.0" encoding="utf-8"?>
<ds:datastoreItem xmlns:ds="http://schemas.openxmlformats.org/officeDocument/2006/customXml" ds:itemID="{03D879DD-249A-4694-8659-83BB01CDBC69}">
  <ds:schemaRefs>
    <ds:schemaRef ds:uri="Microsoft.SharePoint.Taxonomy.ContentTypeSync"/>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42</TotalTime>
  <Pages>4</Pages>
  <Words>2506</Words>
  <Characters>14083</Characters>
  <Application>Microsoft Office Word</Application>
  <DocSecurity>0</DocSecurity>
  <Lines>117</Lines>
  <Paragraphs>33</Paragraphs>
  <ScaleCrop>false</ScaleCrop>
  <Company>Nokia &amp; NSN</Company>
  <LinksUpToDate>false</LinksUpToDate>
  <CharactersWithSpaces>16556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Networks</dc:creator>
  <cp:keywords/>
  <dc:description/>
  <cp:lastModifiedBy>Keeth Jayasinghe (Nokia)</cp:lastModifiedBy>
  <cp:revision>1083</cp:revision>
  <cp:lastPrinted>2022-09-30T11:11:00Z</cp:lastPrinted>
  <dcterms:created xsi:type="dcterms:W3CDTF">2024-05-09T18:29:00Z</dcterms:created>
  <dcterms:modified xsi:type="dcterms:W3CDTF">2024-10-04T09:19:00Z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0x01010055A05E76B664164F9F76E63E6D6BE6ED</vt:lpwstr>
  </property>
  <property fmtid="{D5CDD505-2E9C-101B-9397-08002B2CF9AE}" pid="5" name="TaxKeyword">
    <vt:lpwstr/>
  </property>
  <property fmtid="{D5CDD505-2E9C-101B-9397-08002B2CF9AE}" pid="6" name="AverageRating">
    <vt:lpwstr/>
  </property>
  <property fmtid="{D5CDD505-2E9C-101B-9397-08002B2CF9AE}" pid="7" name="GrammarlyDocumentId">
    <vt:lpwstr>e5f9994e5308b1030c1c3140732e60fbd229ad10f4bccc979eb2950a444ee9e5</vt:lpwstr>
  </property>
  <property fmtid="{D5CDD505-2E9C-101B-9397-08002B2CF9AE}" pid="8" name="MediaServiceImageTags">
    <vt:lpwstr/>
  </property>
  <property fmtid="{D5CDD505-2E9C-101B-9397-08002B2CF9AE}" pid="9" name="Order">
    <vt:r8>263200</vt:r8>
  </property>
  <property fmtid="{D5CDD505-2E9C-101B-9397-08002B2CF9AE}" pid="10" name="ComplianceAssetId">
    <vt:lpwstr/>
  </property>
  <property fmtid="{D5CDD505-2E9C-101B-9397-08002B2CF9AE}" pid="11" name="_activity">
    <vt:lpwstr>{"FileActivityType":"6","FileActivityTimeStamp":"2024-04-29T15:19:02.793Z","FileActivityUsersOnPage":[{"DisplayName":"Brenda Vilas Boas (Nokia)","Id":"brenda.vilas_boas@nokia.com"}],"FileActivityNavigationId":null}</vt:lpwstr>
  </property>
  <property fmtid="{D5CDD505-2E9C-101B-9397-08002B2CF9AE}" pid="12" name="_ExtendedDescription">
    <vt:lpwstr/>
  </property>
  <property fmtid="{D5CDD505-2E9C-101B-9397-08002B2CF9AE}" pid="13" name="TriggerFlowInfo">
    <vt:lpwstr/>
  </property>
  <property fmtid="{D5CDD505-2E9C-101B-9397-08002B2CF9AE}" pid="14" name="_dlc_DocIdItemGuid">
    <vt:lpwstr>dc3647e2-ca5c-4b54-b288-be92b287e8b2</vt:lpwstr>
  </property>
</Properties>
</file>